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B1B1" w14:textId="2F709B83" w:rsidR="007D38C3" w:rsidRPr="008B7CF6" w:rsidRDefault="007D38C3" w:rsidP="007D38C3">
      <w:pPr>
        <w:pStyle w:val="HChG"/>
      </w:pPr>
      <w:r>
        <w:tab/>
      </w:r>
      <w:r>
        <w:tab/>
      </w:r>
      <w:bookmarkStart w:id="0" w:name="_Hlk140683937"/>
      <w:r w:rsidRPr="00211AE2">
        <w:rPr>
          <w:color w:val="1F497D" w:themeColor="text2"/>
        </w:rPr>
        <w:t xml:space="preserve">Formules de notification au titre de l’article 7 </w:t>
      </w:r>
      <w:r w:rsidRPr="00211AE2">
        <w:rPr>
          <w:color w:val="1F497D" w:themeColor="text2"/>
        </w:rPr>
        <w:br/>
        <w:t>de la Convention sur les armes à sous-munitions</w:t>
      </w:r>
      <w:bookmarkEnd w:id="0"/>
    </w:p>
    <w:p w14:paraId="2FCFB1C9" w14:textId="77777777" w:rsidR="007D38C3" w:rsidRPr="008B7CF6" w:rsidRDefault="007D38C3" w:rsidP="007D38C3">
      <w:pPr>
        <w:pStyle w:val="H1G"/>
      </w:pPr>
      <w:r>
        <w:tab/>
      </w:r>
      <w:r>
        <w:tab/>
        <w:t>Page de couverture</w:t>
      </w:r>
      <w:r w:rsidRPr="007D38C3">
        <w:rPr>
          <w:rStyle w:val="FootnoteReference"/>
          <w:b w:val="0"/>
        </w:rPr>
        <w:footnoteReference w:id="2"/>
      </w:r>
      <w:r>
        <w:t xml:space="preserve"> du rapport annuel soumis au titre de l’article 7</w:t>
      </w:r>
    </w:p>
    <w:p w14:paraId="4DE447BB" w14:textId="49528A90" w:rsidR="007D38C3" w:rsidRPr="008B7CF6" w:rsidRDefault="007D38C3" w:rsidP="001660B9">
      <w:pPr>
        <w:pStyle w:val="H23G"/>
        <w:rPr>
          <w:color w:val="000000"/>
        </w:rPr>
      </w:pPr>
      <w:r>
        <w:tab/>
      </w:r>
      <w:r>
        <w:tab/>
      </w:r>
      <w:r>
        <w:rPr>
          <w:bCs/>
        </w:rPr>
        <w:t>Nom de l’État [Partie] : ___________________________________</w:t>
      </w:r>
    </w:p>
    <w:p w14:paraId="49A0B75C" w14:textId="77777777" w:rsidR="007D38C3" w:rsidRPr="008B7CF6" w:rsidRDefault="007D38C3" w:rsidP="007D38C3">
      <w:pPr>
        <w:pStyle w:val="H23G"/>
        <w:rPr>
          <w:color w:val="000000"/>
        </w:rPr>
      </w:pPr>
      <w:r w:rsidRPr="008B7CF6">
        <w:rPr>
          <w:color w:val="000000"/>
        </w:rPr>
        <w:tab/>
      </w:r>
      <w:r w:rsidRPr="008B7CF6">
        <w:rPr>
          <w:color w:val="000000"/>
        </w:rPr>
        <w:tab/>
      </w:r>
      <w:r>
        <w:rPr>
          <w:color w:val="000000"/>
        </w:rPr>
        <w:t>Renseignements pour la période allant du</w:t>
      </w:r>
      <w:r>
        <w:rPr>
          <w:color w:val="000000"/>
          <w:lang w:val="bg-BG"/>
        </w:rPr>
        <w:t xml:space="preserve"> ____________ </w:t>
      </w:r>
      <w:r>
        <w:rPr>
          <w:color w:val="000000"/>
        </w:rPr>
        <w:t>au</w:t>
      </w:r>
      <w:r>
        <w:rPr>
          <w:color w:val="000000"/>
          <w:lang w:val="bg-BG"/>
        </w:rPr>
        <w:t xml:space="preserve"> _______________</w:t>
      </w:r>
    </w:p>
    <w:p w14:paraId="35A729E0" w14:textId="77777777" w:rsidR="007D38C3" w:rsidRDefault="007D38C3" w:rsidP="007D38C3">
      <w:pPr>
        <w:pStyle w:val="H23G"/>
        <w:tabs>
          <w:tab w:val="left" w:pos="2700"/>
          <w:tab w:val="left" w:pos="4300"/>
        </w:tabs>
        <w:spacing w:before="80"/>
        <w:rPr>
          <w:color w:val="000000"/>
          <w:lang w:val="bg-BG"/>
        </w:rPr>
      </w:pPr>
      <w:r w:rsidRPr="008B7CF6">
        <w:rPr>
          <w:color w:val="000000"/>
        </w:rPr>
        <w:tab/>
      </w:r>
      <w:r w:rsidRPr="008B7CF6">
        <w:rPr>
          <w:color w:val="000000"/>
        </w:rPr>
        <w:tab/>
      </w:r>
      <w:r w:rsidRPr="008B7CF6">
        <w:rPr>
          <w:color w:val="000000"/>
        </w:rPr>
        <w:tab/>
      </w:r>
      <w:r>
        <w:rPr>
          <w:color w:val="000000"/>
          <w:lang w:val="bg-BG"/>
        </w:rPr>
        <w:t>(</w:t>
      </w:r>
      <w:proofErr w:type="spellStart"/>
      <w:r w:rsidRPr="008B7CF6">
        <w:rPr>
          <w:color w:val="000000"/>
          <w:lang w:val="es-ES"/>
        </w:rPr>
        <w:t>jj</w:t>
      </w:r>
      <w:proofErr w:type="spellEnd"/>
      <w:r>
        <w:rPr>
          <w:color w:val="000000"/>
          <w:lang w:val="bg-BG"/>
        </w:rPr>
        <w:t>/mm/</w:t>
      </w:r>
      <w:proofErr w:type="spellStart"/>
      <w:r w:rsidRPr="008B7CF6">
        <w:rPr>
          <w:color w:val="000000"/>
          <w:lang w:val="es-ES"/>
        </w:rPr>
        <w:t>aaaa</w:t>
      </w:r>
      <w:proofErr w:type="spellEnd"/>
      <w:r>
        <w:rPr>
          <w:color w:val="000000"/>
          <w:lang w:val="bg-BG"/>
        </w:rPr>
        <w:t>)</w:t>
      </w:r>
      <w:r>
        <w:rPr>
          <w:color w:val="000000"/>
          <w:lang w:val="bg-BG"/>
        </w:rPr>
        <w:tab/>
        <w:t>(</w:t>
      </w:r>
      <w:proofErr w:type="spellStart"/>
      <w:r w:rsidRPr="008B7CF6">
        <w:rPr>
          <w:color w:val="000000"/>
          <w:lang w:val="es-ES"/>
        </w:rPr>
        <w:t>jj</w:t>
      </w:r>
      <w:proofErr w:type="spellEnd"/>
      <w:r>
        <w:rPr>
          <w:color w:val="000000"/>
          <w:lang w:val="bg-BG"/>
        </w:rPr>
        <w:t>/mm/</w:t>
      </w:r>
      <w:proofErr w:type="spellStart"/>
      <w:r w:rsidRPr="008B7CF6">
        <w:rPr>
          <w:color w:val="000000"/>
          <w:lang w:val="es-ES"/>
        </w:rPr>
        <w:t>aaaa</w:t>
      </w:r>
      <w:proofErr w:type="spellEnd"/>
      <w:r>
        <w:rPr>
          <w:color w:val="000000"/>
          <w:lang w:val="bg-BG"/>
        </w:rPr>
        <w:t>)</w:t>
      </w:r>
    </w:p>
    <w:tbl>
      <w:tblPr>
        <w:tblW w:w="7370" w:type="dxa"/>
        <w:tblInd w:w="1134" w:type="dxa"/>
        <w:tblBorders>
          <w:top w:val="single" w:sz="4" w:space="0" w:color="auto"/>
        </w:tblBorders>
        <w:tblLayout w:type="fixed"/>
        <w:tblCellMar>
          <w:left w:w="0" w:type="dxa"/>
        </w:tblCellMar>
        <w:tblLook w:val="0000" w:firstRow="0" w:lastRow="0" w:firstColumn="0" w:lastColumn="0" w:noHBand="0" w:noVBand="0"/>
      </w:tblPr>
      <w:tblGrid>
        <w:gridCol w:w="3801"/>
        <w:gridCol w:w="3569"/>
      </w:tblGrid>
      <w:tr w:rsidR="007D38C3" w:rsidRPr="001938A6" w14:paraId="16D84E99" w14:textId="77777777" w:rsidTr="000552A6">
        <w:trPr>
          <w:trHeight w:val="240"/>
        </w:trPr>
        <w:tc>
          <w:tcPr>
            <w:tcW w:w="3801" w:type="dxa"/>
            <w:tcBorders>
              <w:top w:val="single" w:sz="12" w:space="0" w:color="auto"/>
            </w:tcBorders>
            <w:shd w:val="clear" w:color="auto" w:fill="auto"/>
          </w:tcPr>
          <w:p w14:paraId="68FE4DF7" w14:textId="1FC72F4E" w:rsidR="007D38C3" w:rsidRPr="0056757F" w:rsidRDefault="007D38C3" w:rsidP="003A286F">
            <w:pPr>
              <w:rPr>
                <w:color w:val="000000"/>
                <w:sz w:val="18"/>
                <w:szCs w:val="18"/>
              </w:rPr>
            </w:pPr>
            <w:r w:rsidRPr="0056757F">
              <w:rPr>
                <w:color w:val="000000"/>
                <w:sz w:val="18"/>
                <w:szCs w:val="18"/>
              </w:rPr>
              <w:t>Formule A</w:t>
            </w:r>
            <w:r>
              <w:rPr>
                <w:color w:val="000000"/>
                <w:sz w:val="18"/>
                <w:szCs w:val="18"/>
              </w:rPr>
              <w:t> :</w:t>
            </w:r>
            <w:r w:rsidR="007172A7">
              <w:rPr>
                <w:bCs/>
                <w:color w:val="000000"/>
                <w:sz w:val="18"/>
                <w:szCs w:val="18"/>
              </w:rPr>
              <w:t xml:space="preserve"> </w:t>
            </w:r>
            <w:r w:rsidRPr="0056757F">
              <w:rPr>
                <w:color w:val="000000"/>
                <w:sz w:val="18"/>
                <w:szCs w:val="18"/>
              </w:rPr>
              <w:t>Mesures d</w:t>
            </w:r>
            <w:r>
              <w:rPr>
                <w:color w:val="000000"/>
                <w:sz w:val="18"/>
                <w:szCs w:val="18"/>
              </w:rPr>
              <w:t>’</w:t>
            </w:r>
            <w:r w:rsidRPr="0056757F">
              <w:rPr>
                <w:color w:val="000000"/>
                <w:sz w:val="18"/>
                <w:szCs w:val="18"/>
              </w:rPr>
              <w:t>application nationales</w:t>
            </w:r>
            <w:r>
              <w:rPr>
                <w:color w:val="000000"/>
                <w:sz w:val="18"/>
                <w:szCs w:val="18"/>
              </w:rPr>
              <w:t> :</w:t>
            </w:r>
          </w:p>
          <w:p w14:paraId="7F01E387" w14:textId="77777777" w:rsidR="007D38C3" w:rsidRPr="004F067A" w:rsidRDefault="007D38C3" w:rsidP="003A286F">
            <w:pPr>
              <w:rPr>
                <w:color w:val="000000"/>
                <w:sz w:val="18"/>
                <w:szCs w:val="18"/>
              </w:rPr>
            </w:pPr>
            <w:r w:rsidRPr="001938A6">
              <w:rPr>
                <w:color w:val="000000"/>
                <w:sz w:val="18"/>
                <w:szCs w:val="18"/>
              </w:rPr>
              <w:t></w:t>
            </w:r>
            <w:r w:rsidRPr="004F067A">
              <w:rPr>
                <w:color w:val="000000"/>
                <w:sz w:val="18"/>
                <w:szCs w:val="18"/>
              </w:rPr>
              <w:t xml:space="preserve"> modifiée</w:t>
            </w:r>
          </w:p>
          <w:p w14:paraId="0682BA57" w14:textId="27D8CCCF" w:rsidR="007D38C3" w:rsidRPr="0056757F" w:rsidRDefault="007D38C3" w:rsidP="003A286F">
            <w:pPr>
              <w:rPr>
                <w:color w:val="000000"/>
                <w:sz w:val="18"/>
                <w:szCs w:val="18"/>
              </w:rPr>
            </w:pPr>
            <w:r w:rsidRPr="001938A6">
              <w:rPr>
                <w:color w:val="000000"/>
                <w:sz w:val="18"/>
                <w:szCs w:val="18"/>
              </w:rPr>
              <w:t></w:t>
            </w:r>
            <w:r w:rsidRPr="0056757F">
              <w:rPr>
                <w:color w:val="000000"/>
                <w:sz w:val="18"/>
                <w:szCs w:val="18"/>
              </w:rPr>
              <w:t xml:space="preserve"> </w:t>
            </w:r>
            <w:r>
              <w:rPr>
                <w:color w:val="000000"/>
                <w:sz w:val="18"/>
                <w:szCs w:val="18"/>
              </w:rPr>
              <w:t>non modifiée</w:t>
            </w:r>
            <w:r w:rsidRPr="0056757F">
              <w:rPr>
                <w:color w:val="000000"/>
                <w:sz w:val="18"/>
                <w:szCs w:val="18"/>
              </w:rPr>
              <w:t xml:space="preserve"> (dern</w:t>
            </w:r>
            <w:r>
              <w:rPr>
                <w:color w:val="000000"/>
                <w:sz w:val="18"/>
                <w:szCs w:val="18"/>
              </w:rPr>
              <w:t>ier rapport présenté en :</w:t>
            </w:r>
            <w:r w:rsidR="007172A7">
              <w:rPr>
                <w:color w:val="000000"/>
                <w:sz w:val="18"/>
                <w:szCs w:val="18"/>
              </w:rPr>
              <w:t xml:space="preserve"> </w:t>
            </w:r>
            <w:r>
              <w:rPr>
                <w:color w:val="000000"/>
                <w:sz w:val="18"/>
                <w:szCs w:val="18"/>
              </w:rPr>
              <w:t>année</w:t>
            </w:r>
            <w:r w:rsidRPr="0056757F">
              <w:rPr>
                <w:color w:val="000000"/>
                <w:sz w:val="18"/>
                <w:szCs w:val="18"/>
              </w:rPr>
              <w:t>)</w:t>
            </w:r>
          </w:p>
        </w:tc>
        <w:tc>
          <w:tcPr>
            <w:tcW w:w="3569" w:type="dxa"/>
            <w:tcBorders>
              <w:top w:val="single" w:sz="12" w:space="0" w:color="auto"/>
            </w:tcBorders>
            <w:shd w:val="clear" w:color="auto" w:fill="auto"/>
          </w:tcPr>
          <w:p w14:paraId="60335EAA" w14:textId="059C8676" w:rsidR="007D38C3" w:rsidRPr="00E51994" w:rsidRDefault="007D38C3" w:rsidP="003A286F">
            <w:pPr>
              <w:rPr>
                <w:color w:val="000000"/>
                <w:sz w:val="18"/>
                <w:szCs w:val="18"/>
              </w:rPr>
            </w:pPr>
            <w:r w:rsidRPr="00E51994">
              <w:rPr>
                <w:color w:val="000000"/>
                <w:sz w:val="18"/>
                <w:szCs w:val="18"/>
              </w:rPr>
              <w:t>Formule G</w:t>
            </w:r>
            <w:r>
              <w:rPr>
                <w:color w:val="000000"/>
                <w:sz w:val="18"/>
                <w:szCs w:val="18"/>
              </w:rPr>
              <w:t> :</w:t>
            </w:r>
            <w:r w:rsidR="007172A7">
              <w:rPr>
                <w:bCs/>
                <w:color w:val="000000"/>
                <w:sz w:val="18"/>
                <w:szCs w:val="18"/>
              </w:rPr>
              <w:t xml:space="preserve"> </w:t>
            </w:r>
            <w:r w:rsidRPr="00E51994">
              <w:rPr>
                <w:bCs/>
                <w:color w:val="000000"/>
                <w:sz w:val="18"/>
                <w:szCs w:val="18"/>
              </w:rPr>
              <w:t>Alerter les populations et les sensibiliser aux risques</w:t>
            </w:r>
            <w:r>
              <w:rPr>
                <w:bCs/>
                <w:color w:val="000000"/>
                <w:sz w:val="18"/>
                <w:szCs w:val="18"/>
              </w:rPr>
              <w:t> :</w:t>
            </w:r>
          </w:p>
          <w:p w14:paraId="2DC38F67" w14:textId="77777777" w:rsidR="007D38C3" w:rsidRPr="00E51994" w:rsidRDefault="007D38C3" w:rsidP="003A286F">
            <w:pPr>
              <w:rPr>
                <w:color w:val="000000"/>
                <w:sz w:val="18"/>
                <w:szCs w:val="18"/>
              </w:rPr>
            </w:pPr>
            <w:r w:rsidRPr="001938A6">
              <w:rPr>
                <w:color w:val="000000"/>
                <w:sz w:val="18"/>
                <w:szCs w:val="18"/>
              </w:rPr>
              <w:t></w:t>
            </w:r>
            <w:r w:rsidRPr="00E51994">
              <w:rPr>
                <w:color w:val="000000"/>
                <w:sz w:val="18"/>
                <w:szCs w:val="18"/>
              </w:rPr>
              <w:t xml:space="preserve"> modifiée </w:t>
            </w:r>
          </w:p>
          <w:p w14:paraId="42612E9F" w14:textId="63B01239" w:rsidR="007D38C3" w:rsidRPr="00E51994" w:rsidRDefault="007D38C3" w:rsidP="003A286F">
            <w:pPr>
              <w:rPr>
                <w:color w:val="000000"/>
                <w:sz w:val="18"/>
                <w:szCs w:val="18"/>
              </w:rPr>
            </w:pPr>
            <w:r w:rsidRPr="001938A6">
              <w:rPr>
                <w:color w:val="000000"/>
                <w:sz w:val="18"/>
                <w:szCs w:val="18"/>
              </w:rPr>
              <w:t></w:t>
            </w:r>
            <w:r w:rsidRPr="00E51994">
              <w:rPr>
                <w:color w:val="000000"/>
                <w:sz w:val="18"/>
                <w:szCs w:val="18"/>
              </w:rPr>
              <w:t xml:space="preserve"> </w:t>
            </w:r>
            <w:r>
              <w:rPr>
                <w:color w:val="000000"/>
                <w:sz w:val="18"/>
                <w:szCs w:val="18"/>
              </w:rPr>
              <w:t>non modifiée</w:t>
            </w:r>
            <w:r w:rsidRPr="0056757F">
              <w:rPr>
                <w:color w:val="000000"/>
                <w:sz w:val="18"/>
                <w:szCs w:val="18"/>
              </w:rPr>
              <w:t xml:space="preserve"> (dern</w:t>
            </w:r>
            <w:r>
              <w:rPr>
                <w:color w:val="000000"/>
                <w:sz w:val="18"/>
                <w:szCs w:val="18"/>
              </w:rPr>
              <w:t>ier rapport présenté en :</w:t>
            </w:r>
            <w:r w:rsidRPr="0056757F">
              <w:rPr>
                <w:color w:val="000000"/>
                <w:sz w:val="18"/>
                <w:szCs w:val="18"/>
              </w:rPr>
              <w:t xml:space="preserve"> </w:t>
            </w:r>
            <w:r>
              <w:rPr>
                <w:color w:val="000000"/>
                <w:sz w:val="18"/>
                <w:szCs w:val="18"/>
              </w:rPr>
              <w:t>année</w:t>
            </w:r>
            <w:r w:rsidRPr="0056757F">
              <w:rPr>
                <w:color w:val="000000"/>
                <w:sz w:val="18"/>
                <w:szCs w:val="18"/>
              </w:rPr>
              <w:t>)</w:t>
            </w:r>
          </w:p>
          <w:p w14:paraId="25465930" w14:textId="77777777" w:rsidR="007D38C3" w:rsidRPr="001938A6" w:rsidRDefault="007D38C3" w:rsidP="003A286F">
            <w:pPr>
              <w:rPr>
                <w:color w:val="000000"/>
                <w:sz w:val="18"/>
                <w:szCs w:val="18"/>
              </w:rPr>
            </w:pPr>
            <w:r w:rsidRPr="001938A6">
              <w:rPr>
                <w:color w:val="000000"/>
                <w:sz w:val="18"/>
                <w:szCs w:val="18"/>
              </w:rPr>
              <w:t xml:space="preserve"> </w:t>
            </w:r>
            <w:r>
              <w:rPr>
                <w:color w:val="000000"/>
                <w:sz w:val="18"/>
                <w:szCs w:val="18"/>
              </w:rPr>
              <w:t>sans objet</w:t>
            </w:r>
          </w:p>
        </w:tc>
      </w:tr>
      <w:tr w:rsidR="007D38C3" w:rsidRPr="001938A6" w14:paraId="477FEA29" w14:textId="77777777" w:rsidTr="000552A6">
        <w:trPr>
          <w:trHeight w:val="240"/>
        </w:trPr>
        <w:tc>
          <w:tcPr>
            <w:tcW w:w="3801" w:type="dxa"/>
            <w:shd w:val="clear" w:color="auto" w:fill="auto"/>
          </w:tcPr>
          <w:p w14:paraId="034BF3FD" w14:textId="66A886FA" w:rsidR="007D38C3" w:rsidRPr="00E51994" w:rsidRDefault="007D38C3" w:rsidP="003A286F">
            <w:pPr>
              <w:rPr>
                <w:color w:val="000000"/>
              </w:rPr>
            </w:pPr>
            <w:r w:rsidRPr="00E51994">
              <w:rPr>
                <w:color w:val="000000"/>
                <w:sz w:val="18"/>
                <w:szCs w:val="18"/>
              </w:rPr>
              <w:t>Formule B</w:t>
            </w:r>
            <w:r>
              <w:rPr>
                <w:color w:val="000000"/>
                <w:sz w:val="18"/>
                <w:szCs w:val="18"/>
              </w:rPr>
              <w:t> :</w:t>
            </w:r>
            <w:r w:rsidR="007172A7">
              <w:rPr>
                <w:bCs/>
                <w:color w:val="000000"/>
                <w:sz w:val="18"/>
                <w:szCs w:val="18"/>
              </w:rPr>
              <w:t xml:space="preserve"> </w:t>
            </w:r>
            <w:r w:rsidRPr="00E51994">
              <w:rPr>
                <w:sz w:val="18"/>
                <w:szCs w:val="18"/>
              </w:rPr>
              <w:t>Stocks et destruction</w:t>
            </w:r>
            <w:r>
              <w:rPr>
                <w:color w:val="000000"/>
                <w:sz w:val="18"/>
                <w:szCs w:val="18"/>
              </w:rPr>
              <w:t> :</w:t>
            </w:r>
          </w:p>
          <w:p w14:paraId="13DBF16D" w14:textId="77777777" w:rsidR="007D38C3" w:rsidRPr="00E51994" w:rsidRDefault="007D38C3" w:rsidP="003A286F">
            <w:pPr>
              <w:rPr>
                <w:color w:val="000000"/>
                <w:sz w:val="18"/>
                <w:szCs w:val="18"/>
              </w:rPr>
            </w:pPr>
            <w:r w:rsidRPr="001938A6">
              <w:rPr>
                <w:color w:val="000000"/>
                <w:sz w:val="18"/>
                <w:szCs w:val="18"/>
              </w:rPr>
              <w:t></w:t>
            </w:r>
            <w:r w:rsidRPr="00E51994">
              <w:rPr>
                <w:color w:val="000000"/>
                <w:sz w:val="18"/>
                <w:szCs w:val="18"/>
              </w:rPr>
              <w:t xml:space="preserve"> modifiée </w:t>
            </w:r>
          </w:p>
          <w:p w14:paraId="77C9A522" w14:textId="77A59BDC" w:rsidR="007D38C3" w:rsidRPr="00E51994" w:rsidRDefault="007D38C3" w:rsidP="003A286F">
            <w:pPr>
              <w:rPr>
                <w:color w:val="000000"/>
                <w:sz w:val="18"/>
                <w:szCs w:val="18"/>
              </w:rPr>
            </w:pPr>
            <w:r w:rsidRPr="001938A6">
              <w:rPr>
                <w:color w:val="000000"/>
                <w:sz w:val="18"/>
                <w:szCs w:val="18"/>
              </w:rPr>
              <w:t></w:t>
            </w:r>
            <w:r w:rsidRPr="00E51994">
              <w:rPr>
                <w:color w:val="000000"/>
                <w:sz w:val="18"/>
                <w:szCs w:val="18"/>
              </w:rPr>
              <w:t xml:space="preserve"> </w:t>
            </w:r>
            <w:r>
              <w:rPr>
                <w:color w:val="000000"/>
                <w:sz w:val="18"/>
                <w:szCs w:val="18"/>
              </w:rPr>
              <w:t>non modifiée</w:t>
            </w:r>
            <w:r w:rsidRPr="0056757F">
              <w:rPr>
                <w:color w:val="000000"/>
                <w:sz w:val="18"/>
                <w:szCs w:val="18"/>
              </w:rPr>
              <w:t xml:space="preserve"> (dern</w:t>
            </w:r>
            <w:r>
              <w:rPr>
                <w:color w:val="000000"/>
                <w:sz w:val="18"/>
                <w:szCs w:val="18"/>
              </w:rPr>
              <w:t>ier rapport présenté en :</w:t>
            </w:r>
            <w:r w:rsidR="007172A7">
              <w:rPr>
                <w:color w:val="000000"/>
                <w:sz w:val="18"/>
                <w:szCs w:val="18"/>
              </w:rPr>
              <w:t xml:space="preserve"> </w:t>
            </w:r>
            <w:r>
              <w:rPr>
                <w:color w:val="000000"/>
                <w:sz w:val="18"/>
                <w:szCs w:val="18"/>
              </w:rPr>
              <w:t>année</w:t>
            </w:r>
            <w:r w:rsidRPr="0056757F">
              <w:rPr>
                <w:color w:val="000000"/>
                <w:sz w:val="18"/>
                <w:szCs w:val="18"/>
              </w:rPr>
              <w:t>)</w:t>
            </w:r>
          </w:p>
          <w:p w14:paraId="0DD10596" w14:textId="77777777" w:rsidR="007D38C3" w:rsidRPr="001938A6" w:rsidRDefault="007D38C3" w:rsidP="003A286F">
            <w:pPr>
              <w:rPr>
                <w:color w:val="000000"/>
                <w:sz w:val="18"/>
                <w:szCs w:val="18"/>
              </w:rPr>
            </w:pPr>
            <w:r w:rsidRPr="001938A6">
              <w:rPr>
                <w:color w:val="000000"/>
                <w:sz w:val="18"/>
                <w:szCs w:val="18"/>
              </w:rPr>
              <w:t xml:space="preserve"> </w:t>
            </w:r>
            <w:r>
              <w:rPr>
                <w:color w:val="000000"/>
                <w:sz w:val="18"/>
                <w:szCs w:val="18"/>
              </w:rPr>
              <w:t>sans objet</w:t>
            </w:r>
          </w:p>
        </w:tc>
        <w:tc>
          <w:tcPr>
            <w:tcW w:w="3569" w:type="dxa"/>
            <w:shd w:val="clear" w:color="auto" w:fill="auto"/>
          </w:tcPr>
          <w:p w14:paraId="26D00544" w14:textId="25C59710" w:rsidR="007D38C3" w:rsidRPr="00E51994" w:rsidRDefault="007D38C3" w:rsidP="003A286F">
            <w:pPr>
              <w:rPr>
                <w:color w:val="000000"/>
                <w:sz w:val="18"/>
                <w:szCs w:val="18"/>
              </w:rPr>
            </w:pPr>
            <w:r w:rsidRPr="00E51994">
              <w:rPr>
                <w:color w:val="000000"/>
                <w:sz w:val="18"/>
                <w:szCs w:val="18"/>
              </w:rPr>
              <w:t>Formule H</w:t>
            </w:r>
            <w:r>
              <w:rPr>
                <w:color w:val="000000"/>
                <w:sz w:val="18"/>
                <w:szCs w:val="18"/>
              </w:rPr>
              <w:t> :</w:t>
            </w:r>
            <w:r w:rsidR="007172A7">
              <w:rPr>
                <w:bCs/>
                <w:color w:val="000000"/>
                <w:sz w:val="18"/>
                <w:szCs w:val="18"/>
              </w:rPr>
              <w:t xml:space="preserve"> </w:t>
            </w:r>
            <w:r w:rsidRPr="00E51994">
              <w:rPr>
                <w:bCs/>
                <w:color w:val="000000"/>
                <w:sz w:val="18"/>
                <w:szCs w:val="18"/>
              </w:rPr>
              <w:t>Assistance aux victimes</w:t>
            </w:r>
            <w:r>
              <w:rPr>
                <w:color w:val="000000"/>
                <w:sz w:val="18"/>
                <w:szCs w:val="18"/>
              </w:rPr>
              <w:t> :</w:t>
            </w:r>
          </w:p>
          <w:p w14:paraId="1566B6E8" w14:textId="77777777" w:rsidR="007D38C3" w:rsidRPr="00E51994" w:rsidRDefault="007D38C3" w:rsidP="003A286F">
            <w:pPr>
              <w:rPr>
                <w:color w:val="000000"/>
                <w:sz w:val="18"/>
                <w:szCs w:val="18"/>
              </w:rPr>
            </w:pPr>
            <w:r w:rsidRPr="001938A6">
              <w:rPr>
                <w:color w:val="000000"/>
                <w:sz w:val="18"/>
                <w:szCs w:val="18"/>
              </w:rPr>
              <w:t></w:t>
            </w:r>
            <w:r w:rsidRPr="00E51994">
              <w:rPr>
                <w:color w:val="000000"/>
                <w:sz w:val="18"/>
                <w:szCs w:val="18"/>
              </w:rPr>
              <w:t xml:space="preserve"> modifiée </w:t>
            </w:r>
          </w:p>
          <w:p w14:paraId="20839469" w14:textId="61BA0C18" w:rsidR="007D38C3" w:rsidRPr="00E51994" w:rsidRDefault="007D38C3" w:rsidP="003A286F">
            <w:pPr>
              <w:rPr>
                <w:color w:val="000000"/>
                <w:sz w:val="18"/>
                <w:szCs w:val="18"/>
              </w:rPr>
            </w:pPr>
            <w:r w:rsidRPr="001938A6">
              <w:rPr>
                <w:color w:val="000000"/>
                <w:sz w:val="18"/>
                <w:szCs w:val="18"/>
              </w:rPr>
              <w:t></w:t>
            </w:r>
            <w:r w:rsidRPr="00E51994">
              <w:rPr>
                <w:color w:val="000000"/>
                <w:sz w:val="18"/>
                <w:szCs w:val="18"/>
              </w:rPr>
              <w:t xml:space="preserve"> </w:t>
            </w:r>
            <w:r>
              <w:rPr>
                <w:color w:val="000000"/>
                <w:sz w:val="18"/>
                <w:szCs w:val="18"/>
              </w:rPr>
              <w:t>non modifiée</w:t>
            </w:r>
            <w:r w:rsidRPr="0056757F">
              <w:rPr>
                <w:color w:val="000000"/>
                <w:sz w:val="18"/>
                <w:szCs w:val="18"/>
              </w:rPr>
              <w:t xml:space="preserve"> (dern</w:t>
            </w:r>
            <w:r>
              <w:rPr>
                <w:color w:val="000000"/>
                <w:sz w:val="18"/>
                <w:szCs w:val="18"/>
              </w:rPr>
              <w:t>ier rapport présenté en :</w:t>
            </w:r>
            <w:r w:rsidR="007172A7">
              <w:rPr>
                <w:color w:val="000000"/>
                <w:sz w:val="18"/>
                <w:szCs w:val="18"/>
              </w:rPr>
              <w:t xml:space="preserve"> </w:t>
            </w:r>
            <w:r>
              <w:rPr>
                <w:color w:val="000000"/>
                <w:sz w:val="18"/>
                <w:szCs w:val="18"/>
              </w:rPr>
              <w:t>année</w:t>
            </w:r>
            <w:r w:rsidRPr="0056757F">
              <w:rPr>
                <w:color w:val="000000"/>
                <w:sz w:val="18"/>
                <w:szCs w:val="18"/>
              </w:rPr>
              <w:t>)</w:t>
            </w:r>
          </w:p>
          <w:p w14:paraId="72E14779" w14:textId="77777777" w:rsidR="007D38C3" w:rsidRPr="001938A6" w:rsidRDefault="007D38C3" w:rsidP="003A286F">
            <w:pPr>
              <w:rPr>
                <w:color w:val="000000"/>
                <w:sz w:val="18"/>
                <w:szCs w:val="18"/>
              </w:rPr>
            </w:pPr>
            <w:r w:rsidRPr="001938A6">
              <w:rPr>
                <w:color w:val="000000"/>
                <w:sz w:val="18"/>
                <w:szCs w:val="18"/>
              </w:rPr>
              <w:t xml:space="preserve"> </w:t>
            </w:r>
            <w:r>
              <w:rPr>
                <w:color w:val="000000"/>
                <w:sz w:val="18"/>
                <w:szCs w:val="18"/>
              </w:rPr>
              <w:t>sans objet</w:t>
            </w:r>
          </w:p>
        </w:tc>
      </w:tr>
      <w:tr w:rsidR="007D38C3" w:rsidRPr="001938A6" w14:paraId="09F766A0" w14:textId="77777777" w:rsidTr="000552A6">
        <w:trPr>
          <w:trHeight w:val="240"/>
        </w:trPr>
        <w:tc>
          <w:tcPr>
            <w:tcW w:w="3801" w:type="dxa"/>
            <w:shd w:val="clear" w:color="auto" w:fill="auto"/>
          </w:tcPr>
          <w:p w14:paraId="114714D1" w14:textId="6B1C73F0" w:rsidR="007D38C3" w:rsidRPr="00B86B51" w:rsidRDefault="007D38C3" w:rsidP="003A286F">
            <w:pPr>
              <w:keepNext/>
              <w:keepLines/>
              <w:rPr>
                <w:color w:val="000000"/>
                <w:sz w:val="18"/>
                <w:szCs w:val="18"/>
              </w:rPr>
            </w:pPr>
            <w:r w:rsidRPr="00E51994">
              <w:rPr>
                <w:color w:val="000000"/>
                <w:sz w:val="18"/>
                <w:szCs w:val="18"/>
              </w:rPr>
              <w:t>Formule C</w:t>
            </w:r>
            <w:r>
              <w:rPr>
                <w:color w:val="000000"/>
                <w:sz w:val="18"/>
                <w:szCs w:val="18"/>
              </w:rPr>
              <w:t> :</w:t>
            </w:r>
            <w:r w:rsidR="007172A7">
              <w:rPr>
                <w:color w:val="000000"/>
                <w:sz w:val="18"/>
                <w:szCs w:val="18"/>
              </w:rPr>
              <w:t xml:space="preserve"> </w:t>
            </w:r>
            <w:r>
              <w:rPr>
                <w:color w:val="000000"/>
                <w:sz w:val="18"/>
                <w:szCs w:val="18"/>
              </w:rPr>
              <w:t>Caractéristiques techniques de chaque type produit/détenu ou possédé :</w:t>
            </w:r>
          </w:p>
          <w:p w14:paraId="6EF65B4F" w14:textId="77777777" w:rsidR="007D38C3" w:rsidRPr="00E51994" w:rsidRDefault="007D38C3" w:rsidP="003A286F">
            <w:pPr>
              <w:rPr>
                <w:color w:val="000000"/>
                <w:sz w:val="18"/>
                <w:szCs w:val="18"/>
              </w:rPr>
            </w:pPr>
            <w:r w:rsidRPr="001938A6">
              <w:rPr>
                <w:color w:val="000000"/>
                <w:sz w:val="18"/>
                <w:szCs w:val="18"/>
              </w:rPr>
              <w:t></w:t>
            </w:r>
            <w:r w:rsidRPr="00E51994">
              <w:rPr>
                <w:color w:val="000000"/>
                <w:sz w:val="18"/>
                <w:szCs w:val="18"/>
              </w:rPr>
              <w:t xml:space="preserve"> modifiée </w:t>
            </w:r>
          </w:p>
          <w:p w14:paraId="7C19C72D" w14:textId="25740F2E" w:rsidR="007D38C3" w:rsidRPr="00E51994" w:rsidRDefault="007D38C3" w:rsidP="003A286F">
            <w:pPr>
              <w:rPr>
                <w:color w:val="000000"/>
                <w:sz w:val="18"/>
                <w:szCs w:val="18"/>
              </w:rPr>
            </w:pPr>
            <w:r w:rsidRPr="001938A6">
              <w:rPr>
                <w:color w:val="000000"/>
                <w:sz w:val="18"/>
                <w:szCs w:val="18"/>
              </w:rPr>
              <w:t></w:t>
            </w:r>
            <w:r w:rsidRPr="00E51994">
              <w:rPr>
                <w:color w:val="000000"/>
                <w:sz w:val="18"/>
                <w:szCs w:val="18"/>
              </w:rPr>
              <w:t xml:space="preserve"> </w:t>
            </w:r>
            <w:r>
              <w:rPr>
                <w:color w:val="000000"/>
                <w:sz w:val="18"/>
                <w:szCs w:val="18"/>
              </w:rPr>
              <w:t>non modifiée</w:t>
            </w:r>
            <w:r w:rsidRPr="0056757F">
              <w:rPr>
                <w:color w:val="000000"/>
                <w:sz w:val="18"/>
                <w:szCs w:val="18"/>
              </w:rPr>
              <w:t xml:space="preserve"> (dern</w:t>
            </w:r>
            <w:r>
              <w:rPr>
                <w:color w:val="000000"/>
                <w:sz w:val="18"/>
                <w:szCs w:val="18"/>
              </w:rPr>
              <w:t>ier rapport présenté en :</w:t>
            </w:r>
            <w:r w:rsidR="007172A7">
              <w:rPr>
                <w:color w:val="000000"/>
                <w:sz w:val="18"/>
                <w:szCs w:val="18"/>
              </w:rPr>
              <w:t xml:space="preserve"> </w:t>
            </w:r>
            <w:r>
              <w:rPr>
                <w:color w:val="000000"/>
                <w:sz w:val="18"/>
                <w:szCs w:val="18"/>
              </w:rPr>
              <w:t>année</w:t>
            </w:r>
            <w:r w:rsidRPr="0056757F">
              <w:rPr>
                <w:color w:val="000000"/>
                <w:sz w:val="18"/>
                <w:szCs w:val="18"/>
              </w:rPr>
              <w:t>)</w:t>
            </w:r>
          </w:p>
          <w:p w14:paraId="03FB15B1" w14:textId="77777777" w:rsidR="007D38C3" w:rsidRPr="001938A6" w:rsidRDefault="007D38C3" w:rsidP="003A286F">
            <w:pPr>
              <w:rPr>
                <w:color w:val="000000"/>
                <w:sz w:val="18"/>
                <w:szCs w:val="18"/>
              </w:rPr>
            </w:pPr>
            <w:r w:rsidRPr="001938A6">
              <w:rPr>
                <w:color w:val="000000"/>
                <w:sz w:val="18"/>
                <w:szCs w:val="18"/>
              </w:rPr>
              <w:t xml:space="preserve"> </w:t>
            </w:r>
            <w:r>
              <w:rPr>
                <w:color w:val="000000"/>
                <w:sz w:val="18"/>
                <w:szCs w:val="18"/>
              </w:rPr>
              <w:t>sans objet</w:t>
            </w:r>
          </w:p>
        </w:tc>
        <w:tc>
          <w:tcPr>
            <w:tcW w:w="3569" w:type="dxa"/>
            <w:shd w:val="clear" w:color="auto" w:fill="auto"/>
          </w:tcPr>
          <w:p w14:paraId="527BE305" w14:textId="6C7A8548" w:rsidR="007D38C3" w:rsidRPr="00E51994" w:rsidRDefault="007D38C3" w:rsidP="003A286F">
            <w:pPr>
              <w:rPr>
                <w:color w:val="000000"/>
                <w:sz w:val="18"/>
                <w:szCs w:val="18"/>
              </w:rPr>
            </w:pPr>
            <w:r w:rsidRPr="00E51994">
              <w:rPr>
                <w:color w:val="000000"/>
                <w:sz w:val="18"/>
                <w:szCs w:val="18"/>
              </w:rPr>
              <w:t>Formule I</w:t>
            </w:r>
            <w:r>
              <w:rPr>
                <w:bCs/>
                <w:color w:val="000000"/>
                <w:sz w:val="18"/>
                <w:szCs w:val="18"/>
              </w:rPr>
              <w:t> :</w:t>
            </w:r>
            <w:r w:rsidR="007172A7">
              <w:rPr>
                <w:bCs/>
                <w:color w:val="000000"/>
                <w:sz w:val="18"/>
                <w:szCs w:val="18"/>
              </w:rPr>
              <w:t xml:space="preserve"> </w:t>
            </w:r>
            <w:r w:rsidRPr="00E51994">
              <w:rPr>
                <w:bCs/>
                <w:color w:val="000000"/>
                <w:sz w:val="18"/>
                <w:szCs w:val="18"/>
              </w:rPr>
              <w:t>Ressources nationales et coopération et assistance internationales</w:t>
            </w:r>
            <w:r>
              <w:rPr>
                <w:color w:val="000000"/>
                <w:sz w:val="18"/>
                <w:szCs w:val="18"/>
              </w:rPr>
              <w:t> :</w:t>
            </w:r>
            <w:r w:rsidR="007172A7">
              <w:rPr>
                <w:color w:val="000000"/>
                <w:sz w:val="18"/>
                <w:szCs w:val="18"/>
              </w:rPr>
              <w:t xml:space="preserve"> </w:t>
            </w:r>
          </w:p>
          <w:p w14:paraId="75C107BC" w14:textId="77777777" w:rsidR="007D38C3" w:rsidRPr="00E51994" w:rsidRDefault="007D38C3" w:rsidP="003A286F">
            <w:pPr>
              <w:rPr>
                <w:color w:val="000000"/>
                <w:sz w:val="18"/>
                <w:szCs w:val="18"/>
              </w:rPr>
            </w:pPr>
            <w:r w:rsidRPr="001938A6">
              <w:rPr>
                <w:color w:val="000000"/>
                <w:sz w:val="18"/>
                <w:szCs w:val="18"/>
              </w:rPr>
              <w:t></w:t>
            </w:r>
            <w:r w:rsidRPr="00E51994">
              <w:rPr>
                <w:color w:val="000000"/>
                <w:sz w:val="18"/>
                <w:szCs w:val="18"/>
              </w:rPr>
              <w:t xml:space="preserve"> modifiée </w:t>
            </w:r>
          </w:p>
          <w:p w14:paraId="0952BE19" w14:textId="71E24B30" w:rsidR="007D38C3" w:rsidRPr="00E51994" w:rsidRDefault="007D38C3" w:rsidP="003A286F">
            <w:pPr>
              <w:rPr>
                <w:color w:val="000000"/>
                <w:sz w:val="18"/>
                <w:szCs w:val="18"/>
              </w:rPr>
            </w:pPr>
            <w:r w:rsidRPr="001938A6">
              <w:rPr>
                <w:color w:val="000000"/>
                <w:sz w:val="18"/>
                <w:szCs w:val="18"/>
              </w:rPr>
              <w:t></w:t>
            </w:r>
            <w:r w:rsidRPr="00E51994">
              <w:rPr>
                <w:color w:val="000000"/>
                <w:sz w:val="18"/>
                <w:szCs w:val="18"/>
              </w:rPr>
              <w:t xml:space="preserve"> </w:t>
            </w:r>
            <w:r>
              <w:rPr>
                <w:color w:val="000000"/>
                <w:sz w:val="18"/>
                <w:szCs w:val="18"/>
              </w:rPr>
              <w:t>non modifiée</w:t>
            </w:r>
            <w:r w:rsidRPr="0056757F">
              <w:rPr>
                <w:color w:val="000000"/>
                <w:sz w:val="18"/>
                <w:szCs w:val="18"/>
              </w:rPr>
              <w:t xml:space="preserve"> (dern</w:t>
            </w:r>
            <w:r>
              <w:rPr>
                <w:color w:val="000000"/>
                <w:sz w:val="18"/>
                <w:szCs w:val="18"/>
              </w:rPr>
              <w:t>ier rapport présenté en :</w:t>
            </w:r>
            <w:r w:rsidR="007172A7">
              <w:rPr>
                <w:color w:val="000000"/>
                <w:sz w:val="18"/>
                <w:szCs w:val="18"/>
              </w:rPr>
              <w:t xml:space="preserve"> </w:t>
            </w:r>
            <w:r>
              <w:rPr>
                <w:color w:val="000000"/>
                <w:sz w:val="18"/>
                <w:szCs w:val="18"/>
              </w:rPr>
              <w:t>année</w:t>
            </w:r>
            <w:r w:rsidRPr="0056757F">
              <w:rPr>
                <w:color w:val="000000"/>
                <w:sz w:val="18"/>
                <w:szCs w:val="18"/>
              </w:rPr>
              <w:t>)</w:t>
            </w:r>
          </w:p>
          <w:p w14:paraId="46536FDE" w14:textId="77777777" w:rsidR="007D38C3" w:rsidRPr="001938A6" w:rsidRDefault="007D38C3" w:rsidP="003A286F">
            <w:pPr>
              <w:rPr>
                <w:color w:val="000000"/>
                <w:sz w:val="18"/>
                <w:szCs w:val="18"/>
              </w:rPr>
            </w:pPr>
            <w:r w:rsidRPr="001938A6">
              <w:rPr>
                <w:color w:val="000000"/>
                <w:sz w:val="18"/>
                <w:szCs w:val="18"/>
              </w:rPr>
              <w:t xml:space="preserve"> </w:t>
            </w:r>
            <w:r>
              <w:rPr>
                <w:color w:val="000000"/>
                <w:sz w:val="18"/>
                <w:szCs w:val="18"/>
              </w:rPr>
              <w:t>sans objet</w:t>
            </w:r>
          </w:p>
        </w:tc>
      </w:tr>
      <w:tr w:rsidR="007D38C3" w:rsidRPr="001938A6" w14:paraId="5811D45E" w14:textId="77777777" w:rsidTr="000552A6">
        <w:trPr>
          <w:trHeight w:val="240"/>
        </w:trPr>
        <w:tc>
          <w:tcPr>
            <w:tcW w:w="3801" w:type="dxa"/>
            <w:shd w:val="clear" w:color="auto" w:fill="auto"/>
          </w:tcPr>
          <w:p w14:paraId="7F46F6DE" w14:textId="2709C5C5" w:rsidR="007D38C3" w:rsidRPr="00B86B51" w:rsidRDefault="007D38C3" w:rsidP="003A286F">
            <w:pPr>
              <w:rPr>
                <w:color w:val="000000"/>
                <w:sz w:val="18"/>
                <w:szCs w:val="18"/>
              </w:rPr>
            </w:pPr>
            <w:r w:rsidRPr="00B86B51">
              <w:rPr>
                <w:color w:val="000000"/>
                <w:sz w:val="18"/>
                <w:szCs w:val="18"/>
              </w:rPr>
              <w:t>Formule D</w:t>
            </w:r>
            <w:r>
              <w:rPr>
                <w:bCs/>
                <w:color w:val="000000"/>
                <w:sz w:val="18"/>
                <w:szCs w:val="18"/>
              </w:rPr>
              <w:t> :</w:t>
            </w:r>
            <w:r w:rsidR="007172A7">
              <w:rPr>
                <w:bCs/>
                <w:color w:val="000000"/>
                <w:sz w:val="18"/>
                <w:szCs w:val="18"/>
              </w:rPr>
              <w:t xml:space="preserve"> </w:t>
            </w:r>
            <w:r w:rsidRPr="00B86B51">
              <w:rPr>
                <w:bCs/>
                <w:color w:val="000000"/>
                <w:sz w:val="18"/>
                <w:szCs w:val="18"/>
              </w:rPr>
              <w:t>Armes à sous-munitions conservées ou transférées</w:t>
            </w:r>
            <w:r>
              <w:rPr>
                <w:sz w:val="18"/>
                <w:szCs w:val="18"/>
              </w:rPr>
              <w:t> :</w:t>
            </w:r>
          </w:p>
          <w:p w14:paraId="6079ADA4" w14:textId="77777777" w:rsidR="007D38C3" w:rsidRPr="00E51994" w:rsidRDefault="007D38C3" w:rsidP="003A286F">
            <w:pPr>
              <w:keepNext/>
              <w:keepLines/>
              <w:rPr>
                <w:color w:val="000000"/>
                <w:sz w:val="18"/>
                <w:szCs w:val="18"/>
              </w:rPr>
            </w:pPr>
            <w:r w:rsidRPr="001938A6">
              <w:rPr>
                <w:color w:val="000000"/>
                <w:sz w:val="18"/>
                <w:szCs w:val="18"/>
              </w:rPr>
              <w:t></w:t>
            </w:r>
            <w:r w:rsidRPr="00E51994">
              <w:rPr>
                <w:color w:val="000000"/>
                <w:sz w:val="18"/>
                <w:szCs w:val="18"/>
              </w:rPr>
              <w:t xml:space="preserve"> modifiée</w:t>
            </w:r>
          </w:p>
          <w:p w14:paraId="37074452" w14:textId="212AA953" w:rsidR="007D38C3" w:rsidRPr="00E51994" w:rsidRDefault="007D38C3" w:rsidP="003A286F">
            <w:pPr>
              <w:keepNext/>
              <w:keepLines/>
              <w:rPr>
                <w:color w:val="000000"/>
                <w:sz w:val="18"/>
                <w:szCs w:val="18"/>
              </w:rPr>
            </w:pPr>
            <w:r w:rsidRPr="001938A6">
              <w:rPr>
                <w:color w:val="000000"/>
                <w:sz w:val="18"/>
                <w:szCs w:val="18"/>
              </w:rPr>
              <w:t></w:t>
            </w:r>
            <w:r w:rsidRPr="00E51994">
              <w:rPr>
                <w:color w:val="000000"/>
                <w:sz w:val="18"/>
                <w:szCs w:val="18"/>
              </w:rPr>
              <w:t xml:space="preserve"> </w:t>
            </w:r>
            <w:r>
              <w:rPr>
                <w:color w:val="000000"/>
                <w:sz w:val="18"/>
                <w:szCs w:val="18"/>
              </w:rPr>
              <w:t>non modifiée</w:t>
            </w:r>
            <w:r w:rsidRPr="0056757F">
              <w:rPr>
                <w:color w:val="000000"/>
                <w:sz w:val="18"/>
                <w:szCs w:val="18"/>
              </w:rPr>
              <w:t xml:space="preserve"> (dern</w:t>
            </w:r>
            <w:r>
              <w:rPr>
                <w:color w:val="000000"/>
                <w:sz w:val="18"/>
                <w:szCs w:val="18"/>
              </w:rPr>
              <w:t>ier rapport présenté en :</w:t>
            </w:r>
            <w:r w:rsidR="007172A7">
              <w:rPr>
                <w:color w:val="000000"/>
                <w:sz w:val="18"/>
                <w:szCs w:val="18"/>
              </w:rPr>
              <w:t xml:space="preserve"> </w:t>
            </w:r>
            <w:r>
              <w:rPr>
                <w:color w:val="000000"/>
                <w:sz w:val="18"/>
                <w:szCs w:val="18"/>
              </w:rPr>
              <w:t>année</w:t>
            </w:r>
            <w:r w:rsidRPr="0056757F">
              <w:rPr>
                <w:color w:val="000000"/>
                <w:sz w:val="18"/>
                <w:szCs w:val="18"/>
              </w:rPr>
              <w:t>)</w:t>
            </w:r>
          </w:p>
          <w:p w14:paraId="2CD4CC2A" w14:textId="77777777" w:rsidR="007D38C3" w:rsidRPr="001938A6" w:rsidRDefault="007D38C3" w:rsidP="003A286F">
            <w:pPr>
              <w:keepNext/>
              <w:keepLines/>
              <w:rPr>
                <w:color w:val="000000"/>
                <w:sz w:val="18"/>
                <w:szCs w:val="18"/>
              </w:rPr>
            </w:pPr>
            <w:r w:rsidRPr="001938A6">
              <w:rPr>
                <w:color w:val="000000"/>
                <w:sz w:val="18"/>
                <w:szCs w:val="18"/>
              </w:rPr>
              <w:t xml:space="preserve"> </w:t>
            </w:r>
            <w:r>
              <w:rPr>
                <w:color w:val="000000"/>
                <w:sz w:val="18"/>
                <w:szCs w:val="18"/>
              </w:rPr>
              <w:t>sans objet</w:t>
            </w:r>
          </w:p>
        </w:tc>
        <w:tc>
          <w:tcPr>
            <w:tcW w:w="3569" w:type="dxa"/>
            <w:shd w:val="clear" w:color="auto" w:fill="auto"/>
          </w:tcPr>
          <w:p w14:paraId="1ADD2149" w14:textId="3052A6D7" w:rsidR="001660B9" w:rsidRPr="00B86B51" w:rsidRDefault="007D38C3" w:rsidP="003A286F">
            <w:pPr>
              <w:rPr>
                <w:bCs/>
                <w:color w:val="000000"/>
                <w:sz w:val="18"/>
                <w:szCs w:val="18"/>
              </w:rPr>
            </w:pPr>
            <w:r w:rsidRPr="00B86B51">
              <w:rPr>
                <w:color w:val="000000"/>
                <w:sz w:val="18"/>
                <w:szCs w:val="18"/>
              </w:rPr>
              <w:t>Formule J</w:t>
            </w:r>
            <w:r>
              <w:rPr>
                <w:bCs/>
                <w:color w:val="000000"/>
                <w:sz w:val="18"/>
                <w:szCs w:val="18"/>
              </w:rPr>
              <w:t> :</w:t>
            </w:r>
            <w:r w:rsidR="007172A7">
              <w:rPr>
                <w:bCs/>
                <w:color w:val="000000"/>
                <w:sz w:val="18"/>
                <w:szCs w:val="18"/>
              </w:rPr>
              <w:t xml:space="preserve"> </w:t>
            </w:r>
            <w:r w:rsidRPr="00B86B51">
              <w:rPr>
                <w:bCs/>
                <w:color w:val="000000"/>
                <w:sz w:val="18"/>
                <w:szCs w:val="18"/>
              </w:rPr>
              <w:t>Genre et diversité des p</w:t>
            </w:r>
            <w:r>
              <w:rPr>
                <w:bCs/>
                <w:color w:val="000000"/>
                <w:sz w:val="18"/>
                <w:szCs w:val="18"/>
              </w:rPr>
              <w:t>opulations</w:t>
            </w:r>
          </w:p>
          <w:p w14:paraId="4A2D6E03" w14:textId="77777777" w:rsidR="007D38C3" w:rsidRPr="00E51994" w:rsidRDefault="007D38C3" w:rsidP="003A286F">
            <w:pPr>
              <w:rPr>
                <w:color w:val="000000"/>
                <w:sz w:val="18"/>
                <w:szCs w:val="18"/>
              </w:rPr>
            </w:pPr>
            <w:r w:rsidRPr="001938A6">
              <w:rPr>
                <w:color w:val="000000"/>
                <w:sz w:val="18"/>
                <w:szCs w:val="18"/>
              </w:rPr>
              <w:t></w:t>
            </w:r>
            <w:r w:rsidRPr="00E51994">
              <w:rPr>
                <w:color w:val="000000"/>
                <w:sz w:val="18"/>
                <w:szCs w:val="18"/>
              </w:rPr>
              <w:t xml:space="preserve"> modifiée</w:t>
            </w:r>
          </w:p>
          <w:p w14:paraId="4BE24AB9" w14:textId="6AF6A2FD" w:rsidR="007D38C3" w:rsidRPr="00E51994" w:rsidRDefault="007D38C3" w:rsidP="003A286F">
            <w:pPr>
              <w:rPr>
                <w:color w:val="000000"/>
                <w:sz w:val="18"/>
                <w:szCs w:val="18"/>
              </w:rPr>
            </w:pPr>
            <w:r w:rsidRPr="001938A6">
              <w:rPr>
                <w:color w:val="000000"/>
                <w:sz w:val="18"/>
                <w:szCs w:val="18"/>
              </w:rPr>
              <w:t></w:t>
            </w:r>
            <w:r w:rsidRPr="00E51994">
              <w:rPr>
                <w:color w:val="000000"/>
                <w:sz w:val="18"/>
                <w:szCs w:val="18"/>
              </w:rPr>
              <w:t xml:space="preserve"> </w:t>
            </w:r>
            <w:r>
              <w:rPr>
                <w:color w:val="000000"/>
                <w:sz w:val="18"/>
                <w:szCs w:val="18"/>
              </w:rPr>
              <w:t>non modifiée</w:t>
            </w:r>
            <w:r w:rsidRPr="0056757F">
              <w:rPr>
                <w:color w:val="000000"/>
                <w:sz w:val="18"/>
                <w:szCs w:val="18"/>
              </w:rPr>
              <w:t xml:space="preserve"> (dern</w:t>
            </w:r>
            <w:r>
              <w:rPr>
                <w:color w:val="000000"/>
                <w:sz w:val="18"/>
                <w:szCs w:val="18"/>
              </w:rPr>
              <w:t>ier rapport présenté en :</w:t>
            </w:r>
            <w:r w:rsidRPr="0056757F">
              <w:rPr>
                <w:color w:val="000000"/>
                <w:sz w:val="18"/>
                <w:szCs w:val="18"/>
              </w:rPr>
              <w:t xml:space="preserve"> </w:t>
            </w:r>
            <w:r>
              <w:rPr>
                <w:color w:val="000000"/>
                <w:sz w:val="18"/>
                <w:szCs w:val="18"/>
              </w:rPr>
              <w:t>année</w:t>
            </w:r>
            <w:r w:rsidRPr="0056757F">
              <w:rPr>
                <w:color w:val="000000"/>
                <w:sz w:val="18"/>
                <w:szCs w:val="18"/>
              </w:rPr>
              <w:t>)</w:t>
            </w:r>
          </w:p>
          <w:p w14:paraId="435968AF" w14:textId="77777777" w:rsidR="007D38C3" w:rsidRPr="001938A6" w:rsidRDefault="007D38C3" w:rsidP="003A286F">
            <w:pPr>
              <w:rPr>
                <w:color w:val="000000"/>
                <w:sz w:val="18"/>
                <w:szCs w:val="18"/>
              </w:rPr>
            </w:pPr>
            <w:r w:rsidRPr="001938A6">
              <w:rPr>
                <w:color w:val="000000"/>
                <w:sz w:val="18"/>
                <w:szCs w:val="18"/>
              </w:rPr>
              <w:t xml:space="preserve"> </w:t>
            </w:r>
            <w:r>
              <w:rPr>
                <w:color w:val="000000"/>
                <w:sz w:val="18"/>
                <w:szCs w:val="18"/>
              </w:rPr>
              <w:t>sans objet</w:t>
            </w:r>
          </w:p>
        </w:tc>
      </w:tr>
      <w:tr w:rsidR="007D38C3" w:rsidRPr="001938A6" w14:paraId="34894273" w14:textId="77777777" w:rsidTr="000552A6">
        <w:trPr>
          <w:trHeight w:val="240"/>
        </w:trPr>
        <w:tc>
          <w:tcPr>
            <w:tcW w:w="3801" w:type="dxa"/>
            <w:shd w:val="clear" w:color="auto" w:fill="auto"/>
          </w:tcPr>
          <w:p w14:paraId="3F0D0F56" w14:textId="0BA00A95" w:rsidR="007D38C3" w:rsidRPr="00E51994" w:rsidRDefault="007D38C3" w:rsidP="003A286F">
            <w:pPr>
              <w:rPr>
                <w:color w:val="000000"/>
                <w:sz w:val="18"/>
                <w:szCs w:val="18"/>
              </w:rPr>
            </w:pPr>
            <w:r w:rsidRPr="00E51994">
              <w:rPr>
                <w:color w:val="000000"/>
                <w:sz w:val="18"/>
                <w:szCs w:val="18"/>
              </w:rPr>
              <w:t>Formule E</w:t>
            </w:r>
            <w:r>
              <w:rPr>
                <w:bCs/>
                <w:color w:val="000000"/>
                <w:sz w:val="18"/>
                <w:szCs w:val="18"/>
              </w:rPr>
              <w:t> :</w:t>
            </w:r>
            <w:r w:rsidR="007172A7">
              <w:rPr>
                <w:bCs/>
                <w:color w:val="000000"/>
                <w:sz w:val="18"/>
                <w:szCs w:val="18"/>
              </w:rPr>
              <w:t xml:space="preserve"> </w:t>
            </w:r>
            <w:r w:rsidRPr="00B86B51">
              <w:rPr>
                <w:color w:val="000000"/>
                <w:sz w:val="18"/>
                <w:szCs w:val="18"/>
              </w:rPr>
              <w:t>État des programmes de reconversion</w:t>
            </w:r>
            <w:r>
              <w:rPr>
                <w:color w:val="000000"/>
                <w:sz w:val="18"/>
                <w:szCs w:val="18"/>
              </w:rPr>
              <w:t> :</w:t>
            </w:r>
          </w:p>
          <w:p w14:paraId="73123360" w14:textId="77777777" w:rsidR="007D38C3" w:rsidRPr="00E51994" w:rsidRDefault="007D38C3" w:rsidP="003A286F">
            <w:pPr>
              <w:rPr>
                <w:color w:val="000000"/>
                <w:sz w:val="18"/>
                <w:szCs w:val="18"/>
              </w:rPr>
            </w:pPr>
            <w:r w:rsidRPr="001938A6">
              <w:rPr>
                <w:color w:val="000000"/>
                <w:sz w:val="18"/>
                <w:szCs w:val="18"/>
              </w:rPr>
              <w:t></w:t>
            </w:r>
            <w:r w:rsidRPr="00E51994">
              <w:rPr>
                <w:color w:val="000000"/>
                <w:sz w:val="18"/>
                <w:szCs w:val="18"/>
              </w:rPr>
              <w:t xml:space="preserve"> modifiée</w:t>
            </w:r>
          </w:p>
          <w:p w14:paraId="1C49E19D" w14:textId="689269BC" w:rsidR="007D38C3" w:rsidRPr="00E51994" w:rsidRDefault="007D38C3" w:rsidP="003A286F">
            <w:pPr>
              <w:rPr>
                <w:color w:val="000000"/>
                <w:sz w:val="18"/>
                <w:szCs w:val="18"/>
              </w:rPr>
            </w:pPr>
            <w:r w:rsidRPr="001938A6">
              <w:rPr>
                <w:color w:val="000000"/>
                <w:sz w:val="18"/>
                <w:szCs w:val="18"/>
              </w:rPr>
              <w:t></w:t>
            </w:r>
            <w:r w:rsidRPr="00E51994">
              <w:rPr>
                <w:color w:val="000000"/>
                <w:sz w:val="18"/>
                <w:szCs w:val="18"/>
              </w:rPr>
              <w:t xml:space="preserve"> </w:t>
            </w:r>
            <w:r>
              <w:rPr>
                <w:color w:val="000000"/>
                <w:sz w:val="18"/>
                <w:szCs w:val="18"/>
              </w:rPr>
              <w:t>non modifiée</w:t>
            </w:r>
            <w:r w:rsidRPr="0056757F">
              <w:rPr>
                <w:color w:val="000000"/>
                <w:sz w:val="18"/>
                <w:szCs w:val="18"/>
              </w:rPr>
              <w:t xml:space="preserve"> (dern</w:t>
            </w:r>
            <w:r>
              <w:rPr>
                <w:color w:val="000000"/>
                <w:sz w:val="18"/>
                <w:szCs w:val="18"/>
              </w:rPr>
              <w:t>ier rapport présenté en :</w:t>
            </w:r>
            <w:r w:rsidR="007172A7">
              <w:rPr>
                <w:color w:val="000000"/>
                <w:sz w:val="18"/>
                <w:szCs w:val="18"/>
              </w:rPr>
              <w:t xml:space="preserve"> </w:t>
            </w:r>
            <w:r>
              <w:rPr>
                <w:color w:val="000000"/>
                <w:sz w:val="18"/>
                <w:szCs w:val="18"/>
              </w:rPr>
              <w:t>année</w:t>
            </w:r>
            <w:r w:rsidRPr="0056757F">
              <w:rPr>
                <w:color w:val="000000"/>
                <w:sz w:val="18"/>
                <w:szCs w:val="18"/>
              </w:rPr>
              <w:t>)</w:t>
            </w:r>
          </w:p>
          <w:p w14:paraId="596101B3" w14:textId="77777777" w:rsidR="007D38C3" w:rsidRPr="001938A6" w:rsidRDefault="007D38C3" w:rsidP="003A286F">
            <w:pPr>
              <w:rPr>
                <w:color w:val="000000"/>
                <w:sz w:val="18"/>
                <w:szCs w:val="18"/>
              </w:rPr>
            </w:pPr>
            <w:r w:rsidRPr="001938A6">
              <w:rPr>
                <w:color w:val="000000"/>
                <w:sz w:val="18"/>
                <w:szCs w:val="18"/>
              </w:rPr>
              <w:t xml:space="preserve"> </w:t>
            </w:r>
            <w:r>
              <w:rPr>
                <w:color w:val="000000"/>
                <w:sz w:val="18"/>
                <w:szCs w:val="18"/>
              </w:rPr>
              <w:t>sans objet</w:t>
            </w:r>
          </w:p>
        </w:tc>
        <w:tc>
          <w:tcPr>
            <w:tcW w:w="3569" w:type="dxa"/>
            <w:shd w:val="clear" w:color="auto" w:fill="auto"/>
          </w:tcPr>
          <w:p w14:paraId="798B1CAC" w14:textId="2BA5DE51" w:rsidR="007D38C3" w:rsidRPr="00B86B51" w:rsidRDefault="007D38C3" w:rsidP="003A286F">
            <w:pPr>
              <w:rPr>
                <w:bCs/>
                <w:color w:val="000000"/>
                <w:sz w:val="18"/>
                <w:szCs w:val="18"/>
              </w:rPr>
            </w:pPr>
            <w:r w:rsidRPr="00B86B51">
              <w:rPr>
                <w:color w:val="000000"/>
                <w:sz w:val="18"/>
                <w:szCs w:val="18"/>
              </w:rPr>
              <w:t>Formule K</w:t>
            </w:r>
            <w:r>
              <w:rPr>
                <w:color w:val="000000"/>
                <w:sz w:val="18"/>
                <w:szCs w:val="18"/>
              </w:rPr>
              <w:t> :</w:t>
            </w:r>
            <w:r w:rsidRPr="00B86B51">
              <w:rPr>
                <w:color w:val="000000"/>
                <w:sz w:val="18"/>
                <w:szCs w:val="18"/>
              </w:rPr>
              <w:t xml:space="preserve"> Autres questions pertinentes</w:t>
            </w:r>
            <w:r>
              <w:rPr>
                <w:bCs/>
                <w:color w:val="000000"/>
                <w:sz w:val="18"/>
                <w:szCs w:val="18"/>
              </w:rPr>
              <w:t> :</w:t>
            </w:r>
          </w:p>
          <w:p w14:paraId="68D7DADB" w14:textId="77777777" w:rsidR="007D38C3" w:rsidRPr="00E51994" w:rsidRDefault="007D38C3" w:rsidP="003A286F">
            <w:pPr>
              <w:rPr>
                <w:color w:val="000000"/>
                <w:sz w:val="18"/>
                <w:szCs w:val="18"/>
              </w:rPr>
            </w:pPr>
            <w:r w:rsidRPr="001938A6">
              <w:rPr>
                <w:color w:val="000000"/>
                <w:sz w:val="18"/>
                <w:szCs w:val="18"/>
              </w:rPr>
              <w:t></w:t>
            </w:r>
            <w:r w:rsidRPr="00E51994">
              <w:rPr>
                <w:color w:val="000000"/>
                <w:sz w:val="18"/>
                <w:szCs w:val="18"/>
              </w:rPr>
              <w:t xml:space="preserve"> modifiée </w:t>
            </w:r>
          </w:p>
          <w:p w14:paraId="3BF404CF" w14:textId="1EEE2EFC" w:rsidR="007D38C3" w:rsidRPr="00E51994" w:rsidRDefault="007D38C3" w:rsidP="003A286F">
            <w:pPr>
              <w:rPr>
                <w:color w:val="000000"/>
                <w:sz w:val="18"/>
                <w:szCs w:val="18"/>
              </w:rPr>
            </w:pPr>
            <w:r w:rsidRPr="001938A6">
              <w:rPr>
                <w:color w:val="000000"/>
                <w:sz w:val="18"/>
                <w:szCs w:val="18"/>
              </w:rPr>
              <w:t></w:t>
            </w:r>
            <w:r w:rsidRPr="00E51994">
              <w:rPr>
                <w:color w:val="000000"/>
                <w:sz w:val="18"/>
                <w:szCs w:val="18"/>
              </w:rPr>
              <w:t xml:space="preserve"> </w:t>
            </w:r>
            <w:r>
              <w:rPr>
                <w:color w:val="000000"/>
                <w:sz w:val="18"/>
                <w:szCs w:val="18"/>
              </w:rPr>
              <w:t>non modifiée</w:t>
            </w:r>
            <w:r w:rsidRPr="0056757F">
              <w:rPr>
                <w:color w:val="000000"/>
                <w:sz w:val="18"/>
                <w:szCs w:val="18"/>
              </w:rPr>
              <w:t xml:space="preserve"> (dern</w:t>
            </w:r>
            <w:r>
              <w:rPr>
                <w:color w:val="000000"/>
                <w:sz w:val="18"/>
                <w:szCs w:val="18"/>
              </w:rPr>
              <w:t>ier rapport présenté en :</w:t>
            </w:r>
            <w:r w:rsidR="007172A7">
              <w:rPr>
                <w:color w:val="000000"/>
                <w:sz w:val="18"/>
                <w:szCs w:val="18"/>
              </w:rPr>
              <w:t xml:space="preserve"> </w:t>
            </w:r>
            <w:r>
              <w:rPr>
                <w:color w:val="000000"/>
                <w:sz w:val="18"/>
                <w:szCs w:val="18"/>
              </w:rPr>
              <w:t>année</w:t>
            </w:r>
            <w:r w:rsidRPr="0056757F">
              <w:rPr>
                <w:color w:val="000000"/>
                <w:sz w:val="18"/>
                <w:szCs w:val="18"/>
              </w:rPr>
              <w:t>)</w:t>
            </w:r>
          </w:p>
          <w:p w14:paraId="1B695FB4" w14:textId="77777777" w:rsidR="007D38C3" w:rsidRPr="001938A6" w:rsidRDefault="007D38C3" w:rsidP="003A286F">
            <w:pPr>
              <w:rPr>
                <w:color w:val="000000"/>
                <w:sz w:val="18"/>
                <w:szCs w:val="18"/>
              </w:rPr>
            </w:pPr>
            <w:r w:rsidRPr="001938A6">
              <w:rPr>
                <w:color w:val="000000"/>
                <w:sz w:val="18"/>
                <w:szCs w:val="18"/>
              </w:rPr>
              <w:t xml:space="preserve"> </w:t>
            </w:r>
            <w:r>
              <w:rPr>
                <w:color w:val="000000"/>
                <w:sz w:val="18"/>
                <w:szCs w:val="18"/>
              </w:rPr>
              <w:t>sans objet</w:t>
            </w:r>
          </w:p>
        </w:tc>
      </w:tr>
      <w:tr w:rsidR="007D38C3" w:rsidRPr="001938A6" w14:paraId="468D3B3B" w14:textId="77777777" w:rsidTr="000552A6">
        <w:trPr>
          <w:trHeight w:val="240"/>
        </w:trPr>
        <w:tc>
          <w:tcPr>
            <w:tcW w:w="3801" w:type="dxa"/>
            <w:tcBorders>
              <w:bottom w:val="single" w:sz="12" w:space="0" w:color="auto"/>
            </w:tcBorders>
            <w:shd w:val="clear" w:color="auto" w:fill="auto"/>
          </w:tcPr>
          <w:p w14:paraId="10C70940" w14:textId="6FD97042" w:rsidR="007D38C3" w:rsidRPr="00B86B51" w:rsidRDefault="007D38C3" w:rsidP="003A286F">
            <w:pPr>
              <w:rPr>
                <w:color w:val="000000"/>
                <w:sz w:val="18"/>
                <w:szCs w:val="18"/>
              </w:rPr>
            </w:pPr>
            <w:r w:rsidRPr="00B86B51">
              <w:rPr>
                <w:color w:val="000000"/>
                <w:sz w:val="18"/>
                <w:szCs w:val="18"/>
              </w:rPr>
              <w:t>Formule F</w:t>
            </w:r>
            <w:r>
              <w:rPr>
                <w:bCs/>
                <w:color w:val="000000"/>
                <w:sz w:val="18"/>
                <w:szCs w:val="18"/>
              </w:rPr>
              <w:t> :</w:t>
            </w:r>
            <w:r w:rsidR="007172A7">
              <w:rPr>
                <w:color w:val="000000"/>
                <w:sz w:val="18"/>
                <w:szCs w:val="18"/>
              </w:rPr>
              <w:t xml:space="preserve"> </w:t>
            </w:r>
            <w:r w:rsidRPr="00B86B51">
              <w:rPr>
                <w:color w:val="000000"/>
                <w:sz w:val="18"/>
                <w:szCs w:val="18"/>
              </w:rPr>
              <w:t>Zones contaminées et dépollution</w:t>
            </w:r>
            <w:r>
              <w:rPr>
                <w:color w:val="000000"/>
                <w:sz w:val="18"/>
                <w:szCs w:val="18"/>
              </w:rPr>
              <w:t> :</w:t>
            </w:r>
          </w:p>
          <w:p w14:paraId="3EBA9D10" w14:textId="77777777" w:rsidR="007D38C3" w:rsidRPr="00E51994" w:rsidRDefault="007D38C3" w:rsidP="003A286F">
            <w:pPr>
              <w:rPr>
                <w:color w:val="000000"/>
                <w:sz w:val="18"/>
                <w:szCs w:val="18"/>
              </w:rPr>
            </w:pPr>
            <w:r w:rsidRPr="001938A6">
              <w:rPr>
                <w:color w:val="000000"/>
                <w:sz w:val="18"/>
                <w:szCs w:val="18"/>
              </w:rPr>
              <w:t></w:t>
            </w:r>
            <w:r w:rsidRPr="00E51994">
              <w:rPr>
                <w:color w:val="000000"/>
                <w:sz w:val="18"/>
                <w:szCs w:val="18"/>
              </w:rPr>
              <w:t xml:space="preserve"> modifiée</w:t>
            </w:r>
          </w:p>
          <w:p w14:paraId="18284D3A" w14:textId="412CBFE4" w:rsidR="007D38C3" w:rsidRPr="00E51994" w:rsidRDefault="007D38C3" w:rsidP="003A286F">
            <w:pPr>
              <w:rPr>
                <w:color w:val="000000"/>
                <w:sz w:val="18"/>
                <w:szCs w:val="18"/>
              </w:rPr>
            </w:pPr>
            <w:r w:rsidRPr="001938A6">
              <w:rPr>
                <w:color w:val="000000"/>
                <w:sz w:val="18"/>
                <w:szCs w:val="18"/>
              </w:rPr>
              <w:t></w:t>
            </w:r>
            <w:r w:rsidRPr="00E51994">
              <w:rPr>
                <w:color w:val="000000"/>
                <w:sz w:val="18"/>
                <w:szCs w:val="18"/>
              </w:rPr>
              <w:t xml:space="preserve"> </w:t>
            </w:r>
            <w:r>
              <w:rPr>
                <w:color w:val="000000"/>
                <w:sz w:val="18"/>
                <w:szCs w:val="18"/>
              </w:rPr>
              <w:t>non modifiée</w:t>
            </w:r>
            <w:r w:rsidRPr="0056757F">
              <w:rPr>
                <w:color w:val="000000"/>
                <w:sz w:val="18"/>
                <w:szCs w:val="18"/>
              </w:rPr>
              <w:t xml:space="preserve"> (dern</w:t>
            </w:r>
            <w:r>
              <w:rPr>
                <w:color w:val="000000"/>
                <w:sz w:val="18"/>
                <w:szCs w:val="18"/>
              </w:rPr>
              <w:t>ier rapport présenté en :</w:t>
            </w:r>
            <w:r w:rsidR="007172A7">
              <w:rPr>
                <w:color w:val="000000"/>
                <w:sz w:val="18"/>
                <w:szCs w:val="18"/>
              </w:rPr>
              <w:t xml:space="preserve"> </w:t>
            </w:r>
            <w:r>
              <w:rPr>
                <w:color w:val="000000"/>
                <w:sz w:val="18"/>
                <w:szCs w:val="18"/>
              </w:rPr>
              <w:t>année</w:t>
            </w:r>
            <w:r w:rsidRPr="0056757F">
              <w:rPr>
                <w:color w:val="000000"/>
                <w:sz w:val="18"/>
                <w:szCs w:val="18"/>
              </w:rPr>
              <w:t>)</w:t>
            </w:r>
          </w:p>
          <w:p w14:paraId="5D275873" w14:textId="77777777" w:rsidR="007D38C3" w:rsidRPr="001938A6" w:rsidRDefault="007D38C3" w:rsidP="003A286F">
            <w:pPr>
              <w:rPr>
                <w:color w:val="000000"/>
                <w:sz w:val="18"/>
                <w:szCs w:val="18"/>
              </w:rPr>
            </w:pPr>
            <w:r w:rsidRPr="001938A6">
              <w:rPr>
                <w:color w:val="000000"/>
                <w:sz w:val="18"/>
                <w:szCs w:val="18"/>
              </w:rPr>
              <w:t xml:space="preserve"> </w:t>
            </w:r>
            <w:r>
              <w:rPr>
                <w:color w:val="000000"/>
                <w:sz w:val="18"/>
                <w:szCs w:val="18"/>
              </w:rPr>
              <w:t>sans objet</w:t>
            </w:r>
          </w:p>
        </w:tc>
        <w:tc>
          <w:tcPr>
            <w:tcW w:w="3569" w:type="dxa"/>
            <w:tcBorders>
              <w:bottom w:val="single" w:sz="12" w:space="0" w:color="auto"/>
            </w:tcBorders>
            <w:shd w:val="clear" w:color="auto" w:fill="auto"/>
          </w:tcPr>
          <w:p w14:paraId="49791E53" w14:textId="77777777" w:rsidR="007D38C3" w:rsidRPr="001938A6" w:rsidRDefault="007D38C3" w:rsidP="003A286F">
            <w:pPr>
              <w:rPr>
                <w:color w:val="000000"/>
                <w:sz w:val="18"/>
                <w:szCs w:val="18"/>
              </w:rPr>
            </w:pPr>
          </w:p>
        </w:tc>
      </w:tr>
    </w:tbl>
    <w:p w14:paraId="3326218C" w14:textId="77777777" w:rsidR="007D38C3" w:rsidRDefault="007D38C3" w:rsidP="007D38C3">
      <w:pPr>
        <w:spacing w:before="240"/>
        <w:jc w:val="center"/>
        <w:rPr>
          <w:u w:val="single"/>
        </w:rPr>
      </w:pPr>
    </w:p>
    <w:p w14:paraId="697E99F9" w14:textId="5480CE24" w:rsidR="007D38C3" w:rsidRPr="00F13662" w:rsidRDefault="007D38C3" w:rsidP="003A286F">
      <w:pPr>
        <w:spacing w:line="240" w:lineRule="auto"/>
        <w:rPr>
          <w:b/>
          <w:sz w:val="28"/>
          <w:szCs w:val="28"/>
        </w:rPr>
      </w:pPr>
      <w:r>
        <w:tab/>
      </w:r>
      <w:r>
        <w:tab/>
      </w:r>
      <w:r w:rsidRPr="00F13662">
        <w:rPr>
          <w:b/>
          <w:sz w:val="28"/>
          <w:szCs w:val="28"/>
        </w:rPr>
        <w:t>Convention sur les armes à sous-munitions</w:t>
      </w:r>
    </w:p>
    <w:p w14:paraId="38E5E06A" w14:textId="0B156A21" w:rsidR="007D38C3" w:rsidRPr="00507B7B" w:rsidRDefault="007D38C3" w:rsidP="007D38C3">
      <w:pPr>
        <w:pStyle w:val="H1G"/>
      </w:pPr>
      <w:r w:rsidRPr="008B7CF6">
        <w:tab/>
      </w:r>
      <w:r w:rsidRPr="008B7CF6">
        <w:tab/>
      </w:r>
      <w:r>
        <w:t xml:space="preserve">Formules de notification au titre de l’article 7 de la Convention </w:t>
      </w:r>
      <w:r>
        <w:br/>
        <w:t>sur les armes à sous-munitions</w:t>
      </w:r>
    </w:p>
    <w:p w14:paraId="65DF1F1E" w14:textId="1D668318" w:rsidR="007D38C3" w:rsidRPr="001660B9" w:rsidRDefault="007D38C3" w:rsidP="007D38C3">
      <w:pPr>
        <w:pStyle w:val="H23G"/>
        <w:tabs>
          <w:tab w:val="right" w:leader="dot" w:pos="11716"/>
        </w:tabs>
        <w:rPr>
          <w:color w:val="000000"/>
          <w:sz w:val="21"/>
          <w:szCs w:val="21"/>
          <w:highlight w:val="yellow"/>
        </w:rPr>
      </w:pPr>
      <w:r w:rsidRPr="00B86B51">
        <w:rPr>
          <w:color w:val="000000"/>
        </w:rPr>
        <w:tab/>
      </w:r>
      <w:r w:rsidRPr="00B86B51">
        <w:rPr>
          <w:color w:val="000000"/>
        </w:rPr>
        <w:tab/>
      </w:r>
      <w:bookmarkStart w:id="1" w:name="_Hlk140738896"/>
      <w:r w:rsidRPr="007F18D5">
        <w:rPr>
          <w:color w:val="000000"/>
        </w:rPr>
        <w:t>État [Partie]</w:t>
      </w:r>
      <w:r>
        <w:rPr>
          <w:b w:val="0"/>
          <w:color w:val="000000"/>
        </w:rPr>
        <w:t> :</w:t>
      </w:r>
      <w:bookmarkEnd w:id="1"/>
      <w:r w:rsidRPr="007F18D5">
        <w:rPr>
          <w:rFonts w:ascii="Arial" w:hAnsi="Arial" w:cs="Arial"/>
          <w:b w:val="0"/>
          <w:color w:val="000000"/>
          <w:sz w:val="21"/>
          <w:szCs w:val="21"/>
        </w:rPr>
        <w:tab/>
      </w:r>
    </w:p>
    <w:p w14:paraId="3BB9AF38" w14:textId="014C54C7" w:rsidR="007D38C3" w:rsidRPr="00B86B51" w:rsidRDefault="007D38C3" w:rsidP="007D38C3">
      <w:pPr>
        <w:pStyle w:val="H23G"/>
        <w:rPr>
          <w:color w:val="000000"/>
        </w:rPr>
      </w:pPr>
      <w:r w:rsidRPr="007F18D5">
        <w:tab/>
      </w:r>
      <w:r w:rsidRPr="007F18D5">
        <w:tab/>
        <w:t>Point de contact national</w:t>
      </w:r>
      <w:r>
        <w:t>/points de contact nation</w:t>
      </w:r>
      <w:r w:rsidRPr="007F18D5">
        <w:t xml:space="preserve">aux </w:t>
      </w:r>
      <w:r w:rsidRPr="007E1604">
        <w:rPr>
          <w:b w:val="0"/>
          <w:bCs/>
        </w:rPr>
        <w:t>(organisation, numéros de</w:t>
      </w:r>
      <w:r w:rsidR="001660B9">
        <w:rPr>
          <w:b w:val="0"/>
          <w:bCs/>
        </w:rPr>
        <w:t> </w:t>
      </w:r>
      <w:r w:rsidRPr="007E1604">
        <w:rPr>
          <w:b w:val="0"/>
          <w:bCs/>
        </w:rPr>
        <w:t>téléphone, courrier électronique)</w:t>
      </w:r>
      <w:r w:rsidRPr="007D38C3">
        <w:rPr>
          <w:rStyle w:val="FootnoteReference"/>
          <w:b w:val="0"/>
          <w:bCs/>
          <w:color w:val="000000"/>
          <w:sz w:val="20"/>
          <w:vertAlign w:val="baseline"/>
        </w:rPr>
        <w:footnoteReference w:customMarkFollows="1" w:id="3"/>
        <w:t>*</w:t>
      </w:r>
      <w:r w:rsidRPr="00016112">
        <w:rPr>
          <w:b w:val="0"/>
          <w:bCs/>
        </w:rPr>
        <w:t> :</w:t>
      </w:r>
    </w:p>
    <w:tbl>
      <w:tblPr>
        <w:tblW w:w="0" w:type="auto"/>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95"/>
      </w:tblGrid>
      <w:tr w:rsidR="007D38C3" w:rsidRPr="002F59CE" w14:paraId="5A003AF0" w14:textId="77777777" w:rsidTr="000552A6">
        <w:tc>
          <w:tcPr>
            <w:tcW w:w="7395" w:type="dxa"/>
            <w:shd w:val="clear" w:color="auto" w:fill="auto"/>
          </w:tcPr>
          <w:p w14:paraId="5D83D1B5" w14:textId="77777777" w:rsidR="007D38C3" w:rsidRPr="00B86B51" w:rsidRDefault="007D38C3" w:rsidP="000552A6">
            <w:pPr>
              <w:pStyle w:val="SingleTxtG"/>
              <w:ind w:left="0"/>
              <w:rPr>
                <w:color w:val="000000"/>
              </w:rPr>
            </w:pPr>
          </w:p>
          <w:p w14:paraId="2510E8D8" w14:textId="77777777" w:rsidR="007D38C3" w:rsidRPr="00B86B51" w:rsidRDefault="007D38C3" w:rsidP="000552A6">
            <w:pPr>
              <w:pStyle w:val="SingleTxtG"/>
              <w:ind w:left="0"/>
              <w:rPr>
                <w:color w:val="000000"/>
              </w:rPr>
            </w:pPr>
          </w:p>
          <w:p w14:paraId="14C16304" w14:textId="77777777" w:rsidR="007D38C3" w:rsidRPr="00B86B51" w:rsidRDefault="007D38C3" w:rsidP="000552A6">
            <w:pPr>
              <w:pStyle w:val="SingleTxtG"/>
              <w:ind w:left="0"/>
              <w:rPr>
                <w:color w:val="000000"/>
              </w:rPr>
            </w:pPr>
          </w:p>
        </w:tc>
      </w:tr>
    </w:tbl>
    <w:p w14:paraId="55E1E2A7" w14:textId="4CCD5B8E" w:rsidR="007D38C3" w:rsidRPr="00E06E81" w:rsidRDefault="007D38C3" w:rsidP="007D38C3">
      <w:pPr>
        <w:pStyle w:val="H23G"/>
        <w:rPr>
          <w:b w:val="0"/>
          <w:bCs/>
          <w:color w:val="000000"/>
        </w:rPr>
      </w:pPr>
      <w:r w:rsidRPr="00B86B51">
        <w:rPr>
          <w:color w:val="000000"/>
        </w:rPr>
        <w:tab/>
      </w:r>
      <w:r w:rsidRPr="00B86B51">
        <w:rPr>
          <w:color w:val="000000"/>
        </w:rPr>
        <w:tab/>
      </w:r>
      <w:r w:rsidRPr="00E06E81">
        <w:rPr>
          <w:color w:val="000000"/>
        </w:rPr>
        <w:t xml:space="preserve">Date de </w:t>
      </w:r>
      <w:r>
        <w:rPr>
          <w:color w:val="000000"/>
        </w:rPr>
        <w:t>soumission</w:t>
      </w:r>
      <w:r>
        <w:rPr>
          <w:b w:val="0"/>
          <w:color w:val="000000"/>
        </w:rPr>
        <w:t> :</w:t>
      </w:r>
      <w:r w:rsidRPr="00E06E81">
        <w:rPr>
          <w:color w:val="000000"/>
        </w:rPr>
        <w:t xml:space="preserve"> </w:t>
      </w:r>
      <w:r w:rsidRPr="00E06E81">
        <w:rPr>
          <w:b w:val="0"/>
          <w:bCs/>
          <w:color w:val="000000"/>
        </w:rPr>
        <w:t>………………………………………………</w:t>
      </w:r>
      <w:r w:rsidR="00991E01" w:rsidRPr="00991E01">
        <w:rPr>
          <w:b w:val="0"/>
          <w:bCs/>
          <w:color w:val="000000"/>
        </w:rPr>
        <w:t>....</w:t>
      </w:r>
      <w:r w:rsidRPr="00E06E81">
        <w:rPr>
          <w:b w:val="0"/>
          <w:bCs/>
          <w:color w:val="000000"/>
        </w:rPr>
        <w:t xml:space="preserve"> [</w:t>
      </w:r>
      <w:bookmarkStart w:id="2" w:name="_Hlk140684358"/>
      <w:proofErr w:type="gramStart"/>
      <w:r w:rsidRPr="00E06E81">
        <w:rPr>
          <w:b w:val="0"/>
          <w:bCs/>
          <w:color w:val="000000"/>
        </w:rPr>
        <w:t>jour</w:t>
      </w:r>
      <w:proofErr w:type="gramEnd"/>
      <w:r w:rsidRPr="00E06E81">
        <w:rPr>
          <w:b w:val="0"/>
          <w:bCs/>
          <w:color w:val="000000"/>
        </w:rPr>
        <w:t>/mois/année</w:t>
      </w:r>
      <w:bookmarkEnd w:id="2"/>
      <w:r w:rsidRPr="00E06E81">
        <w:rPr>
          <w:b w:val="0"/>
          <w:bCs/>
          <w:color w:val="000000"/>
        </w:rPr>
        <w:t>]</w:t>
      </w:r>
    </w:p>
    <w:p w14:paraId="55C0F5DC" w14:textId="41EBA40F" w:rsidR="007D38C3" w:rsidRPr="00507B7B" w:rsidRDefault="007D38C3" w:rsidP="007D38C3">
      <w:pPr>
        <w:pStyle w:val="H23G"/>
        <w:rPr>
          <w:b w:val="0"/>
          <w:bCs/>
          <w:color w:val="000000"/>
        </w:rPr>
      </w:pPr>
      <w:r w:rsidRPr="00E06E81">
        <w:rPr>
          <w:rStyle w:val="SingleTxtGChar"/>
          <w:b w:val="0"/>
          <w:bCs/>
          <w:color w:val="000000"/>
        </w:rPr>
        <w:tab/>
      </w:r>
      <w:r w:rsidRPr="00E06E81">
        <w:rPr>
          <w:rStyle w:val="SingleTxtGChar"/>
          <w:b w:val="0"/>
          <w:bCs/>
          <w:color w:val="000000"/>
        </w:rPr>
        <w:tab/>
      </w:r>
      <w:bookmarkStart w:id="3" w:name="_Hlk140685077"/>
      <w:r w:rsidRPr="00E06E81">
        <w:rPr>
          <w:color w:val="000000"/>
        </w:rPr>
        <w:t xml:space="preserve">Renseignements pour la période allant du </w:t>
      </w:r>
      <w:bookmarkEnd w:id="3"/>
      <w:r w:rsidRPr="00E06E81">
        <w:rPr>
          <w:b w:val="0"/>
          <w:bCs/>
          <w:color w:val="000000"/>
        </w:rPr>
        <w:t>…</w:t>
      </w:r>
      <w:r w:rsidR="00991E01" w:rsidRPr="00991E01">
        <w:rPr>
          <w:b w:val="0"/>
          <w:bCs/>
          <w:color w:val="000000"/>
        </w:rPr>
        <w:t>...</w:t>
      </w:r>
      <w:r w:rsidRPr="00E06E81">
        <w:rPr>
          <w:b w:val="0"/>
          <w:bCs/>
          <w:color w:val="000000"/>
        </w:rPr>
        <w:t xml:space="preserve">…… </w:t>
      </w:r>
      <w:r w:rsidRPr="00507B7B">
        <w:rPr>
          <w:b w:val="0"/>
          <w:bCs/>
          <w:color w:val="000000"/>
        </w:rPr>
        <w:t>[jour/mois]</w:t>
      </w:r>
      <w:r w:rsidRPr="00507B7B">
        <w:rPr>
          <w:color w:val="000000"/>
        </w:rPr>
        <w:t xml:space="preserve"> au</w:t>
      </w:r>
      <w:r w:rsidR="001660B9">
        <w:rPr>
          <w:color w:val="000000"/>
        </w:rPr>
        <w:t xml:space="preserve"> </w:t>
      </w:r>
      <w:r w:rsidR="00991E01" w:rsidRPr="00991E01">
        <w:rPr>
          <w:b w:val="0"/>
          <w:bCs/>
          <w:color w:val="000000"/>
        </w:rPr>
        <w:t>...</w:t>
      </w:r>
      <w:r w:rsidRPr="00507B7B">
        <w:rPr>
          <w:b w:val="0"/>
          <w:bCs/>
          <w:color w:val="000000"/>
        </w:rPr>
        <w:t>………</w:t>
      </w:r>
      <w:r w:rsidR="00991E01" w:rsidRPr="00991E01">
        <w:rPr>
          <w:b w:val="0"/>
          <w:bCs/>
          <w:color w:val="000000"/>
        </w:rPr>
        <w:t>.</w:t>
      </w:r>
      <w:r w:rsidRPr="00507B7B">
        <w:rPr>
          <w:b w:val="0"/>
          <w:bCs/>
          <w:color w:val="000000"/>
        </w:rPr>
        <w:t xml:space="preserve"> [</w:t>
      </w:r>
      <w:proofErr w:type="gramStart"/>
      <w:r w:rsidRPr="00507B7B">
        <w:rPr>
          <w:b w:val="0"/>
          <w:bCs/>
          <w:color w:val="000000"/>
        </w:rPr>
        <w:t>jour</w:t>
      </w:r>
      <w:proofErr w:type="gramEnd"/>
      <w:r w:rsidRPr="00507B7B">
        <w:rPr>
          <w:b w:val="0"/>
          <w:bCs/>
          <w:color w:val="000000"/>
        </w:rPr>
        <w:t>/mois/année]</w:t>
      </w:r>
    </w:p>
    <w:p w14:paraId="66A4E6EA" w14:textId="77777777" w:rsidR="007D38C3" w:rsidRPr="00507B7B" w:rsidRDefault="007D38C3" w:rsidP="007D38C3">
      <w:pPr>
        <w:rPr>
          <w:color w:val="000000"/>
        </w:rPr>
      </w:pPr>
    </w:p>
    <w:p w14:paraId="5F3B91B9" w14:textId="77777777" w:rsidR="007D38C3" w:rsidRPr="00507B7B" w:rsidRDefault="007D38C3" w:rsidP="007D38C3">
      <w:pPr>
        <w:rPr>
          <w:color w:val="000000"/>
        </w:rPr>
      </w:pPr>
    </w:p>
    <w:p w14:paraId="0B524392" w14:textId="77777777" w:rsidR="007D38C3" w:rsidRPr="00507B7B" w:rsidRDefault="007D38C3" w:rsidP="007D38C3">
      <w:pPr>
        <w:rPr>
          <w:color w:val="000000"/>
        </w:rPr>
      </w:pPr>
    </w:p>
    <w:p w14:paraId="6DF6F7F3" w14:textId="77777777" w:rsidR="007D38C3" w:rsidRPr="00507B7B" w:rsidRDefault="007D38C3" w:rsidP="007D38C3">
      <w:pPr>
        <w:rPr>
          <w:color w:val="000000"/>
        </w:rPr>
      </w:pPr>
    </w:p>
    <w:p w14:paraId="36932328" w14:textId="43816022" w:rsidR="007D38C3" w:rsidRPr="00E06E81" w:rsidRDefault="007D38C3" w:rsidP="007D38C3">
      <w:pPr>
        <w:pStyle w:val="SingleTxtG"/>
        <w:rPr>
          <w:b/>
          <w:bCs/>
          <w:color w:val="000000"/>
        </w:rPr>
      </w:pPr>
      <w:bookmarkStart w:id="4" w:name="_Hlk140738664"/>
      <w:r w:rsidRPr="00016112">
        <w:rPr>
          <w:b/>
          <w:bCs/>
          <w:color w:val="000000"/>
          <w:u w:val="single"/>
        </w:rPr>
        <w:t>Note</w:t>
      </w:r>
      <w:r>
        <w:rPr>
          <w:b/>
          <w:bCs/>
          <w:color w:val="000000"/>
        </w:rPr>
        <w:t> :</w:t>
      </w:r>
      <w:r w:rsidRPr="00E06E81">
        <w:rPr>
          <w:color w:val="000000"/>
        </w:rPr>
        <w:t xml:space="preserve"> </w:t>
      </w:r>
      <w:bookmarkStart w:id="5" w:name="_Hlk140848010"/>
      <w:r w:rsidRPr="00E06E81">
        <w:rPr>
          <w:b/>
          <w:bCs/>
          <w:color w:val="000000"/>
        </w:rPr>
        <w:t xml:space="preserve">Les </w:t>
      </w:r>
      <w:r>
        <w:rPr>
          <w:b/>
          <w:bCs/>
          <w:color w:val="000000"/>
        </w:rPr>
        <w:t>rubriques</w:t>
      </w:r>
      <w:r w:rsidRPr="00E06E81">
        <w:rPr>
          <w:b/>
          <w:bCs/>
          <w:color w:val="000000"/>
          <w:shd w:val="clear" w:color="auto" w:fill="FFFFFF"/>
        </w:rPr>
        <w:t xml:space="preserve"> </w:t>
      </w:r>
      <w:r w:rsidRPr="00E06E81">
        <w:rPr>
          <w:b/>
          <w:bCs/>
          <w:color w:val="000000"/>
          <w:shd w:val="clear" w:color="auto" w:fill="D0CECE"/>
        </w:rPr>
        <w:t>en grisé</w:t>
      </w:r>
      <w:r w:rsidRPr="00E06E81">
        <w:rPr>
          <w:b/>
          <w:bCs/>
          <w:color w:val="000000"/>
        </w:rPr>
        <w:t xml:space="preserve"> </w:t>
      </w:r>
      <w:r>
        <w:rPr>
          <w:b/>
          <w:bCs/>
          <w:color w:val="000000"/>
        </w:rPr>
        <w:t xml:space="preserve">concernent </w:t>
      </w:r>
      <w:r w:rsidRPr="00E06E81">
        <w:rPr>
          <w:b/>
          <w:bCs/>
          <w:color w:val="000000"/>
        </w:rPr>
        <w:t>des renseignements</w:t>
      </w:r>
      <w:r w:rsidRPr="00776068">
        <w:t xml:space="preserve"> </w:t>
      </w:r>
      <w:r w:rsidRPr="00776068">
        <w:rPr>
          <w:b/>
          <w:bCs/>
          <w:color w:val="000000"/>
        </w:rPr>
        <w:t xml:space="preserve">relatifs au respect </w:t>
      </w:r>
      <w:r>
        <w:rPr>
          <w:b/>
          <w:bCs/>
          <w:color w:val="000000"/>
        </w:rPr>
        <w:t>et à l’application de la Convention</w:t>
      </w:r>
      <w:r w:rsidRPr="00776068">
        <w:rPr>
          <w:b/>
          <w:bCs/>
          <w:color w:val="000000"/>
        </w:rPr>
        <w:t xml:space="preserve"> </w:t>
      </w:r>
      <w:r>
        <w:rPr>
          <w:b/>
          <w:bCs/>
          <w:color w:val="000000"/>
        </w:rPr>
        <w:t xml:space="preserve">à </w:t>
      </w:r>
      <w:r w:rsidRPr="00E06E81">
        <w:rPr>
          <w:b/>
          <w:bCs/>
          <w:color w:val="000000"/>
        </w:rPr>
        <w:t>communiqu</w:t>
      </w:r>
      <w:r>
        <w:rPr>
          <w:b/>
          <w:bCs/>
          <w:color w:val="000000"/>
        </w:rPr>
        <w:t>er</w:t>
      </w:r>
      <w:r w:rsidRPr="00E06E81">
        <w:rPr>
          <w:b/>
          <w:bCs/>
          <w:color w:val="000000"/>
        </w:rPr>
        <w:t xml:space="preserve"> VOLONTAIREMENT</w:t>
      </w:r>
      <w:r>
        <w:rPr>
          <w:b/>
          <w:bCs/>
          <w:color w:val="000000"/>
        </w:rPr>
        <w:t>,</w:t>
      </w:r>
      <w:r w:rsidR="007172A7">
        <w:rPr>
          <w:b/>
          <w:bCs/>
          <w:color w:val="000000"/>
        </w:rPr>
        <w:t xml:space="preserve"> </w:t>
      </w:r>
      <w:r>
        <w:rPr>
          <w:b/>
          <w:bCs/>
          <w:color w:val="000000"/>
        </w:rPr>
        <w:t xml:space="preserve">non visés par les prescriptions en matière </w:t>
      </w:r>
      <w:r w:rsidRPr="00E06E81">
        <w:rPr>
          <w:b/>
          <w:bCs/>
          <w:color w:val="000000"/>
        </w:rPr>
        <w:t xml:space="preserve">de notification énoncées </w:t>
      </w:r>
      <w:r>
        <w:rPr>
          <w:b/>
          <w:bCs/>
          <w:color w:val="000000"/>
        </w:rPr>
        <w:t>à</w:t>
      </w:r>
      <w:r w:rsidRPr="00E06E81">
        <w:rPr>
          <w:b/>
          <w:bCs/>
          <w:color w:val="000000"/>
        </w:rPr>
        <w:t xml:space="preserve"> l</w:t>
      </w:r>
      <w:r>
        <w:rPr>
          <w:b/>
          <w:bCs/>
          <w:color w:val="000000"/>
        </w:rPr>
        <w:t>’</w:t>
      </w:r>
      <w:r w:rsidRPr="00E06E81">
        <w:rPr>
          <w:b/>
          <w:bCs/>
          <w:color w:val="000000"/>
        </w:rPr>
        <w:t>article 7</w:t>
      </w:r>
      <w:r w:rsidR="00991E01" w:rsidRPr="00991E01">
        <w:rPr>
          <w:b/>
          <w:bCs/>
          <w:color w:val="000000"/>
        </w:rPr>
        <w:t>.</w:t>
      </w:r>
    </w:p>
    <w:bookmarkEnd w:id="4"/>
    <w:bookmarkEnd w:id="5"/>
    <w:p w14:paraId="45B8955D" w14:textId="5F148B37" w:rsidR="007D38C3" w:rsidRPr="00E06E81" w:rsidRDefault="007D38C3" w:rsidP="001660B9">
      <w:pPr>
        <w:pStyle w:val="HChG"/>
        <w:tabs>
          <w:tab w:val="clear" w:pos="851"/>
        </w:tabs>
        <w:ind w:firstLine="0"/>
      </w:pPr>
      <w:r w:rsidRPr="00E06E81">
        <w:br w:type="page"/>
      </w:r>
      <w:r w:rsidRPr="00E06E81">
        <w:lastRenderedPageBreak/>
        <w:t xml:space="preserve">Formule A </w:t>
      </w:r>
      <w:r>
        <w:t>−</w:t>
      </w:r>
      <w:r w:rsidRPr="00E06E81">
        <w:t xml:space="preserve"> Mesures d</w:t>
      </w:r>
      <w:r>
        <w:t>’</w:t>
      </w:r>
      <w:r w:rsidRPr="00E06E81">
        <w:t xml:space="preserve">application nationales </w:t>
      </w:r>
    </w:p>
    <w:p w14:paraId="5546F6D6" w14:textId="2611490F" w:rsidR="007D38C3" w:rsidRPr="00507B7B" w:rsidRDefault="001660B9" w:rsidP="001660B9">
      <w:pPr>
        <w:pStyle w:val="H23G"/>
      </w:pPr>
      <w:r>
        <w:tab/>
      </w:r>
      <w:r>
        <w:tab/>
      </w:r>
      <w:r w:rsidR="007D38C3" w:rsidRPr="00507B7B">
        <w:t>Article 7, paragraphe 1</w:t>
      </w:r>
    </w:p>
    <w:p w14:paraId="1E7858B8" w14:textId="3F39A8A1" w:rsidR="007D38C3" w:rsidRPr="00EF43D1" w:rsidRDefault="007D38C3" w:rsidP="007D38C3">
      <w:pPr>
        <w:pStyle w:val="SingleTxtG"/>
        <w:rPr>
          <w:b/>
          <w:bCs/>
          <w:color w:val="000000"/>
        </w:rPr>
      </w:pPr>
      <w:r w:rsidRPr="00507B7B">
        <w:rPr>
          <w:b/>
          <w:bCs/>
          <w:color w:val="000000"/>
        </w:rPr>
        <w:tab/>
      </w:r>
      <w:bookmarkStart w:id="6" w:name="_Hlk140740530"/>
      <w:r w:rsidRPr="001E1C52">
        <w:rPr>
          <w:color w:val="000000"/>
        </w:rPr>
        <w:t>« </w:t>
      </w:r>
      <w:r w:rsidRPr="00EF43D1">
        <w:rPr>
          <w:b/>
          <w:bCs/>
          <w:color w:val="000000"/>
        </w:rPr>
        <w:t xml:space="preserve">Chaque État partie présente au Secrétaire général </w:t>
      </w:r>
      <w:r>
        <w:rPr>
          <w:b/>
          <w:bCs/>
          <w:color w:val="000000"/>
        </w:rPr>
        <w:t>(</w:t>
      </w:r>
      <w:r w:rsidR="00991E01" w:rsidRPr="00991E01">
        <w:rPr>
          <w:b/>
          <w:bCs/>
          <w:color w:val="000000"/>
        </w:rPr>
        <w:t>...</w:t>
      </w:r>
      <w:r>
        <w:rPr>
          <w:b/>
          <w:bCs/>
          <w:color w:val="000000"/>
        </w:rPr>
        <w:t>)</w:t>
      </w:r>
      <w:r w:rsidRPr="00EF43D1">
        <w:rPr>
          <w:b/>
          <w:bCs/>
          <w:color w:val="000000"/>
        </w:rPr>
        <w:t xml:space="preserve"> </w:t>
      </w:r>
      <w:r>
        <w:rPr>
          <w:b/>
          <w:bCs/>
          <w:color w:val="000000"/>
        </w:rPr>
        <w:t>un rapport sur :</w:t>
      </w:r>
    </w:p>
    <w:bookmarkEnd w:id="6"/>
    <w:p w14:paraId="09F050AE" w14:textId="75FD56D1" w:rsidR="007D38C3" w:rsidRPr="007F744A" w:rsidRDefault="001660B9" w:rsidP="007D38C3">
      <w:pPr>
        <w:pStyle w:val="SingleTxtG"/>
        <w:rPr>
          <w:b/>
          <w:bCs/>
          <w:color w:val="000000"/>
        </w:rPr>
      </w:pPr>
      <w:r>
        <w:rPr>
          <w:b/>
          <w:bCs/>
        </w:rPr>
        <w:tab/>
      </w:r>
      <w:r>
        <w:rPr>
          <w:b/>
          <w:bCs/>
        </w:rPr>
        <w:tab/>
      </w:r>
      <w:r w:rsidR="007D38C3" w:rsidRPr="007F744A">
        <w:rPr>
          <w:b/>
          <w:bCs/>
        </w:rPr>
        <w:t>a)</w:t>
      </w:r>
      <w:r w:rsidR="007D38C3" w:rsidRPr="007F744A">
        <w:rPr>
          <w:b/>
          <w:bCs/>
        </w:rPr>
        <w:tab/>
        <w:t>Les mesures d</w:t>
      </w:r>
      <w:r w:rsidR="007D38C3">
        <w:rPr>
          <w:b/>
          <w:bCs/>
        </w:rPr>
        <w:t>’</w:t>
      </w:r>
      <w:r w:rsidR="007D38C3" w:rsidRPr="007F744A">
        <w:rPr>
          <w:b/>
          <w:bCs/>
        </w:rPr>
        <w:t>application nationales mentionnées à l</w:t>
      </w:r>
      <w:r w:rsidR="007D38C3">
        <w:rPr>
          <w:b/>
          <w:bCs/>
        </w:rPr>
        <w:t>’</w:t>
      </w:r>
      <w:r w:rsidR="007D38C3" w:rsidRPr="007F744A">
        <w:rPr>
          <w:b/>
          <w:bCs/>
        </w:rPr>
        <w:t>article 9</w:t>
      </w:r>
      <w:r w:rsidR="00EB2DFD">
        <w:rPr>
          <w:b/>
          <w:bCs/>
        </w:rPr>
        <w:t> </w:t>
      </w:r>
      <w:r w:rsidR="007D38C3" w:rsidRPr="007F744A">
        <w:rPr>
          <w:b/>
          <w:bCs/>
        </w:rPr>
        <w:t>;</w:t>
      </w:r>
      <w:r w:rsidR="007D38C3">
        <w:rPr>
          <w:b/>
          <w:bCs/>
        </w:rPr>
        <w:t> </w:t>
      </w:r>
      <w:r w:rsidR="007D38C3" w:rsidRPr="001E1C52">
        <w:t>»</w:t>
      </w:r>
    </w:p>
    <w:p w14:paraId="6353E1C6" w14:textId="03F3AB0B" w:rsidR="007D38C3" w:rsidRPr="00EF43D1" w:rsidRDefault="007D38C3" w:rsidP="007D38C3">
      <w:pPr>
        <w:pStyle w:val="SingleTxtG"/>
        <w:rPr>
          <w:color w:val="000000"/>
        </w:rPr>
      </w:pPr>
      <w:r w:rsidRPr="00EF43D1">
        <w:rPr>
          <w:b/>
          <w:bCs/>
          <w:i/>
          <w:iCs/>
          <w:color w:val="000000"/>
        </w:rPr>
        <w:t>Remar</w:t>
      </w:r>
      <w:r>
        <w:rPr>
          <w:b/>
          <w:bCs/>
          <w:i/>
          <w:iCs/>
          <w:color w:val="000000"/>
        </w:rPr>
        <w:t>que</w:t>
      </w:r>
      <w:r>
        <w:rPr>
          <w:color w:val="000000"/>
        </w:rPr>
        <w:t> :</w:t>
      </w:r>
      <w:r w:rsidRPr="00EF43D1">
        <w:rPr>
          <w:color w:val="000000"/>
        </w:rPr>
        <w:t xml:space="preserve"> Aux termes de l</w:t>
      </w:r>
      <w:r>
        <w:rPr>
          <w:color w:val="000000"/>
        </w:rPr>
        <w:t>’</w:t>
      </w:r>
      <w:r w:rsidRPr="00EF43D1">
        <w:rPr>
          <w:color w:val="000000"/>
        </w:rPr>
        <w:t xml:space="preserve">article 9 </w:t>
      </w:r>
      <w:r>
        <w:rPr>
          <w:color w:val="000000"/>
        </w:rPr>
        <w:t>« </w:t>
      </w:r>
      <w:r w:rsidRPr="00EF43D1">
        <w:rPr>
          <w:color w:val="000000"/>
        </w:rPr>
        <w:t>Chaque État partie prend toutes les mesures législatives, réglementaires et autres qui sont appropriées pour mettre en œuvre la présente Convention, y compris l</w:t>
      </w:r>
      <w:r>
        <w:rPr>
          <w:color w:val="000000"/>
        </w:rPr>
        <w:t>’</w:t>
      </w:r>
      <w:r w:rsidRPr="00EF43D1">
        <w:rPr>
          <w:color w:val="000000"/>
        </w:rPr>
        <w:t>imposition de sanctions pénales pour prévenir et réprimer toute activité interdite à un État partie en vertu de la présente Convention, qui serait menée par des personnes, ou sur un territoire, sous sa juridiction ou son contrôle</w:t>
      </w:r>
      <w:r w:rsidR="00991E01" w:rsidRPr="00991E01">
        <w:rPr>
          <w:color w:val="000000"/>
        </w:rPr>
        <w:t>.</w:t>
      </w:r>
      <w:r>
        <w:rPr>
          <w:color w:val="000000"/>
        </w:rPr>
        <w:t> »</w:t>
      </w:r>
    </w:p>
    <w:p w14:paraId="24095C79" w14:textId="348DBC55" w:rsidR="007D38C3" w:rsidRPr="00EF43D1" w:rsidRDefault="007D38C3" w:rsidP="007D38C3">
      <w:pPr>
        <w:pStyle w:val="H23G"/>
        <w:tabs>
          <w:tab w:val="right" w:leader="dot" w:pos="11716"/>
        </w:tabs>
        <w:rPr>
          <w:b w:val="0"/>
          <w:bCs/>
          <w:color w:val="000000"/>
        </w:rPr>
      </w:pPr>
      <w:r w:rsidRPr="00EF43D1">
        <w:rPr>
          <w:color w:val="000000"/>
        </w:rPr>
        <w:t>`</w:t>
      </w:r>
      <w:r w:rsidRPr="00EF43D1">
        <w:rPr>
          <w:color w:val="000000"/>
        </w:rPr>
        <w:tab/>
      </w:r>
      <w:r w:rsidRPr="00EF43D1">
        <w:rPr>
          <w:color w:val="000000"/>
        </w:rPr>
        <w:tab/>
        <w:t>État [Partie]</w:t>
      </w:r>
      <w:r>
        <w:rPr>
          <w:b w:val="0"/>
          <w:color w:val="000000"/>
        </w:rPr>
        <w:t> :</w:t>
      </w:r>
      <w:r w:rsidRPr="00EF43D1">
        <w:rPr>
          <w:b w:val="0"/>
          <w:color w:val="000000"/>
        </w:rPr>
        <w:t xml:space="preserve"> </w:t>
      </w:r>
      <w:r w:rsidRPr="00EF43D1">
        <w:rPr>
          <w:b w:val="0"/>
          <w:bCs/>
          <w:color w:val="000000"/>
        </w:rPr>
        <w:t>………………………………………………………………………………</w:t>
      </w:r>
    </w:p>
    <w:p w14:paraId="162D44E2" w14:textId="143850CB" w:rsidR="007D38C3" w:rsidRPr="00EF43D1" w:rsidRDefault="007D38C3" w:rsidP="007D38C3">
      <w:pPr>
        <w:pStyle w:val="H23G"/>
        <w:spacing w:after="360"/>
        <w:ind w:left="1138" w:right="1138" w:hanging="1138"/>
        <w:rPr>
          <w:b w:val="0"/>
          <w:bCs/>
          <w:color w:val="000000"/>
        </w:rPr>
      </w:pPr>
      <w:r w:rsidRPr="00EF43D1">
        <w:rPr>
          <w:color w:val="000000"/>
        </w:rPr>
        <w:tab/>
      </w:r>
      <w:bookmarkStart w:id="7" w:name="_Hlk140739091"/>
      <w:r w:rsidRPr="00EF43D1">
        <w:rPr>
          <w:color w:val="000000"/>
        </w:rPr>
        <w:tab/>
        <w:t xml:space="preserve">Renseignements pour la période allant du </w:t>
      </w:r>
      <w:r w:rsidRPr="00EF43D1">
        <w:rPr>
          <w:b w:val="0"/>
          <w:bCs/>
          <w:color w:val="000000"/>
        </w:rPr>
        <w:t>……………………</w:t>
      </w:r>
      <w:r w:rsidRPr="00EF43D1">
        <w:rPr>
          <w:color w:val="000000"/>
        </w:rPr>
        <w:t xml:space="preserve"> </w:t>
      </w:r>
      <w:r>
        <w:rPr>
          <w:color w:val="000000"/>
        </w:rPr>
        <w:t>au</w:t>
      </w:r>
      <w:r w:rsidRPr="00EF43D1">
        <w:rPr>
          <w:b w:val="0"/>
          <w:bCs/>
          <w:color w:val="000000"/>
        </w:rPr>
        <w:t>………</w:t>
      </w:r>
      <w:proofErr w:type="gramStart"/>
      <w:r w:rsidRPr="00EF43D1">
        <w:rPr>
          <w:b w:val="0"/>
          <w:bCs/>
          <w:color w:val="000000"/>
        </w:rPr>
        <w:t>……</w:t>
      </w:r>
      <w:r w:rsidR="00991E01" w:rsidRPr="00991E01">
        <w:rPr>
          <w:b w:val="0"/>
          <w:bCs/>
          <w:color w:val="000000"/>
        </w:rPr>
        <w:t>.</w:t>
      </w:r>
      <w:proofErr w:type="gramEnd"/>
      <w:r w:rsidRPr="00EF43D1">
        <w:rPr>
          <w:b w:val="0"/>
          <w:bCs/>
          <w:color w:val="000000"/>
        </w:rPr>
        <w:t>………</w:t>
      </w:r>
      <w:r w:rsidR="00991E01" w:rsidRPr="00991E01">
        <w:rPr>
          <w:b w:val="0"/>
          <w:bCs/>
          <w:color w:val="000000"/>
        </w:rPr>
        <w:t>...</w:t>
      </w:r>
      <w:bookmarkEnd w:id="7"/>
    </w:p>
    <w:p w14:paraId="7623E6FE" w14:textId="04D9C149" w:rsidR="007D38C3" w:rsidRPr="00E06E81" w:rsidRDefault="007D38C3" w:rsidP="001660B9">
      <w:pPr>
        <w:pStyle w:val="SingleTxtG"/>
        <w:rPr>
          <w:b/>
          <w:bCs/>
          <w:color w:val="000000"/>
        </w:rPr>
      </w:pPr>
      <w:r w:rsidRPr="004637FA">
        <w:rPr>
          <w:b/>
          <w:bCs/>
          <w:color w:val="000000"/>
          <w:u w:val="single"/>
        </w:rPr>
        <w:t>Note</w:t>
      </w:r>
      <w:r>
        <w:rPr>
          <w:b/>
          <w:bCs/>
          <w:color w:val="000000"/>
        </w:rPr>
        <w:t> :</w:t>
      </w:r>
      <w:r w:rsidRPr="00E06E81">
        <w:rPr>
          <w:color w:val="000000"/>
        </w:rPr>
        <w:t xml:space="preserve"> </w:t>
      </w:r>
      <w:r w:rsidRPr="00E06E81">
        <w:rPr>
          <w:b/>
          <w:bCs/>
          <w:color w:val="000000"/>
        </w:rPr>
        <w:t xml:space="preserve">Les </w:t>
      </w:r>
      <w:r>
        <w:rPr>
          <w:b/>
          <w:bCs/>
          <w:color w:val="000000"/>
        </w:rPr>
        <w:t>rubriques</w:t>
      </w:r>
      <w:r w:rsidRPr="00E06E81">
        <w:rPr>
          <w:b/>
          <w:bCs/>
          <w:color w:val="000000"/>
          <w:shd w:val="clear" w:color="auto" w:fill="FFFFFF"/>
        </w:rPr>
        <w:t xml:space="preserve"> </w:t>
      </w:r>
      <w:r w:rsidRPr="00E06E81">
        <w:rPr>
          <w:b/>
          <w:bCs/>
          <w:color w:val="000000"/>
          <w:shd w:val="clear" w:color="auto" w:fill="D0CECE"/>
        </w:rPr>
        <w:t>en grisé</w:t>
      </w:r>
      <w:r w:rsidRPr="00E06E81">
        <w:rPr>
          <w:b/>
          <w:bCs/>
          <w:color w:val="000000"/>
        </w:rPr>
        <w:t xml:space="preserve"> </w:t>
      </w:r>
      <w:r>
        <w:rPr>
          <w:b/>
          <w:bCs/>
          <w:color w:val="000000"/>
        </w:rPr>
        <w:t xml:space="preserve">concernent </w:t>
      </w:r>
      <w:r w:rsidRPr="00E06E81">
        <w:rPr>
          <w:b/>
          <w:bCs/>
          <w:color w:val="000000"/>
        </w:rPr>
        <w:t>des renseignements</w:t>
      </w:r>
      <w:r w:rsidRPr="00776068">
        <w:t xml:space="preserve"> </w:t>
      </w:r>
      <w:r w:rsidRPr="00776068">
        <w:rPr>
          <w:b/>
          <w:bCs/>
          <w:color w:val="000000"/>
        </w:rPr>
        <w:t xml:space="preserve">relatifs au respect </w:t>
      </w:r>
      <w:r>
        <w:rPr>
          <w:b/>
          <w:bCs/>
          <w:color w:val="000000"/>
        </w:rPr>
        <w:t xml:space="preserve">et à l’application de la Convention à </w:t>
      </w:r>
      <w:r w:rsidRPr="00E06E81">
        <w:rPr>
          <w:b/>
          <w:bCs/>
          <w:color w:val="000000"/>
        </w:rPr>
        <w:t>communiqu</w:t>
      </w:r>
      <w:r>
        <w:rPr>
          <w:b/>
          <w:bCs/>
          <w:color w:val="000000"/>
        </w:rPr>
        <w:t xml:space="preserve">er </w:t>
      </w:r>
      <w:r w:rsidRPr="00E06E81">
        <w:rPr>
          <w:b/>
          <w:bCs/>
          <w:color w:val="000000"/>
        </w:rPr>
        <w:t>VOLONTAIREMENT</w:t>
      </w:r>
      <w:r>
        <w:rPr>
          <w:b/>
          <w:bCs/>
          <w:color w:val="000000"/>
        </w:rPr>
        <w:t>, non visés par les prescriptions en matière</w:t>
      </w:r>
      <w:r w:rsidR="007172A7">
        <w:rPr>
          <w:b/>
          <w:bCs/>
          <w:color w:val="000000"/>
        </w:rPr>
        <w:t xml:space="preserve"> </w:t>
      </w:r>
      <w:r w:rsidRPr="00E06E81">
        <w:rPr>
          <w:b/>
          <w:bCs/>
          <w:color w:val="000000"/>
        </w:rPr>
        <w:t xml:space="preserve">de notification énoncées </w:t>
      </w:r>
      <w:r>
        <w:rPr>
          <w:b/>
          <w:bCs/>
          <w:color w:val="000000"/>
        </w:rPr>
        <w:t>à</w:t>
      </w:r>
      <w:r w:rsidRPr="00E06E81">
        <w:rPr>
          <w:b/>
          <w:bCs/>
          <w:color w:val="000000"/>
        </w:rPr>
        <w:t xml:space="preserve"> l</w:t>
      </w:r>
      <w:r>
        <w:rPr>
          <w:b/>
          <w:bCs/>
          <w:color w:val="000000"/>
        </w:rPr>
        <w:t>’</w:t>
      </w:r>
      <w:r w:rsidRPr="00E06E81">
        <w:rPr>
          <w:b/>
          <w:bCs/>
          <w:color w:val="000000"/>
        </w:rPr>
        <w:t>article 7</w:t>
      </w:r>
      <w:r w:rsidR="00991E01" w:rsidRPr="00991E01">
        <w:rPr>
          <w:b/>
          <w:bCs/>
          <w:color w:val="000000"/>
        </w:rPr>
        <w:t>.</w:t>
      </w:r>
    </w:p>
    <w:tbl>
      <w:tblPr>
        <w:tblW w:w="7370" w:type="dxa"/>
        <w:tblInd w:w="1134" w:type="dxa"/>
        <w:shd w:val="clear" w:color="auto" w:fill="BFBFBF" w:themeFill="background1" w:themeFillShade="BF"/>
        <w:tblLayout w:type="fixed"/>
        <w:tblCellMar>
          <w:left w:w="0" w:type="dxa"/>
          <w:right w:w="0" w:type="dxa"/>
        </w:tblCellMar>
        <w:tblLook w:val="01E0" w:firstRow="1" w:lastRow="1" w:firstColumn="1" w:lastColumn="1" w:noHBand="0" w:noVBand="0"/>
      </w:tblPr>
      <w:tblGrid>
        <w:gridCol w:w="3402"/>
        <w:gridCol w:w="3968"/>
      </w:tblGrid>
      <w:tr w:rsidR="007D38C3" w:rsidRPr="002F59CE" w14:paraId="4C26D234" w14:textId="77777777" w:rsidTr="00F13662">
        <w:trPr>
          <w:tblHeader/>
        </w:trPr>
        <w:tc>
          <w:tcPr>
            <w:tcW w:w="3402"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5A61A418" w14:textId="17AE2FD7" w:rsidR="007D38C3" w:rsidRPr="003A6DFE" w:rsidRDefault="007D38C3" w:rsidP="000552A6">
            <w:pPr>
              <w:spacing w:before="80" w:after="80" w:line="200" w:lineRule="exact"/>
              <w:ind w:right="113"/>
              <w:rPr>
                <w:i/>
                <w:sz w:val="16"/>
              </w:rPr>
            </w:pPr>
            <w:r w:rsidRPr="003A6DFE">
              <w:rPr>
                <w:i/>
                <w:sz w:val="16"/>
              </w:rPr>
              <w:t>Mesures législatives, réglementaires et autres prises pour mettre en œuvre la Convention (y</w:t>
            </w:r>
            <w:r w:rsidR="001660B9">
              <w:rPr>
                <w:i/>
                <w:sz w:val="16"/>
              </w:rPr>
              <w:t> </w:t>
            </w:r>
            <w:r w:rsidRPr="003A6DFE">
              <w:rPr>
                <w:i/>
                <w:sz w:val="16"/>
              </w:rPr>
              <w:t>compris l</w:t>
            </w:r>
            <w:r>
              <w:rPr>
                <w:i/>
                <w:sz w:val="16"/>
              </w:rPr>
              <w:t>’</w:t>
            </w:r>
            <w:r w:rsidRPr="003A6DFE">
              <w:rPr>
                <w:i/>
                <w:sz w:val="16"/>
              </w:rPr>
              <w:t>imposition de sanctions pénales)</w:t>
            </w:r>
          </w:p>
        </w:tc>
        <w:tc>
          <w:tcPr>
            <w:tcW w:w="3968"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6EE11671" w14:textId="54F2024A" w:rsidR="007D38C3" w:rsidRPr="003A6DFE" w:rsidRDefault="007D38C3" w:rsidP="000552A6">
            <w:pPr>
              <w:spacing w:before="80" w:after="80" w:line="200" w:lineRule="exact"/>
              <w:ind w:right="113"/>
              <w:rPr>
                <w:i/>
                <w:sz w:val="16"/>
              </w:rPr>
            </w:pPr>
            <w:r w:rsidRPr="003A6DFE">
              <w:rPr>
                <w:i/>
                <w:sz w:val="16"/>
              </w:rPr>
              <w:t xml:space="preserve">Renseignements supplémentaires (par exemple, texte et </w:t>
            </w:r>
            <w:r w:rsidR="001660B9">
              <w:rPr>
                <w:i/>
                <w:sz w:val="16"/>
              </w:rPr>
              <w:br/>
            </w:r>
            <w:r w:rsidRPr="003A6DFE">
              <w:rPr>
                <w:i/>
                <w:sz w:val="16"/>
              </w:rPr>
              <w:t xml:space="preserve">date effective des mesures de mise en œuvre, y compris </w:t>
            </w:r>
            <w:r w:rsidR="001660B9">
              <w:rPr>
                <w:i/>
                <w:sz w:val="16"/>
              </w:rPr>
              <w:br/>
            </w:r>
            <w:r>
              <w:rPr>
                <w:i/>
                <w:sz w:val="16"/>
              </w:rPr>
              <w:t>l</w:t>
            </w:r>
            <w:r w:rsidRPr="003A6DFE">
              <w:rPr>
                <w:i/>
                <w:sz w:val="16"/>
              </w:rPr>
              <w:t xml:space="preserve">es mesures législatives et administratives, </w:t>
            </w:r>
            <w:r>
              <w:rPr>
                <w:i/>
                <w:sz w:val="16"/>
              </w:rPr>
              <w:t>l</w:t>
            </w:r>
            <w:r w:rsidRPr="003A6DFE">
              <w:rPr>
                <w:i/>
                <w:sz w:val="16"/>
              </w:rPr>
              <w:t xml:space="preserve">es politiques </w:t>
            </w:r>
            <w:r w:rsidR="001660B9">
              <w:rPr>
                <w:i/>
                <w:sz w:val="16"/>
              </w:rPr>
              <w:br/>
            </w:r>
            <w:r w:rsidRPr="003A6DFE">
              <w:rPr>
                <w:i/>
                <w:sz w:val="16"/>
              </w:rPr>
              <w:t xml:space="preserve">et </w:t>
            </w:r>
            <w:r>
              <w:rPr>
                <w:i/>
                <w:sz w:val="16"/>
              </w:rPr>
              <w:t>l</w:t>
            </w:r>
            <w:r w:rsidRPr="003A6DFE">
              <w:rPr>
                <w:i/>
                <w:sz w:val="16"/>
              </w:rPr>
              <w:t xml:space="preserve">es directives et </w:t>
            </w:r>
            <w:r>
              <w:rPr>
                <w:i/>
                <w:sz w:val="16"/>
              </w:rPr>
              <w:t xml:space="preserve">la </w:t>
            </w:r>
            <w:r w:rsidRPr="003A6DFE">
              <w:rPr>
                <w:i/>
                <w:sz w:val="16"/>
              </w:rPr>
              <w:t>formation des forces militaires)</w:t>
            </w:r>
          </w:p>
        </w:tc>
      </w:tr>
      <w:tr w:rsidR="0010445B" w:rsidRPr="002F59CE" w14:paraId="0ACD6075" w14:textId="77777777" w:rsidTr="0010445B">
        <w:trPr>
          <w:trHeight w:val="1593"/>
          <w:tblHeader/>
        </w:trPr>
        <w:tc>
          <w:tcPr>
            <w:tcW w:w="3402" w:type="dxa"/>
            <w:tcBorders>
              <w:top w:val="single" w:sz="12" w:space="0" w:color="auto"/>
              <w:left w:val="single" w:sz="4" w:space="0" w:color="000000"/>
              <w:bottom w:val="single" w:sz="4" w:space="0" w:color="000000"/>
              <w:right w:val="single" w:sz="4" w:space="0" w:color="000000"/>
            </w:tcBorders>
            <w:shd w:val="clear" w:color="auto" w:fill="FFFFFF" w:themeFill="background1"/>
          </w:tcPr>
          <w:p w14:paraId="5EB51544" w14:textId="77777777" w:rsidR="0010445B" w:rsidRPr="003A6DFE" w:rsidRDefault="0010445B" w:rsidP="000552A6">
            <w:pPr>
              <w:spacing w:before="40" w:after="120"/>
              <w:ind w:right="113"/>
              <w:rPr>
                <w:sz w:val="18"/>
                <w:szCs w:val="18"/>
              </w:rPr>
            </w:pPr>
          </w:p>
          <w:p w14:paraId="63FDC35E" w14:textId="77777777" w:rsidR="0010445B" w:rsidRPr="003A6DFE" w:rsidRDefault="0010445B" w:rsidP="000552A6">
            <w:pPr>
              <w:spacing w:before="40" w:after="120"/>
              <w:ind w:right="113"/>
              <w:rPr>
                <w:sz w:val="18"/>
                <w:szCs w:val="18"/>
              </w:rPr>
            </w:pPr>
          </w:p>
          <w:p w14:paraId="193CDC0C" w14:textId="77777777" w:rsidR="0010445B" w:rsidRPr="003A6DFE" w:rsidRDefault="0010445B" w:rsidP="000552A6">
            <w:pPr>
              <w:spacing w:before="40" w:after="120"/>
              <w:ind w:right="113"/>
              <w:rPr>
                <w:sz w:val="18"/>
                <w:szCs w:val="18"/>
              </w:rPr>
            </w:pPr>
          </w:p>
          <w:p w14:paraId="085AF720" w14:textId="77777777" w:rsidR="0010445B" w:rsidRPr="003A6DFE" w:rsidRDefault="0010445B" w:rsidP="000552A6">
            <w:pPr>
              <w:spacing w:before="40" w:after="120"/>
              <w:ind w:right="113"/>
            </w:pPr>
          </w:p>
        </w:tc>
        <w:tc>
          <w:tcPr>
            <w:tcW w:w="3968" w:type="dxa"/>
            <w:tcBorders>
              <w:top w:val="single" w:sz="12" w:space="0" w:color="auto"/>
              <w:left w:val="single" w:sz="4" w:space="0" w:color="000000"/>
              <w:bottom w:val="single" w:sz="4" w:space="0" w:color="000000"/>
              <w:right w:val="single" w:sz="4" w:space="0" w:color="000000"/>
            </w:tcBorders>
            <w:shd w:val="clear" w:color="auto" w:fill="FFFFFF" w:themeFill="background1"/>
          </w:tcPr>
          <w:p w14:paraId="24C73F1F" w14:textId="77777777" w:rsidR="0010445B" w:rsidRPr="003A6DFE" w:rsidRDefault="0010445B" w:rsidP="000552A6">
            <w:pPr>
              <w:spacing w:before="40" w:after="120"/>
              <w:ind w:right="113"/>
            </w:pPr>
          </w:p>
        </w:tc>
      </w:tr>
    </w:tbl>
    <w:p w14:paraId="61B6633B" w14:textId="77777777" w:rsidR="007D38C3" w:rsidRPr="003A6DFE" w:rsidRDefault="007D38C3" w:rsidP="007D38C3">
      <w:pPr>
        <w:spacing w:line="240" w:lineRule="auto"/>
        <w:rPr>
          <w:b/>
          <w:sz w:val="28"/>
        </w:rPr>
      </w:pPr>
      <w:r w:rsidRPr="003A6DFE">
        <w:br w:type="page"/>
      </w:r>
    </w:p>
    <w:p w14:paraId="2D09A73A" w14:textId="2BE2D5F9" w:rsidR="007D38C3" w:rsidRPr="006B120C" w:rsidRDefault="007D38C3" w:rsidP="001660B9">
      <w:pPr>
        <w:pStyle w:val="HChG"/>
      </w:pPr>
      <w:r w:rsidRPr="003A6DFE">
        <w:lastRenderedPageBreak/>
        <w:tab/>
      </w:r>
      <w:r w:rsidRPr="003A6DFE">
        <w:tab/>
      </w:r>
      <w:r w:rsidRPr="003A6DFE">
        <w:tab/>
      </w:r>
      <w:r w:rsidRPr="006B120C">
        <w:t xml:space="preserve">Formule B </w:t>
      </w:r>
      <w:r w:rsidR="001660B9">
        <w:t>−</w:t>
      </w:r>
      <w:r w:rsidRPr="006B120C">
        <w:t xml:space="preserve"> Stocks et destruction des armes </w:t>
      </w:r>
      <w:r w:rsidR="001660B9">
        <w:br/>
      </w:r>
      <w:r w:rsidRPr="006B120C">
        <w:t>à sous-munitions</w:t>
      </w:r>
    </w:p>
    <w:p w14:paraId="666118E9" w14:textId="6A48DE98" w:rsidR="007D38C3" w:rsidRPr="006B120C" w:rsidRDefault="007D38C3" w:rsidP="001660B9">
      <w:pPr>
        <w:pStyle w:val="H1G"/>
      </w:pPr>
      <w:r w:rsidRPr="006B120C">
        <w:tab/>
      </w:r>
      <w:r w:rsidRPr="006B120C">
        <w:tab/>
        <w:t>Partie I</w:t>
      </w:r>
      <w:r>
        <w:t> :</w:t>
      </w:r>
      <w:r w:rsidRPr="006B120C">
        <w:t xml:space="preserve"> Stocks d</w:t>
      </w:r>
      <w:r>
        <w:t>’</w:t>
      </w:r>
      <w:r w:rsidRPr="006B120C">
        <w:t>armes à sous-munitions</w:t>
      </w:r>
    </w:p>
    <w:p w14:paraId="36058F5E" w14:textId="77777777" w:rsidR="007D38C3" w:rsidRPr="006B120C" w:rsidRDefault="007D38C3" w:rsidP="001660B9">
      <w:pPr>
        <w:pStyle w:val="H23G"/>
      </w:pPr>
      <w:r>
        <w:tab/>
      </w:r>
      <w:r>
        <w:tab/>
      </w:r>
      <w:r w:rsidRPr="006B120C">
        <w:t>Article 7, paragraphe 1</w:t>
      </w:r>
    </w:p>
    <w:p w14:paraId="0E59D222" w14:textId="213344DA" w:rsidR="007D38C3" w:rsidRPr="006B120C" w:rsidRDefault="007D38C3" w:rsidP="007D38C3">
      <w:pPr>
        <w:pStyle w:val="SingleTxtG"/>
        <w:rPr>
          <w:b/>
          <w:bCs/>
          <w:color w:val="000000"/>
        </w:rPr>
      </w:pPr>
      <w:r w:rsidRPr="006B120C">
        <w:rPr>
          <w:b/>
          <w:bCs/>
          <w:color w:val="000000"/>
        </w:rPr>
        <w:tab/>
      </w:r>
      <w:r w:rsidRPr="001E1C52">
        <w:rPr>
          <w:color w:val="000000"/>
        </w:rPr>
        <w:t>« </w:t>
      </w:r>
      <w:r w:rsidRPr="006B120C">
        <w:rPr>
          <w:b/>
          <w:bCs/>
          <w:color w:val="000000"/>
        </w:rPr>
        <w:t xml:space="preserve">Chaque État partie présente au Secrétaire général </w:t>
      </w:r>
      <w:r w:rsidR="00991E01" w:rsidRPr="00991E01">
        <w:rPr>
          <w:b/>
          <w:bCs/>
          <w:color w:val="000000"/>
        </w:rPr>
        <w:t>...</w:t>
      </w:r>
      <w:r w:rsidRPr="006B120C">
        <w:rPr>
          <w:b/>
          <w:bCs/>
          <w:color w:val="000000"/>
        </w:rPr>
        <w:t xml:space="preserve"> un rapport sur</w:t>
      </w:r>
      <w:r>
        <w:rPr>
          <w:b/>
          <w:bCs/>
          <w:color w:val="000000"/>
        </w:rPr>
        <w:t> :</w:t>
      </w:r>
    </w:p>
    <w:p w14:paraId="26DF12AF" w14:textId="7590E9E2" w:rsidR="007D38C3" w:rsidRPr="006C11BB" w:rsidRDefault="007D38C3" w:rsidP="007D38C3">
      <w:pPr>
        <w:pStyle w:val="SingleTxtG"/>
        <w:ind w:left="2829" w:hanging="1695"/>
        <w:rPr>
          <w:b/>
          <w:bCs/>
          <w:color w:val="000000"/>
        </w:rPr>
      </w:pPr>
      <w:r w:rsidRPr="00AD7091">
        <w:rPr>
          <w:b/>
          <w:bCs/>
        </w:rPr>
        <w:tab/>
      </w:r>
      <w:r w:rsidRPr="00AD7091">
        <w:rPr>
          <w:b/>
          <w:bCs/>
        </w:rPr>
        <w:tab/>
      </w:r>
      <w:r w:rsidRPr="006C11BB">
        <w:rPr>
          <w:b/>
          <w:bCs/>
        </w:rPr>
        <w:t>b)</w:t>
      </w:r>
      <w:r w:rsidRPr="006C11BB">
        <w:rPr>
          <w:b/>
          <w:bCs/>
        </w:rPr>
        <w:tab/>
        <w:t>Le total de l</w:t>
      </w:r>
      <w:r>
        <w:rPr>
          <w:b/>
          <w:bCs/>
        </w:rPr>
        <w:t>’</w:t>
      </w:r>
      <w:r w:rsidRPr="006C11BB">
        <w:rPr>
          <w:b/>
          <w:bCs/>
        </w:rPr>
        <w:t>ensemble des armes à sous-munitions, y compris les sous-munitions explosives, mentionnées au paragraphe</w:t>
      </w:r>
      <w:r w:rsidR="001660B9">
        <w:rPr>
          <w:b/>
          <w:bCs/>
        </w:rPr>
        <w:t> </w:t>
      </w:r>
      <w:r w:rsidRPr="006C11BB">
        <w:rPr>
          <w:b/>
          <w:bCs/>
        </w:rPr>
        <w:t>1 de l</w:t>
      </w:r>
      <w:r>
        <w:rPr>
          <w:b/>
          <w:bCs/>
        </w:rPr>
        <w:t>’</w:t>
      </w:r>
      <w:r w:rsidRPr="006C11BB">
        <w:rPr>
          <w:b/>
          <w:bCs/>
        </w:rPr>
        <w:t>article 3 de la présente Convention, comprenant une ventilation par type, quantité et, si cela est possible, par numéro de lot pour chaque type</w:t>
      </w:r>
      <w:r w:rsidR="001660B9">
        <w:rPr>
          <w:b/>
          <w:bCs/>
        </w:rPr>
        <w:t> </w:t>
      </w:r>
      <w:r w:rsidRPr="006C11BB">
        <w:rPr>
          <w:b/>
          <w:bCs/>
        </w:rPr>
        <w:t>;</w:t>
      </w:r>
    </w:p>
    <w:p w14:paraId="56DC7D1E" w14:textId="77777777" w:rsidR="007D38C3" w:rsidRPr="00AD7091" w:rsidRDefault="007D38C3" w:rsidP="007D38C3">
      <w:pPr>
        <w:pStyle w:val="SingleTxtG"/>
        <w:rPr>
          <w:b/>
          <w:bCs/>
          <w:color w:val="000000"/>
        </w:rPr>
      </w:pPr>
      <w:r w:rsidRPr="006C11BB">
        <w:rPr>
          <w:b/>
          <w:bCs/>
          <w:color w:val="000000"/>
        </w:rPr>
        <w:tab/>
      </w:r>
      <w:r w:rsidRPr="006C11BB">
        <w:rPr>
          <w:b/>
          <w:bCs/>
          <w:color w:val="000000"/>
        </w:rPr>
        <w:tab/>
      </w:r>
      <w:r w:rsidRPr="00AD7091">
        <w:rPr>
          <w:b/>
          <w:bCs/>
          <w:color w:val="000000"/>
        </w:rPr>
        <w:t>[…]</w:t>
      </w:r>
    </w:p>
    <w:p w14:paraId="63B8D4EB" w14:textId="46BE2F93" w:rsidR="007D38C3" w:rsidRPr="006C11BB" w:rsidRDefault="007D38C3" w:rsidP="007D38C3">
      <w:pPr>
        <w:pStyle w:val="SingleTxtG"/>
        <w:ind w:left="2835" w:hanging="567"/>
        <w:rPr>
          <w:b/>
          <w:bCs/>
          <w:color w:val="000000"/>
        </w:rPr>
      </w:pPr>
      <w:r w:rsidRPr="006C11BB">
        <w:rPr>
          <w:b/>
          <w:bCs/>
        </w:rPr>
        <w:t>g)</w:t>
      </w:r>
      <w:r w:rsidRPr="006C11BB">
        <w:rPr>
          <w:b/>
          <w:bCs/>
        </w:rPr>
        <w:tab/>
        <w:t>Les stocks d</w:t>
      </w:r>
      <w:r>
        <w:rPr>
          <w:b/>
          <w:bCs/>
        </w:rPr>
        <w:t>’</w:t>
      </w:r>
      <w:r w:rsidRPr="006C11BB">
        <w:rPr>
          <w:b/>
          <w:bCs/>
        </w:rPr>
        <w:t>armes à sous-munitions, y compris les sous-munitions explosives, découverts après l</w:t>
      </w:r>
      <w:r>
        <w:rPr>
          <w:b/>
          <w:bCs/>
        </w:rPr>
        <w:t>’</w:t>
      </w:r>
      <w:r w:rsidRPr="006C11BB">
        <w:rPr>
          <w:b/>
          <w:bCs/>
        </w:rPr>
        <w:t>achèvement annoncé du programme mentionné à l</w:t>
      </w:r>
      <w:r>
        <w:rPr>
          <w:b/>
          <w:bCs/>
        </w:rPr>
        <w:t>’</w:t>
      </w:r>
      <w:r w:rsidRPr="006C11BB">
        <w:rPr>
          <w:b/>
          <w:bCs/>
        </w:rPr>
        <w:t>alinéa e) du présent paragraphe, et les projets pour leur destruction conformément à l</w:t>
      </w:r>
      <w:r>
        <w:rPr>
          <w:b/>
          <w:bCs/>
        </w:rPr>
        <w:t>’</w:t>
      </w:r>
      <w:r w:rsidRPr="006C11BB">
        <w:rPr>
          <w:b/>
          <w:bCs/>
        </w:rPr>
        <w:t>article</w:t>
      </w:r>
      <w:r w:rsidR="00016112">
        <w:rPr>
          <w:b/>
          <w:bCs/>
        </w:rPr>
        <w:t> </w:t>
      </w:r>
      <w:r w:rsidRPr="006C11BB">
        <w:rPr>
          <w:b/>
          <w:bCs/>
        </w:rPr>
        <w:t>3 de la présente Convention</w:t>
      </w:r>
      <w:r w:rsidR="001660B9">
        <w:rPr>
          <w:b/>
          <w:bCs/>
        </w:rPr>
        <w:t> </w:t>
      </w:r>
      <w:r w:rsidRPr="006C11BB">
        <w:rPr>
          <w:b/>
          <w:bCs/>
        </w:rPr>
        <w:t>;</w:t>
      </w:r>
      <w:r w:rsidR="001660B9">
        <w:rPr>
          <w:b/>
          <w:bCs/>
        </w:rPr>
        <w:t> </w:t>
      </w:r>
      <w:r w:rsidRPr="001E1C52">
        <w:t>»</w:t>
      </w:r>
    </w:p>
    <w:p w14:paraId="44CD2039" w14:textId="0F9D57BA" w:rsidR="007D38C3" w:rsidRPr="00AD7091" w:rsidRDefault="007D38C3" w:rsidP="007D38C3">
      <w:pPr>
        <w:pStyle w:val="H23G"/>
        <w:rPr>
          <w:b w:val="0"/>
          <w:bCs/>
          <w:color w:val="000000"/>
        </w:rPr>
      </w:pPr>
      <w:r w:rsidRPr="006C11BB">
        <w:rPr>
          <w:color w:val="000000"/>
        </w:rPr>
        <w:tab/>
      </w:r>
      <w:r w:rsidRPr="006C11BB">
        <w:rPr>
          <w:color w:val="000000"/>
        </w:rPr>
        <w:tab/>
      </w:r>
      <w:r w:rsidRPr="00B86B51">
        <w:rPr>
          <w:color w:val="000000"/>
        </w:rPr>
        <w:t>État [Partie]</w:t>
      </w:r>
      <w:r>
        <w:rPr>
          <w:b w:val="0"/>
          <w:color w:val="000000"/>
        </w:rPr>
        <w:t> :</w:t>
      </w:r>
      <w:r w:rsidRPr="00AD7091">
        <w:rPr>
          <w:color w:val="000000"/>
        </w:rPr>
        <w:t xml:space="preserve"> </w:t>
      </w:r>
      <w:r w:rsidRPr="00AD7091">
        <w:rPr>
          <w:b w:val="0"/>
          <w:bCs/>
          <w:color w:val="000000"/>
        </w:rPr>
        <w:t>………………………………………………………………………………</w:t>
      </w:r>
    </w:p>
    <w:p w14:paraId="0C5A1748" w14:textId="7E259B98" w:rsidR="007D38C3" w:rsidRPr="007F744A" w:rsidRDefault="007D38C3" w:rsidP="007D38C3">
      <w:pPr>
        <w:pStyle w:val="H23G"/>
        <w:rPr>
          <w:b w:val="0"/>
          <w:bCs/>
          <w:color w:val="000000"/>
        </w:rPr>
      </w:pPr>
      <w:r w:rsidRPr="00AD7091">
        <w:rPr>
          <w:color w:val="000000"/>
        </w:rPr>
        <w:tab/>
      </w:r>
      <w:r w:rsidRPr="00AD7091">
        <w:rPr>
          <w:color w:val="000000"/>
        </w:rPr>
        <w:tab/>
      </w:r>
      <w:r w:rsidRPr="00EF43D1">
        <w:rPr>
          <w:color w:val="000000"/>
        </w:rPr>
        <w:tab/>
        <w:t xml:space="preserve">Renseignements pour la période allant du </w:t>
      </w:r>
      <w:r w:rsidRPr="00EF43D1">
        <w:rPr>
          <w:b w:val="0"/>
          <w:bCs/>
          <w:color w:val="000000"/>
        </w:rPr>
        <w:t>……………………</w:t>
      </w:r>
      <w:r w:rsidRPr="00EF43D1">
        <w:rPr>
          <w:color w:val="000000"/>
        </w:rPr>
        <w:t xml:space="preserve"> </w:t>
      </w:r>
      <w:r>
        <w:rPr>
          <w:color w:val="000000"/>
        </w:rPr>
        <w:t>au</w:t>
      </w:r>
      <w:r w:rsidRPr="00EF43D1">
        <w:rPr>
          <w:b w:val="0"/>
          <w:bCs/>
          <w:color w:val="000000"/>
        </w:rPr>
        <w:t>………</w:t>
      </w:r>
      <w:proofErr w:type="gramStart"/>
      <w:r w:rsidRPr="00EF43D1">
        <w:rPr>
          <w:b w:val="0"/>
          <w:bCs/>
          <w:color w:val="000000"/>
        </w:rPr>
        <w:t>……</w:t>
      </w:r>
      <w:r w:rsidR="00991E01" w:rsidRPr="00991E01">
        <w:rPr>
          <w:b w:val="0"/>
          <w:bCs/>
          <w:color w:val="000000"/>
        </w:rPr>
        <w:t>.</w:t>
      </w:r>
      <w:proofErr w:type="gramEnd"/>
      <w:r w:rsidRPr="00EF43D1">
        <w:rPr>
          <w:b w:val="0"/>
          <w:bCs/>
          <w:color w:val="000000"/>
        </w:rPr>
        <w:t>………</w:t>
      </w:r>
      <w:r w:rsidR="00991E01" w:rsidRPr="00991E01">
        <w:rPr>
          <w:b w:val="0"/>
          <w:bCs/>
          <w:color w:val="000000"/>
        </w:rPr>
        <w:t>...</w:t>
      </w:r>
    </w:p>
    <w:p w14:paraId="773BE032" w14:textId="77777777" w:rsidR="007D38C3" w:rsidRPr="007F744A" w:rsidRDefault="007D38C3" w:rsidP="007D38C3">
      <w:pPr>
        <w:pStyle w:val="SingleTxtG"/>
        <w:rPr>
          <w:b/>
          <w:bCs/>
          <w:color w:val="000000"/>
          <w:u w:val="single"/>
        </w:rPr>
      </w:pPr>
    </w:p>
    <w:p w14:paraId="4F14E376" w14:textId="3A87DFD0" w:rsidR="007D38C3" w:rsidRPr="00E06E81" w:rsidRDefault="001660B9" w:rsidP="007D38C3">
      <w:pPr>
        <w:pStyle w:val="SingleTxtG"/>
        <w:rPr>
          <w:b/>
          <w:bCs/>
          <w:color w:val="000000"/>
        </w:rPr>
      </w:pPr>
      <w:r w:rsidRPr="00016112">
        <w:rPr>
          <w:b/>
          <w:bCs/>
          <w:color w:val="000000"/>
          <w:u w:val="single"/>
        </w:rPr>
        <w:t>Note</w:t>
      </w:r>
      <w:r>
        <w:rPr>
          <w:b/>
          <w:bCs/>
          <w:color w:val="000000"/>
        </w:rPr>
        <w:t xml:space="preserve"> : </w:t>
      </w:r>
      <w:r w:rsidR="007D38C3" w:rsidRPr="00E06E81">
        <w:rPr>
          <w:b/>
          <w:bCs/>
          <w:color w:val="000000"/>
        </w:rPr>
        <w:t xml:space="preserve">Les </w:t>
      </w:r>
      <w:r w:rsidR="007D38C3">
        <w:rPr>
          <w:b/>
          <w:bCs/>
          <w:color w:val="000000"/>
        </w:rPr>
        <w:t>cases</w:t>
      </w:r>
      <w:r w:rsidR="007D38C3" w:rsidRPr="00E06E81">
        <w:rPr>
          <w:b/>
          <w:bCs/>
          <w:color w:val="000000"/>
          <w:shd w:val="clear" w:color="auto" w:fill="FFFFFF"/>
        </w:rPr>
        <w:t xml:space="preserve"> </w:t>
      </w:r>
      <w:r w:rsidR="007D38C3" w:rsidRPr="00E06E81">
        <w:rPr>
          <w:b/>
          <w:bCs/>
          <w:color w:val="000000"/>
          <w:shd w:val="clear" w:color="auto" w:fill="D0CECE"/>
        </w:rPr>
        <w:t>en grisé</w:t>
      </w:r>
      <w:r w:rsidR="007D38C3" w:rsidRPr="00E06E81">
        <w:rPr>
          <w:b/>
          <w:bCs/>
          <w:color w:val="000000"/>
        </w:rPr>
        <w:t xml:space="preserve"> </w:t>
      </w:r>
      <w:r w:rsidR="007D38C3">
        <w:rPr>
          <w:b/>
          <w:bCs/>
          <w:color w:val="000000"/>
        </w:rPr>
        <w:t xml:space="preserve">concernent </w:t>
      </w:r>
      <w:r w:rsidR="007D38C3" w:rsidRPr="00E06E81">
        <w:rPr>
          <w:b/>
          <w:bCs/>
          <w:color w:val="000000"/>
        </w:rPr>
        <w:t>des renseignements</w:t>
      </w:r>
      <w:r w:rsidR="007D38C3" w:rsidRPr="00776068">
        <w:t xml:space="preserve"> </w:t>
      </w:r>
      <w:r w:rsidR="007D38C3" w:rsidRPr="00776068">
        <w:rPr>
          <w:b/>
          <w:bCs/>
          <w:color w:val="000000"/>
        </w:rPr>
        <w:t xml:space="preserve">relatifs au respect </w:t>
      </w:r>
      <w:r w:rsidR="007D38C3">
        <w:rPr>
          <w:b/>
          <w:bCs/>
          <w:color w:val="000000"/>
        </w:rPr>
        <w:t xml:space="preserve">et à l’application de la Convention à </w:t>
      </w:r>
      <w:r w:rsidR="007D38C3" w:rsidRPr="00E06E81">
        <w:rPr>
          <w:b/>
          <w:bCs/>
          <w:color w:val="000000"/>
        </w:rPr>
        <w:t>communiqu</w:t>
      </w:r>
      <w:r w:rsidR="007D38C3">
        <w:rPr>
          <w:b/>
          <w:bCs/>
          <w:color w:val="000000"/>
        </w:rPr>
        <w:t xml:space="preserve">er </w:t>
      </w:r>
      <w:r w:rsidR="007D38C3" w:rsidRPr="00E06E81">
        <w:rPr>
          <w:b/>
          <w:bCs/>
          <w:color w:val="000000"/>
        </w:rPr>
        <w:t>VOLONTAIREMENT</w:t>
      </w:r>
      <w:r w:rsidR="007D38C3">
        <w:rPr>
          <w:b/>
          <w:bCs/>
          <w:color w:val="000000"/>
        </w:rPr>
        <w:t xml:space="preserve">, non visés par les prescriptions en matière </w:t>
      </w:r>
      <w:r w:rsidR="007D38C3" w:rsidRPr="00E06E81">
        <w:rPr>
          <w:b/>
          <w:bCs/>
          <w:color w:val="000000"/>
        </w:rPr>
        <w:t xml:space="preserve">de notification énoncées </w:t>
      </w:r>
      <w:r w:rsidR="007D38C3">
        <w:rPr>
          <w:b/>
          <w:bCs/>
          <w:color w:val="000000"/>
        </w:rPr>
        <w:t>à</w:t>
      </w:r>
      <w:r w:rsidR="007D38C3" w:rsidRPr="00E06E81">
        <w:rPr>
          <w:b/>
          <w:bCs/>
          <w:color w:val="000000"/>
        </w:rPr>
        <w:t xml:space="preserve"> l</w:t>
      </w:r>
      <w:r w:rsidR="007D38C3">
        <w:rPr>
          <w:b/>
          <w:bCs/>
          <w:color w:val="000000"/>
        </w:rPr>
        <w:t>’</w:t>
      </w:r>
      <w:r w:rsidR="007D38C3" w:rsidRPr="00E06E81">
        <w:rPr>
          <w:b/>
          <w:bCs/>
          <w:color w:val="000000"/>
        </w:rPr>
        <w:t>article 7</w:t>
      </w:r>
      <w:r w:rsidR="00991E01" w:rsidRPr="00991E01">
        <w:rPr>
          <w:b/>
          <w:bCs/>
          <w:color w:val="000000"/>
        </w:rPr>
        <w:t>.</w:t>
      </w:r>
    </w:p>
    <w:p w14:paraId="6F670519" w14:textId="26AADA4B" w:rsidR="007D38C3" w:rsidRPr="006C11BB" w:rsidRDefault="007D38C3" w:rsidP="007D38C3">
      <w:pPr>
        <w:pStyle w:val="H23G"/>
      </w:pPr>
      <w:r w:rsidRPr="00AD7091">
        <w:rPr>
          <w:bCs/>
        </w:rPr>
        <w:tab/>
      </w:r>
      <w:r w:rsidRPr="006C11BB">
        <w:rPr>
          <w:bCs/>
        </w:rPr>
        <w:t>1</w:t>
      </w:r>
      <w:r w:rsidR="00991E01" w:rsidRPr="00991E01">
        <w:rPr>
          <w:bCs/>
        </w:rPr>
        <w:t>.</w:t>
      </w:r>
      <w:r w:rsidRPr="006C11BB">
        <w:tab/>
        <w:t>Total de l</w:t>
      </w:r>
      <w:r>
        <w:t>’</w:t>
      </w:r>
      <w:r w:rsidRPr="006C11BB">
        <w:t>ensemble des armes à sous-munitions et des sous-munitions explosives stockées sous la juridiction et le contrôle de l</w:t>
      </w:r>
      <w:r>
        <w:t>’</w:t>
      </w:r>
      <w:r w:rsidRPr="006C11BB">
        <w:t>État partie</w:t>
      </w:r>
    </w:p>
    <w:p w14:paraId="5E3B8B1D" w14:textId="066A9DCF" w:rsidR="007D38C3" w:rsidRPr="009B52CC" w:rsidRDefault="007D38C3" w:rsidP="007D38C3">
      <w:pPr>
        <w:pStyle w:val="SingleTxtG"/>
        <w:rPr>
          <w:i/>
          <w:iCs/>
          <w:color w:val="000000"/>
        </w:rPr>
      </w:pPr>
      <w:r w:rsidRPr="009B52CC">
        <w:rPr>
          <w:i/>
          <w:iCs/>
          <w:color w:val="000000"/>
          <w:spacing w:val="-2"/>
        </w:rPr>
        <w:t xml:space="preserve">Ne doivent pas figurer dans le tableau suivant les munitions qui sont conservées à des fins </w:t>
      </w:r>
      <w:r w:rsidR="001660B9">
        <w:rPr>
          <w:i/>
          <w:iCs/>
          <w:color w:val="000000"/>
          <w:spacing w:val="-2"/>
        </w:rPr>
        <w:br/>
      </w:r>
      <w:r w:rsidRPr="009B52CC">
        <w:rPr>
          <w:i/>
          <w:iCs/>
          <w:color w:val="000000"/>
          <w:spacing w:val="-2"/>
        </w:rPr>
        <w:t>de formation et d</w:t>
      </w:r>
      <w:r>
        <w:rPr>
          <w:i/>
          <w:iCs/>
          <w:color w:val="000000"/>
          <w:spacing w:val="-2"/>
        </w:rPr>
        <w:t>’</w:t>
      </w:r>
      <w:r w:rsidRPr="009B52CC">
        <w:rPr>
          <w:i/>
          <w:iCs/>
          <w:color w:val="000000"/>
          <w:spacing w:val="-2"/>
        </w:rPr>
        <w:t>acquisition de compétences spécialisées (conformément à l</w:t>
      </w:r>
      <w:r>
        <w:rPr>
          <w:i/>
          <w:iCs/>
          <w:color w:val="000000"/>
          <w:spacing w:val="-2"/>
        </w:rPr>
        <w:t>’</w:t>
      </w:r>
      <w:r w:rsidRPr="009B52CC">
        <w:rPr>
          <w:i/>
          <w:iCs/>
          <w:color w:val="000000"/>
          <w:spacing w:val="-2"/>
        </w:rPr>
        <w:t xml:space="preserve">article 3 </w:t>
      </w:r>
      <w:r>
        <w:rPr>
          <w:i/>
          <w:iCs/>
          <w:color w:val="000000"/>
          <w:spacing w:val="-2"/>
        </w:rPr>
        <w:t>(</w:t>
      </w:r>
      <w:r w:rsidRPr="009B52CC">
        <w:rPr>
          <w:i/>
          <w:iCs/>
          <w:color w:val="000000"/>
          <w:spacing w:val="-2"/>
        </w:rPr>
        <w:t>par</w:t>
      </w:r>
      <w:r w:rsidR="00991E01" w:rsidRPr="00991E01">
        <w:rPr>
          <w:i/>
          <w:iCs/>
          <w:color w:val="000000"/>
          <w:spacing w:val="-2"/>
        </w:rPr>
        <w:t>.</w:t>
      </w:r>
      <w:r w:rsidRPr="009B52CC">
        <w:rPr>
          <w:i/>
          <w:iCs/>
          <w:color w:val="000000"/>
          <w:spacing w:val="-2"/>
        </w:rPr>
        <w:t xml:space="preserve"> 6)</w:t>
      </w:r>
      <w:r>
        <w:rPr>
          <w:i/>
          <w:iCs/>
          <w:color w:val="000000"/>
          <w:spacing w:val="-2"/>
        </w:rPr>
        <w:t>)</w:t>
      </w:r>
      <w:r w:rsidRPr="009B52CC">
        <w:rPr>
          <w:i/>
          <w:iCs/>
          <w:color w:val="000000"/>
          <w:spacing w:val="-2"/>
        </w:rPr>
        <w:t xml:space="preserve"> et qui sont </w:t>
      </w:r>
      <w:r>
        <w:rPr>
          <w:i/>
          <w:iCs/>
          <w:color w:val="000000"/>
          <w:spacing w:val="-2"/>
        </w:rPr>
        <w:t>indiquées</w:t>
      </w:r>
      <w:r w:rsidRPr="009B52CC">
        <w:rPr>
          <w:i/>
          <w:iCs/>
          <w:color w:val="000000"/>
          <w:spacing w:val="-2"/>
        </w:rPr>
        <w:t xml:space="preserve"> dans la formule C</w:t>
      </w:r>
      <w:r w:rsidR="00991E01" w:rsidRPr="00991E01">
        <w:rPr>
          <w:i/>
          <w:iCs/>
          <w:color w:val="000000"/>
          <w:spacing w:val="-2"/>
        </w:rPr>
        <w:t>.</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1106"/>
        <w:gridCol w:w="882"/>
        <w:gridCol w:w="994"/>
        <w:gridCol w:w="1022"/>
        <w:gridCol w:w="1343"/>
        <w:gridCol w:w="854"/>
        <w:gridCol w:w="1169"/>
      </w:tblGrid>
      <w:tr w:rsidR="007D38C3" w:rsidRPr="001938A6" w14:paraId="78BA43DE" w14:textId="77777777" w:rsidTr="000D1FB4">
        <w:trPr>
          <w:tblHeader/>
        </w:trPr>
        <w:tc>
          <w:tcPr>
            <w:tcW w:w="1106"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2D54BB44" w14:textId="77777777" w:rsidR="007D38C3" w:rsidRPr="009B52CC" w:rsidRDefault="007D38C3" w:rsidP="000552A6">
            <w:pPr>
              <w:spacing w:before="80" w:after="80" w:line="200" w:lineRule="exact"/>
              <w:ind w:right="113"/>
              <w:rPr>
                <w:i/>
                <w:sz w:val="16"/>
              </w:rPr>
            </w:pPr>
            <w:r w:rsidRPr="009B52CC">
              <w:rPr>
                <w:i/>
                <w:sz w:val="16"/>
              </w:rPr>
              <w:t>Type d</w:t>
            </w:r>
            <w:r>
              <w:rPr>
                <w:i/>
                <w:sz w:val="16"/>
              </w:rPr>
              <w:t>’</w:t>
            </w:r>
            <w:r w:rsidRPr="009B52CC">
              <w:rPr>
                <w:i/>
                <w:sz w:val="16"/>
              </w:rPr>
              <w:t>arme à sous-munitions</w:t>
            </w:r>
          </w:p>
        </w:tc>
        <w:tc>
          <w:tcPr>
            <w:tcW w:w="882"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26A0F07A" w14:textId="77777777" w:rsidR="007D38C3" w:rsidRPr="001938A6" w:rsidRDefault="007D38C3" w:rsidP="000552A6">
            <w:pPr>
              <w:spacing w:before="80" w:after="80" w:line="200" w:lineRule="exact"/>
              <w:ind w:right="113"/>
              <w:rPr>
                <w:i/>
                <w:sz w:val="16"/>
              </w:rPr>
            </w:pPr>
            <w:r w:rsidRPr="001938A6">
              <w:rPr>
                <w:i/>
                <w:sz w:val="16"/>
              </w:rPr>
              <w:t>Quantit</w:t>
            </w:r>
            <w:r>
              <w:rPr>
                <w:i/>
                <w:sz w:val="16"/>
              </w:rPr>
              <w:t>é</w:t>
            </w:r>
          </w:p>
        </w:tc>
        <w:tc>
          <w:tcPr>
            <w:tcW w:w="994"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07364AD2" w14:textId="7507BFC2" w:rsidR="007D38C3" w:rsidRPr="009B52CC" w:rsidRDefault="007D38C3" w:rsidP="000552A6">
            <w:pPr>
              <w:spacing w:before="80" w:after="80" w:line="200" w:lineRule="exact"/>
              <w:ind w:right="113"/>
              <w:rPr>
                <w:i/>
                <w:sz w:val="16"/>
              </w:rPr>
            </w:pPr>
            <w:r w:rsidRPr="009B52CC">
              <w:rPr>
                <w:i/>
                <w:sz w:val="16"/>
              </w:rPr>
              <w:t xml:space="preserve">Numéro </w:t>
            </w:r>
            <w:r w:rsidR="001660B9">
              <w:rPr>
                <w:i/>
                <w:sz w:val="16"/>
              </w:rPr>
              <w:br/>
            </w:r>
            <w:r w:rsidRPr="009B52CC">
              <w:rPr>
                <w:i/>
                <w:sz w:val="16"/>
              </w:rPr>
              <w:t>de lot (si possible)</w:t>
            </w:r>
          </w:p>
        </w:tc>
        <w:tc>
          <w:tcPr>
            <w:tcW w:w="1022"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48E10D3D" w14:textId="77777777" w:rsidR="007D38C3" w:rsidRPr="009B52CC" w:rsidRDefault="007D38C3" w:rsidP="000552A6">
            <w:pPr>
              <w:spacing w:before="80" w:after="80" w:line="200" w:lineRule="exact"/>
              <w:ind w:right="113"/>
              <w:rPr>
                <w:i/>
                <w:sz w:val="16"/>
              </w:rPr>
            </w:pPr>
            <w:r w:rsidRPr="009B52CC">
              <w:rPr>
                <w:i/>
                <w:sz w:val="16"/>
              </w:rPr>
              <w:t>Type de sous-munition explosive</w:t>
            </w:r>
          </w:p>
        </w:tc>
        <w:tc>
          <w:tcPr>
            <w:tcW w:w="1343"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7CC5CAC7" w14:textId="77777777" w:rsidR="007D38C3" w:rsidRPr="009B52CC" w:rsidRDefault="007D38C3" w:rsidP="000552A6">
            <w:pPr>
              <w:spacing w:before="80" w:after="80" w:line="200" w:lineRule="exact"/>
              <w:ind w:right="113"/>
              <w:rPr>
                <w:i/>
                <w:sz w:val="16"/>
              </w:rPr>
            </w:pPr>
            <w:r w:rsidRPr="009B52CC">
              <w:rPr>
                <w:i/>
                <w:sz w:val="16"/>
              </w:rPr>
              <w:t>Quantité totale de sous-munitions explosives</w:t>
            </w:r>
          </w:p>
        </w:tc>
        <w:tc>
          <w:tcPr>
            <w:tcW w:w="854" w:type="dxa"/>
            <w:tcBorders>
              <w:top w:val="single" w:sz="4" w:space="0" w:color="auto"/>
              <w:left w:val="single" w:sz="4" w:space="0" w:color="000000"/>
              <w:bottom w:val="single" w:sz="12" w:space="0" w:color="auto"/>
            </w:tcBorders>
            <w:shd w:val="clear" w:color="auto" w:fill="FFFFFF" w:themeFill="background1"/>
            <w:vAlign w:val="bottom"/>
          </w:tcPr>
          <w:p w14:paraId="4B012A88" w14:textId="45546E7C" w:rsidR="007D38C3" w:rsidRPr="009B52CC" w:rsidRDefault="007D38C3" w:rsidP="000552A6">
            <w:pPr>
              <w:spacing w:before="80" w:after="80" w:line="200" w:lineRule="exact"/>
              <w:ind w:right="113"/>
              <w:rPr>
                <w:i/>
                <w:sz w:val="16"/>
              </w:rPr>
            </w:pPr>
            <w:r w:rsidRPr="009B52CC">
              <w:rPr>
                <w:i/>
                <w:sz w:val="16"/>
              </w:rPr>
              <w:t xml:space="preserve">Numéro </w:t>
            </w:r>
            <w:r w:rsidR="001660B9">
              <w:rPr>
                <w:i/>
                <w:sz w:val="16"/>
              </w:rPr>
              <w:br/>
            </w:r>
            <w:r w:rsidRPr="009B52CC">
              <w:rPr>
                <w:i/>
                <w:sz w:val="16"/>
              </w:rPr>
              <w:t>de lot (si possible)</w:t>
            </w:r>
          </w:p>
        </w:tc>
        <w:tc>
          <w:tcPr>
            <w:tcW w:w="1169" w:type="dxa"/>
            <w:tcBorders>
              <w:top w:val="single" w:sz="4" w:space="0" w:color="auto"/>
              <w:bottom w:val="single" w:sz="12" w:space="0" w:color="auto"/>
              <w:right w:val="single" w:sz="4" w:space="0" w:color="000000"/>
            </w:tcBorders>
            <w:shd w:val="clear" w:color="auto" w:fill="D9D9D9" w:themeFill="background1" w:themeFillShade="D9"/>
            <w:vAlign w:val="bottom"/>
          </w:tcPr>
          <w:p w14:paraId="06C96F2A" w14:textId="77777777" w:rsidR="007D38C3" w:rsidRPr="001938A6" w:rsidRDefault="007D38C3" w:rsidP="000552A6">
            <w:pPr>
              <w:spacing w:before="80" w:after="80" w:line="200" w:lineRule="exact"/>
              <w:ind w:right="113"/>
              <w:rPr>
                <w:i/>
                <w:sz w:val="16"/>
              </w:rPr>
            </w:pPr>
            <w:r w:rsidRPr="009B52CC">
              <w:rPr>
                <w:i/>
                <w:sz w:val="16"/>
              </w:rPr>
              <w:t>Renseignements supplémentaires</w:t>
            </w:r>
          </w:p>
        </w:tc>
      </w:tr>
      <w:tr w:rsidR="0010445B" w:rsidRPr="001938A6" w14:paraId="203B072C" w14:textId="77777777" w:rsidTr="00EA4C36">
        <w:trPr>
          <w:trHeight w:val="351"/>
          <w:tblHeader/>
        </w:trPr>
        <w:tc>
          <w:tcPr>
            <w:tcW w:w="1106" w:type="dxa"/>
            <w:tcBorders>
              <w:top w:val="single" w:sz="12" w:space="0" w:color="auto"/>
              <w:left w:val="single" w:sz="4" w:space="0" w:color="000000"/>
              <w:right w:val="single" w:sz="4" w:space="0" w:color="000000"/>
            </w:tcBorders>
            <w:shd w:val="clear" w:color="auto" w:fill="FFFFFF" w:themeFill="background1"/>
          </w:tcPr>
          <w:p w14:paraId="1CCAA2E5" w14:textId="77777777" w:rsidR="0010445B" w:rsidRPr="001938A6" w:rsidRDefault="0010445B" w:rsidP="000552A6">
            <w:pPr>
              <w:spacing w:before="40" w:after="120"/>
              <w:ind w:right="113"/>
            </w:pPr>
          </w:p>
        </w:tc>
        <w:tc>
          <w:tcPr>
            <w:tcW w:w="882" w:type="dxa"/>
            <w:tcBorders>
              <w:top w:val="single" w:sz="12" w:space="0" w:color="auto"/>
              <w:left w:val="single" w:sz="4" w:space="0" w:color="000000"/>
              <w:right w:val="single" w:sz="4" w:space="0" w:color="000000"/>
            </w:tcBorders>
            <w:shd w:val="clear" w:color="auto" w:fill="FFFFFF" w:themeFill="background1"/>
          </w:tcPr>
          <w:p w14:paraId="24D7FFCA" w14:textId="77777777" w:rsidR="0010445B" w:rsidRPr="001938A6" w:rsidRDefault="0010445B" w:rsidP="000552A6">
            <w:pPr>
              <w:spacing w:before="40" w:after="120"/>
              <w:ind w:right="113"/>
            </w:pPr>
          </w:p>
        </w:tc>
        <w:tc>
          <w:tcPr>
            <w:tcW w:w="994" w:type="dxa"/>
            <w:tcBorders>
              <w:top w:val="single" w:sz="12" w:space="0" w:color="auto"/>
              <w:left w:val="single" w:sz="4" w:space="0" w:color="000000"/>
              <w:right w:val="single" w:sz="4" w:space="0" w:color="000000"/>
            </w:tcBorders>
            <w:shd w:val="clear" w:color="auto" w:fill="FFFFFF" w:themeFill="background1"/>
          </w:tcPr>
          <w:p w14:paraId="0D7C9EA2" w14:textId="77777777" w:rsidR="0010445B" w:rsidRPr="001938A6" w:rsidRDefault="0010445B" w:rsidP="000552A6">
            <w:pPr>
              <w:spacing w:before="40" w:after="120"/>
              <w:ind w:right="113"/>
            </w:pPr>
          </w:p>
        </w:tc>
        <w:tc>
          <w:tcPr>
            <w:tcW w:w="1022" w:type="dxa"/>
            <w:tcBorders>
              <w:top w:val="single" w:sz="12" w:space="0" w:color="auto"/>
              <w:left w:val="single" w:sz="4" w:space="0" w:color="000000"/>
              <w:right w:val="single" w:sz="4" w:space="0" w:color="000000"/>
            </w:tcBorders>
            <w:shd w:val="clear" w:color="auto" w:fill="FFFFFF" w:themeFill="background1"/>
          </w:tcPr>
          <w:p w14:paraId="00DE73D0" w14:textId="77777777" w:rsidR="0010445B" w:rsidRPr="001938A6" w:rsidRDefault="0010445B" w:rsidP="000552A6">
            <w:pPr>
              <w:spacing w:before="40" w:after="120"/>
              <w:ind w:right="113"/>
            </w:pPr>
          </w:p>
        </w:tc>
        <w:tc>
          <w:tcPr>
            <w:tcW w:w="1343" w:type="dxa"/>
            <w:tcBorders>
              <w:top w:val="single" w:sz="12" w:space="0" w:color="auto"/>
              <w:left w:val="single" w:sz="4" w:space="0" w:color="000000"/>
              <w:right w:val="single" w:sz="4" w:space="0" w:color="000000"/>
            </w:tcBorders>
            <w:shd w:val="clear" w:color="auto" w:fill="FFFFFF" w:themeFill="background1"/>
          </w:tcPr>
          <w:p w14:paraId="710DA68F" w14:textId="77777777" w:rsidR="0010445B" w:rsidRPr="001938A6" w:rsidRDefault="0010445B" w:rsidP="000552A6">
            <w:pPr>
              <w:spacing w:before="40" w:after="120"/>
              <w:ind w:right="113"/>
            </w:pPr>
          </w:p>
        </w:tc>
        <w:tc>
          <w:tcPr>
            <w:tcW w:w="854" w:type="dxa"/>
            <w:tcBorders>
              <w:top w:val="single" w:sz="12" w:space="0" w:color="auto"/>
              <w:left w:val="single" w:sz="4" w:space="0" w:color="000000"/>
              <w:right w:val="single" w:sz="4" w:space="0" w:color="000000"/>
            </w:tcBorders>
            <w:shd w:val="clear" w:color="auto" w:fill="FFFFFF" w:themeFill="background1"/>
          </w:tcPr>
          <w:p w14:paraId="33BBBE67" w14:textId="77777777" w:rsidR="0010445B" w:rsidRPr="001938A6" w:rsidRDefault="0010445B" w:rsidP="000552A6">
            <w:pPr>
              <w:spacing w:before="40" w:after="120"/>
              <w:ind w:right="113"/>
            </w:pPr>
          </w:p>
        </w:tc>
        <w:tc>
          <w:tcPr>
            <w:tcW w:w="1169" w:type="dxa"/>
            <w:tcBorders>
              <w:top w:val="single" w:sz="12" w:space="0" w:color="auto"/>
              <w:left w:val="single" w:sz="4" w:space="0" w:color="000000"/>
              <w:right w:val="single" w:sz="4" w:space="0" w:color="000000"/>
            </w:tcBorders>
            <w:shd w:val="clear" w:color="auto" w:fill="FFFFFF" w:themeFill="background1"/>
          </w:tcPr>
          <w:p w14:paraId="44843D93" w14:textId="77777777" w:rsidR="0010445B" w:rsidRPr="001938A6" w:rsidRDefault="0010445B" w:rsidP="000552A6">
            <w:pPr>
              <w:spacing w:before="40" w:after="120"/>
              <w:ind w:right="113"/>
            </w:pPr>
          </w:p>
        </w:tc>
      </w:tr>
      <w:tr w:rsidR="007D38C3" w:rsidRPr="001938A6" w14:paraId="2ACD4F35" w14:textId="77777777" w:rsidTr="00EA4C36">
        <w:tc>
          <w:tcPr>
            <w:tcW w:w="1106" w:type="dxa"/>
            <w:tcBorders>
              <w:left w:val="single" w:sz="4" w:space="0" w:color="000000"/>
              <w:bottom w:val="single" w:sz="4" w:space="0" w:color="000000"/>
              <w:right w:val="single" w:sz="4" w:space="0" w:color="000000"/>
            </w:tcBorders>
            <w:shd w:val="clear" w:color="auto" w:fill="FFFFFF" w:themeFill="background1"/>
          </w:tcPr>
          <w:p w14:paraId="7063A85C" w14:textId="77777777" w:rsidR="007D38C3" w:rsidRPr="001938A6" w:rsidRDefault="007D38C3" w:rsidP="000552A6">
            <w:pPr>
              <w:spacing w:before="40" w:after="120"/>
              <w:ind w:right="113"/>
              <w:rPr>
                <w:sz w:val="18"/>
                <w:szCs w:val="18"/>
              </w:rPr>
            </w:pPr>
          </w:p>
        </w:tc>
        <w:tc>
          <w:tcPr>
            <w:tcW w:w="882" w:type="dxa"/>
            <w:tcBorders>
              <w:left w:val="single" w:sz="4" w:space="0" w:color="000000"/>
              <w:bottom w:val="single" w:sz="4" w:space="0" w:color="000000"/>
              <w:right w:val="single" w:sz="4" w:space="0" w:color="000000"/>
            </w:tcBorders>
            <w:shd w:val="clear" w:color="auto" w:fill="FFFFFF" w:themeFill="background1"/>
          </w:tcPr>
          <w:p w14:paraId="3A3ED72B" w14:textId="77777777" w:rsidR="007D38C3" w:rsidRPr="001938A6" w:rsidRDefault="007D38C3" w:rsidP="000552A6">
            <w:pPr>
              <w:spacing w:before="40" w:after="120"/>
              <w:ind w:right="113"/>
              <w:rPr>
                <w:sz w:val="18"/>
                <w:szCs w:val="18"/>
              </w:rPr>
            </w:pPr>
          </w:p>
        </w:tc>
        <w:tc>
          <w:tcPr>
            <w:tcW w:w="994" w:type="dxa"/>
            <w:tcBorders>
              <w:left w:val="single" w:sz="4" w:space="0" w:color="000000"/>
              <w:bottom w:val="single" w:sz="4" w:space="0" w:color="000000"/>
              <w:right w:val="single" w:sz="4" w:space="0" w:color="000000"/>
            </w:tcBorders>
            <w:shd w:val="clear" w:color="auto" w:fill="FFFFFF" w:themeFill="background1"/>
          </w:tcPr>
          <w:p w14:paraId="17D16F4E" w14:textId="77777777" w:rsidR="007D38C3" w:rsidRPr="001938A6" w:rsidRDefault="007D38C3" w:rsidP="000552A6">
            <w:pPr>
              <w:spacing w:before="40" w:after="120"/>
              <w:ind w:right="113"/>
              <w:rPr>
                <w:sz w:val="18"/>
                <w:szCs w:val="18"/>
              </w:rPr>
            </w:pPr>
          </w:p>
        </w:tc>
        <w:tc>
          <w:tcPr>
            <w:tcW w:w="1022" w:type="dxa"/>
            <w:tcBorders>
              <w:left w:val="single" w:sz="4" w:space="0" w:color="000000"/>
              <w:bottom w:val="single" w:sz="4" w:space="0" w:color="000000"/>
              <w:right w:val="single" w:sz="4" w:space="0" w:color="000000"/>
            </w:tcBorders>
            <w:shd w:val="clear" w:color="auto" w:fill="FFFFFF" w:themeFill="background1"/>
          </w:tcPr>
          <w:p w14:paraId="58A7BF47" w14:textId="77777777" w:rsidR="007D38C3" w:rsidRPr="001938A6" w:rsidRDefault="007D38C3" w:rsidP="000552A6">
            <w:pPr>
              <w:spacing w:before="40" w:after="120"/>
              <w:ind w:right="113"/>
              <w:rPr>
                <w:sz w:val="18"/>
                <w:szCs w:val="18"/>
              </w:rPr>
            </w:pPr>
          </w:p>
        </w:tc>
        <w:tc>
          <w:tcPr>
            <w:tcW w:w="1343" w:type="dxa"/>
            <w:tcBorders>
              <w:left w:val="single" w:sz="4" w:space="0" w:color="000000"/>
              <w:bottom w:val="single" w:sz="4" w:space="0" w:color="000000"/>
              <w:right w:val="single" w:sz="4" w:space="0" w:color="000000"/>
            </w:tcBorders>
            <w:shd w:val="clear" w:color="auto" w:fill="FFFFFF" w:themeFill="background1"/>
          </w:tcPr>
          <w:p w14:paraId="3661EC9F" w14:textId="77777777" w:rsidR="007D38C3" w:rsidRPr="001938A6" w:rsidRDefault="007D38C3" w:rsidP="000552A6">
            <w:pPr>
              <w:spacing w:before="40" w:after="120"/>
              <w:ind w:right="113"/>
              <w:rPr>
                <w:sz w:val="18"/>
                <w:szCs w:val="18"/>
              </w:rPr>
            </w:pPr>
          </w:p>
        </w:tc>
        <w:tc>
          <w:tcPr>
            <w:tcW w:w="854" w:type="dxa"/>
            <w:tcBorders>
              <w:left w:val="single" w:sz="4" w:space="0" w:color="000000"/>
              <w:bottom w:val="single" w:sz="4" w:space="0" w:color="000000"/>
              <w:right w:val="single" w:sz="4" w:space="0" w:color="000000"/>
            </w:tcBorders>
            <w:shd w:val="clear" w:color="auto" w:fill="FFFFFF" w:themeFill="background1"/>
          </w:tcPr>
          <w:p w14:paraId="65BF63D4" w14:textId="77777777" w:rsidR="007D38C3" w:rsidRPr="001938A6" w:rsidRDefault="007D38C3" w:rsidP="000552A6">
            <w:pPr>
              <w:spacing w:before="40" w:after="120"/>
              <w:ind w:right="113"/>
              <w:rPr>
                <w:sz w:val="18"/>
                <w:szCs w:val="18"/>
              </w:rPr>
            </w:pPr>
          </w:p>
        </w:tc>
        <w:tc>
          <w:tcPr>
            <w:tcW w:w="1169" w:type="dxa"/>
            <w:tcBorders>
              <w:left w:val="single" w:sz="4" w:space="0" w:color="000000"/>
              <w:bottom w:val="single" w:sz="4" w:space="0" w:color="000000"/>
              <w:right w:val="single" w:sz="4" w:space="0" w:color="000000"/>
            </w:tcBorders>
            <w:shd w:val="clear" w:color="auto" w:fill="FFFFFF" w:themeFill="background1"/>
          </w:tcPr>
          <w:p w14:paraId="7A65B492" w14:textId="77777777" w:rsidR="007D38C3" w:rsidRPr="001938A6" w:rsidRDefault="007D38C3" w:rsidP="000552A6">
            <w:pPr>
              <w:spacing w:before="40" w:after="120"/>
              <w:ind w:right="113"/>
              <w:rPr>
                <w:sz w:val="18"/>
                <w:szCs w:val="18"/>
              </w:rPr>
            </w:pPr>
          </w:p>
        </w:tc>
      </w:tr>
      <w:tr w:rsidR="007D38C3" w:rsidRPr="001938A6" w14:paraId="4861039A" w14:textId="77777777" w:rsidTr="000D1FB4">
        <w:tc>
          <w:tcPr>
            <w:tcW w:w="110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647BFF" w14:textId="77777777" w:rsidR="007D38C3" w:rsidRPr="001938A6" w:rsidRDefault="007D38C3" w:rsidP="000552A6">
            <w:pPr>
              <w:spacing w:before="40" w:after="120"/>
              <w:ind w:right="113"/>
              <w:rPr>
                <w:b/>
                <w:bCs/>
                <w:sz w:val="18"/>
                <w:szCs w:val="18"/>
              </w:rPr>
            </w:pPr>
            <w:r>
              <w:rPr>
                <w:b/>
                <w:bCs/>
              </w:rPr>
              <w:t>Total</w:t>
            </w:r>
          </w:p>
        </w:tc>
        <w:tc>
          <w:tcPr>
            <w:tcW w:w="88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F5B403" w14:textId="77777777" w:rsidR="007D38C3" w:rsidRPr="001938A6" w:rsidRDefault="007D38C3" w:rsidP="000552A6">
            <w:pPr>
              <w:spacing w:before="40" w:after="120"/>
              <w:ind w:right="113"/>
              <w:rPr>
                <w:sz w:val="18"/>
                <w:szCs w:val="18"/>
              </w:rPr>
            </w:pPr>
          </w:p>
        </w:tc>
        <w:tc>
          <w:tcPr>
            <w:tcW w:w="994" w:type="dxa"/>
            <w:tcBorders>
              <w:top w:val="single" w:sz="4" w:space="0" w:color="000000"/>
              <w:left w:val="single" w:sz="4" w:space="0" w:color="000000"/>
              <w:bottom w:val="dotted" w:sz="4" w:space="0" w:color="000000"/>
              <w:right w:val="single" w:sz="4" w:space="0" w:color="000000"/>
            </w:tcBorders>
            <w:shd w:val="clear" w:color="auto" w:fill="FFFFFF" w:themeFill="background1"/>
          </w:tcPr>
          <w:p w14:paraId="3B07B0C8" w14:textId="77777777" w:rsidR="007D38C3" w:rsidRPr="001938A6" w:rsidRDefault="007D38C3" w:rsidP="000552A6">
            <w:pPr>
              <w:spacing w:before="40" w:after="120"/>
              <w:ind w:right="113"/>
              <w:rPr>
                <w:b/>
                <w:bCs/>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15AC65" w14:textId="77777777" w:rsidR="007D38C3" w:rsidRPr="001938A6" w:rsidRDefault="007D38C3" w:rsidP="000552A6">
            <w:pPr>
              <w:spacing w:before="40" w:after="120"/>
              <w:ind w:right="113"/>
              <w:rPr>
                <w:b/>
                <w:bCs/>
                <w:sz w:val="18"/>
                <w:szCs w:val="18"/>
              </w:rPr>
            </w:pPr>
            <w:r>
              <w:rPr>
                <w:b/>
                <w:bCs/>
              </w:rPr>
              <w:t>Total</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8359F6" w14:textId="77777777" w:rsidR="007D38C3" w:rsidRPr="001938A6" w:rsidRDefault="007D38C3" w:rsidP="000552A6">
            <w:pPr>
              <w:spacing w:before="40" w:after="120"/>
              <w:ind w:right="113"/>
              <w:rPr>
                <w:sz w:val="18"/>
                <w:szCs w:val="18"/>
              </w:rPr>
            </w:pPr>
          </w:p>
        </w:tc>
        <w:tc>
          <w:tcPr>
            <w:tcW w:w="854" w:type="dxa"/>
            <w:tcBorders>
              <w:top w:val="single" w:sz="4" w:space="0" w:color="000000"/>
              <w:left w:val="single" w:sz="4" w:space="0" w:color="000000"/>
              <w:bottom w:val="dotted" w:sz="4" w:space="0" w:color="000000"/>
            </w:tcBorders>
            <w:shd w:val="clear" w:color="auto" w:fill="FFFFFF" w:themeFill="background1"/>
          </w:tcPr>
          <w:p w14:paraId="751EFFD7" w14:textId="77777777" w:rsidR="007D38C3" w:rsidRPr="001938A6" w:rsidRDefault="007D38C3" w:rsidP="000552A6">
            <w:pPr>
              <w:spacing w:before="40" w:after="120"/>
              <w:ind w:right="113"/>
              <w:rPr>
                <w:sz w:val="18"/>
                <w:szCs w:val="18"/>
              </w:rPr>
            </w:pPr>
          </w:p>
        </w:tc>
        <w:tc>
          <w:tcPr>
            <w:tcW w:w="1169" w:type="dxa"/>
            <w:tcBorders>
              <w:top w:val="single" w:sz="4" w:space="0" w:color="000000"/>
              <w:bottom w:val="dotted" w:sz="4" w:space="0" w:color="000000"/>
            </w:tcBorders>
            <w:shd w:val="clear" w:color="auto" w:fill="FFFFFF" w:themeFill="background1"/>
          </w:tcPr>
          <w:p w14:paraId="4149D444" w14:textId="77777777" w:rsidR="007D38C3" w:rsidRPr="001938A6" w:rsidRDefault="007D38C3" w:rsidP="000552A6">
            <w:pPr>
              <w:spacing w:before="40" w:after="120"/>
              <w:ind w:right="113"/>
              <w:rPr>
                <w:sz w:val="18"/>
                <w:szCs w:val="18"/>
              </w:rPr>
            </w:pPr>
          </w:p>
        </w:tc>
      </w:tr>
    </w:tbl>
    <w:p w14:paraId="63161B25" w14:textId="77777777" w:rsidR="001660B9" w:rsidRDefault="001660B9">
      <w:pPr>
        <w:suppressAutoHyphens w:val="0"/>
        <w:kinsoku/>
        <w:overflowPunct/>
        <w:autoSpaceDE/>
        <w:autoSpaceDN/>
        <w:adjustRightInd/>
        <w:snapToGrid/>
        <w:spacing w:after="200" w:line="276" w:lineRule="auto"/>
        <w:rPr>
          <w:b/>
          <w:bCs/>
        </w:rPr>
      </w:pPr>
      <w:r>
        <w:rPr>
          <w:bCs/>
        </w:rPr>
        <w:br w:type="page"/>
      </w:r>
    </w:p>
    <w:p w14:paraId="4CD40F0D" w14:textId="582DD015" w:rsidR="007D38C3" w:rsidRPr="009B52CC" w:rsidRDefault="007D38C3" w:rsidP="007D38C3">
      <w:pPr>
        <w:pStyle w:val="H23G"/>
      </w:pPr>
      <w:r w:rsidRPr="009D2520">
        <w:rPr>
          <w:bCs/>
        </w:rPr>
        <w:lastRenderedPageBreak/>
        <w:tab/>
      </w:r>
      <w:r w:rsidRPr="009B52CC">
        <w:rPr>
          <w:bCs/>
        </w:rPr>
        <w:t>2</w:t>
      </w:r>
      <w:r w:rsidR="00991E01" w:rsidRPr="00991E01">
        <w:rPr>
          <w:bCs/>
        </w:rPr>
        <w:t>.</w:t>
      </w:r>
      <w:r w:rsidRPr="009B52CC">
        <w:tab/>
        <w:t>Stocks supplémentaires découverts après l</w:t>
      </w:r>
      <w:r>
        <w:t>’</w:t>
      </w:r>
      <w:r w:rsidRPr="009B52CC">
        <w:t xml:space="preserve">achèvement annoncé du programme </w:t>
      </w:r>
      <w:r w:rsidR="001660B9">
        <w:br/>
      </w:r>
      <w:r w:rsidRPr="009B52CC">
        <w:t>de destruction</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708"/>
        <w:gridCol w:w="762"/>
        <w:gridCol w:w="677"/>
        <w:gridCol w:w="902"/>
        <w:gridCol w:w="964"/>
        <w:gridCol w:w="677"/>
        <w:gridCol w:w="783"/>
        <w:gridCol w:w="824"/>
        <w:gridCol w:w="1073"/>
      </w:tblGrid>
      <w:tr w:rsidR="007D38C3" w:rsidRPr="001938A6" w14:paraId="255C71DC" w14:textId="77777777" w:rsidTr="00986B63">
        <w:trPr>
          <w:tblHeader/>
        </w:trPr>
        <w:tc>
          <w:tcPr>
            <w:tcW w:w="480" w:type="pct"/>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7E5232F8" w14:textId="473CA555" w:rsidR="007D38C3" w:rsidRPr="009B52CC" w:rsidRDefault="007D38C3" w:rsidP="000552A6">
            <w:pPr>
              <w:spacing w:before="80" w:after="80" w:line="200" w:lineRule="exact"/>
              <w:ind w:right="113"/>
              <w:rPr>
                <w:i/>
                <w:sz w:val="14"/>
                <w:szCs w:val="14"/>
              </w:rPr>
            </w:pPr>
            <w:r w:rsidRPr="009B52CC">
              <w:rPr>
                <w:i/>
                <w:sz w:val="14"/>
                <w:szCs w:val="14"/>
              </w:rPr>
              <w:t>Type d</w:t>
            </w:r>
            <w:r>
              <w:rPr>
                <w:i/>
                <w:sz w:val="14"/>
                <w:szCs w:val="14"/>
              </w:rPr>
              <w:t>’</w:t>
            </w:r>
            <w:r w:rsidRPr="009B52CC">
              <w:rPr>
                <w:i/>
                <w:sz w:val="14"/>
                <w:szCs w:val="14"/>
              </w:rPr>
              <w:t xml:space="preserve">arme </w:t>
            </w:r>
            <w:r w:rsidR="00B27C92">
              <w:rPr>
                <w:i/>
                <w:sz w:val="14"/>
                <w:szCs w:val="14"/>
              </w:rPr>
              <w:br/>
            </w:r>
            <w:r w:rsidRPr="009B52CC">
              <w:rPr>
                <w:i/>
                <w:sz w:val="14"/>
                <w:szCs w:val="14"/>
              </w:rPr>
              <w:t>à sous-munitions</w:t>
            </w:r>
          </w:p>
        </w:tc>
        <w:tc>
          <w:tcPr>
            <w:tcW w:w="517" w:type="pct"/>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327A5EB6" w14:textId="77777777" w:rsidR="007D38C3" w:rsidRPr="001938A6" w:rsidRDefault="007D38C3" w:rsidP="000552A6">
            <w:pPr>
              <w:spacing w:before="80" w:after="80" w:line="200" w:lineRule="exact"/>
              <w:ind w:right="113"/>
              <w:rPr>
                <w:i/>
                <w:sz w:val="14"/>
                <w:szCs w:val="14"/>
              </w:rPr>
            </w:pPr>
            <w:r w:rsidRPr="009B52CC">
              <w:rPr>
                <w:i/>
                <w:sz w:val="14"/>
                <w:szCs w:val="14"/>
              </w:rPr>
              <w:t>Quantité découverte</w:t>
            </w:r>
          </w:p>
        </w:tc>
        <w:tc>
          <w:tcPr>
            <w:tcW w:w="459" w:type="pct"/>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1B904775" w14:textId="77777777" w:rsidR="007D38C3" w:rsidRPr="009B52CC" w:rsidRDefault="007D38C3" w:rsidP="000552A6">
            <w:pPr>
              <w:spacing w:before="80" w:after="80" w:line="200" w:lineRule="exact"/>
              <w:ind w:right="113"/>
              <w:rPr>
                <w:i/>
                <w:sz w:val="14"/>
                <w:szCs w:val="14"/>
              </w:rPr>
            </w:pPr>
            <w:r w:rsidRPr="009B52CC">
              <w:rPr>
                <w:i/>
                <w:sz w:val="14"/>
                <w:szCs w:val="14"/>
              </w:rPr>
              <w:t>Numéro de lot (si possible)</w:t>
            </w:r>
          </w:p>
        </w:tc>
        <w:tc>
          <w:tcPr>
            <w:tcW w:w="612" w:type="pct"/>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09121718" w14:textId="77777777" w:rsidR="007D38C3" w:rsidRPr="009B52CC" w:rsidRDefault="007D38C3" w:rsidP="000552A6">
            <w:pPr>
              <w:spacing w:before="80" w:after="80" w:line="200" w:lineRule="exact"/>
              <w:ind w:right="113"/>
              <w:rPr>
                <w:i/>
                <w:sz w:val="14"/>
                <w:szCs w:val="14"/>
              </w:rPr>
            </w:pPr>
            <w:r w:rsidRPr="009B52CC">
              <w:rPr>
                <w:i/>
                <w:sz w:val="14"/>
                <w:szCs w:val="14"/>
              </w:rPr>
              <w:t>Type de sous-munition explosive</w:t>
            </w:r>
          </w:p>
        </w:tc>
        <w:tc>
          <w:tcPr>
            <w:tcW w:w="654" w:type="pct"/>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160CA10E" w14:textId="7C9F8B89" w:rsidR="007D38C3" w:rsidRPr="009B52CC" w:rsidRDefault="007D38C3" w:rsidP="000552A6">
            <w:pPr>
              <w:spacing w:before="80" w:after="80" w:line="200" w:lineRule="exact"/>
              <w:ind w:right="113"/>
              <w:rPr>
                <w:i/>
                <w:sz w:val="14"/>
                <w:szCs w:val="14"/>
              </w:rPr>
            </w:pPr>
            <w:r w:rsidRPr="009B52CC">
              <w:rPr>
                <w:i/>
                <w:sz w:val="14"/>
                <w:szCs w:val="14"/>
              </w:rPr>
              <w:t xml:space="preserve">Quantité </w:t>
            </w:r>
            <w:r w:rsidR="00B27C92">
              <w:rPr>
                <w:i/>
                <w:sz w:val="14"/>
                <w:szCs w:val="14"/>
              </w:rPr>
              <w:br/>
            </w:r>
            <w:r w:rsidRPr="009B52CC">
              <w:rPr>
                <w:i/>
                <w:sz w:val="14"/>
                <w:szCs w:val="14"/>
              </w:rPr>
              <w:t>totale de sous-munitions explosives</w:t>
            </w:r>
          </w:p>
        </w:tc>
        <w:tc>
          <w:tcPr>
            <w:tcW w:w="459" w:type="pct"/>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7D8B4570" w14:textId="4AF66585" w:rsidR="007D38C3" w:rsidRPr="009B52CC" w:rsidRDefault="007D38C3" w:rsidP="000552A6">
            <w:pPr>
              <w:spacing w:before="80" w:after="80" w:line="200" w:lineRule="exact"/>
              <w:ind w:right="113"/>
              <w:rPr>
                <w:i/>
                <w:sz w:val="14"/>
                <w:szCs w:val="14"/>
              </w:rPr>
            </w:pPr>
            <w:r w:rsidRPr="009B52CC">
              <w:rPr>
                <w:i/>
                <w:sz w:val="14"/>
                <w:szCs w:val="14"/>
              </w:rPr>
              <w:t>Numéro de lot (si possible)</w:t>
            </w:r>
          </w:p>
        </w:tc>
        <w:tc>
          <w:tcPr>
            <w:tcW w:w="531" w:type="pct"/>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62F3D218" w14:textId="77777777" w:rsidR="007D38C3" w:rsidRPr="001938A6" w:rsidRDefault="007D38C3" w:rsidP="000552A6">
            <w:pPr>
              <w:spacing w:before="80" w:after="80" w:line="200" w:lineRule="exact"/>
              <w:ind w:right="113"/>
              <w:rPr>
                <w:i/>
                <w:sz w:val="14"/>
                <w:szCs w:val="14"/>
              </w:rPr>
            </w:pPr>
            <w:r w:rsidRPr="001938A6">
              <w:rPr>
                <w:i/>
                <w:sz w:val="14"/>
                <w:szCs w:val="14"/>
              </w:rPr>
              <w:t xml:space="preserve">Plans </w:t>
            </w:r>
            <w:r>
              <w:rPr>
                <w:i/>
                <w:sz w:val="14"/>
                <w:szCs w:val="14"/>
              </w:rPr>
              <w:t>de</w:t>
            </w:r>
            <w:r w:rsidRPr="001938A6">
              <w:rPr>
                <w:i/>
                <w:sz w:val="14"/>
                <w:szCs w:val="14"/>
              </w:rPr>
              <w:t xml:space="preserve"> destruction</w:t>
            </w:r>
          </w:p>
        </w:tc>
        <w:tc>
          <w:tcPr>
            <w:tcW w:w="559" w:type="pct"/>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3ECFDF06" w14:textId="3A5E1AF3" w:rsidR="007D38C3" w:rsidRPr="009B52CC" w:rsidRDefault="007D38C3" w:rsidP="000552A6">
            <w:pPr>
              <w:spacing w:before="80" w:after="80" w:line="200" w:lineRule="exact"/>
              <w:ind w:right="113"/>
              <w:rPr>
                <w:i/>
                <w:sz w:val="14"/>
                <w:szCs w:val="14"/>
              </w:rPr>
            </w:pPr>
            <w:r w:rsidRPr="009B52CC">
              <w:rPr>
                <w:i/>
                <w:sz w:val="14"/>
                <w:szCs w:val="14"/>
              </w:rPr>
              <w:t>Stocks découverts</w:t>
            </w:r>
            <w:r>
              <w:rPr>
                <w:i/>
                <w:sz w:val="14"/>
                <w:szCs w:val="14"/>
              </w:rPr>
              <w:t> :</w:t>
            </w:r>
            <w:r w:rsidRPr="009B52CC">
              <w:rPr>
                <w:i/>
                <w:sz w:val="14"/>
                <w:szCs w:val="14"/>
              </w:rPr>
              <w:t xml:space="preserve"> où, quand </w:t>
            </w:r>
            <w:r w:rsidR="00B27C92">
              <w:rPr>
                <w:i/>
                <w:sz w:val="14"/>
                <w:szCs w:val="14"/>
              </w:rPr>
              <w:br/>
            </w:r>
            <w:r w:rsidRPr="009B52CC">
              <w:rPr>
                <w:i/>
                <w:sz w:val="14"/>
                <w:szCs w:val="14"/>
              </w:rPr>
              <w:t>et comment</w:t>
            </w:r>
          </w:p>
        </w:tc>
        <w:tc>
          <w:tcPr>
            <w:tcW w:w="728" w:type="pct"/>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47ABD022" w14:textId="77777777" w:rsidR="007D38C3" w:rsidRPr="001938A6" w:rsidRDefault="007D38C3" w:rsidP="000552A6">
            <w:pPr>
              <w:spacing w:before="80" w:after="80" w:line="200" w:lineRule="exact"/>
              <w:ind w:right="113"/>
              <w:rPr>
                <w:i/>
                <w:sz w:val="14"/>
                <w:szCs w:val="14"/>
              </w:rPr>
            </w:pPr>
            <w:r w:rsidRPr="009B52CC">
              <w:rPr>
                <w:i/>
                <w:sz w:val="14"/>
                <w:szCs w:val="14"/>
              </w:rPr>
              <w:t>Renseignements supplémentaires</w:t>
            </w:r>
          </w:p>
        </w:tc>
      </w:tr>
      <w:tr w:rsidR="00226424" w:rsidRPr="001938A6" w14:paraId="718A488A" w14:textId="77777777" w:rsidTr="00986B63">
        <w:trPr>
          <w:trHeight w:val="377"/>
          <w:tblHeader/>
        </w:trPr>
        <w:tc>
          <w:tcPr>
            <w:tcW w:w="480" w:type="pct"/>
            <w:tcBorders>
              <w:top w:val="single" w:sz="12" w:space="0" w:color="auto"/>
              <w:left w:val="single" w:sz="4" w:space="0" w:color="000000"/>
              <w:right w:val="single" w:sz="4" w:space="0" w:color="000000"/>
            </w:tcBorders>
            <w:shd w:val="clear" w:color="auto" w:fill="FFFFFF" w:themeFill="background1"/>
          </w:tcPr>
          <w:p w14:paraId="6688BFAA" w14:textId="77777777" w:rsidR="00226424" w:rsidRPr="001938A6" w:rsidRDefault="00226424" w:rsidP="000552A6">
            <w:pPr>
              <w:spacing w:before="40" w:after="120"/>
              <w:ind w:right="113"/>
            </w:pPr>
          </w:p>
        </w:tc>
        <w:tc>
          <w:tcPr>
            <w:tcW w:w="517" w:type="pct"/>
            <w:tcBorders>
              <w:top w:val="single" w:sz="12" w:space="0" w:color="auto"/>
              <w:left w:val="single" w:sz="4" w:space="0" w:color="000000"/>
              <w:right w:val="single" w:sz="4" w:space="0" w:color="000000"/>
            </w:tcBorders>
            <w:shd w:val="clear" w:color="auto" w:fill="FFFFFF" w:themeFill="background1"/>
          </w:tcPr>
          <w:p w14:paraId="272DC62F" w14:textId="77777777" w:rsidR="00226424" w:rsidRPr="001938A6" w:rsidRDefault="00226424" w:rsidP="000552A6">
            <w:pPr>
              <w:spacing w:before="40" w:after="120"/>
              <w:ind w:right="113"/>
            </w:pPr>
          </w:p>
        </w:tc>
        <w:tc>
          <w:tcPr>
            <w:tcW w:w="459" w:type="pct"/>
            <w:tcBorders>
              <w:top w:val="single" w:sz="12" w:space="0" w:color="auto"/>
              <w:left w:val="single" w:sz="4" w:space="0" w:color="000000"/>
              <w:right w:val="single" w:sz="4" w:space="0" w:color="000000"/>
            </w:tcBorders>
            <w:shd w:val="clear" w:color="auto" w:fill="FFFFFF" w:themeFill="background1"/>
          </w:tcPr>
          <w:p w14:paraId="2218C25B" w14:textId="77777777" w:rsidR="00226424" w:rsidRPr="001938A6" w:rsidRDefault="00226424" w:rsidP="000552A6">
            <w:pPr>
              <w:spacing w:before="40" w:after="120"/>
              <w:ind w:right="113"/>
            </w:pPr>
          </w:p>
        </w:tc>
        <w:tc>
          <w:tcPr>
            <w:tcW w:w="612" w:type="pct"/>
            <w:tcBorders>
              <w:top w:val="single" w:sz="12" w:space="0" w:color="auto"/>
              <w:left w:val="single" w:sz="4" w:space="0" w:color="000000"/>
              <w:right w:val="single" w:sz="4" w:space="0" w:color="000000"/>
            </w:tcBorders>
            <w:shd w:val="clear" w:color="auto" w:fill="FFFFFF" w:themeFill="background1"/>
          </w:tcPr>
          <w:p w14:paraId="2AE4E943" w14:textId="77777777" w:rsidR="00226424" w:rsidRPr="001938A6" w:rsidRDefault="00226424" w:rsidP="000552A6">
            <w:pPr>
              <w:spacing w:before="40" w:after="120"/>
              <w:ind w:right="113"/>
            </w:pPr>
          </w:p>
        </w:tc>
        <w:tc>
          <w:tcPr>
            <w:tcW w:w="654" w:type="pct"/>
            <w:tcBorders>
              <w:top w:val="single" w:sz="12" w:space="0" w:color="auto"/>
              <w:left w:val="single" w:sz="4" w:space="0" w:color="000000"/>
              <w:right w:val="single" w:sz="4" w:space="0" w:color="000000"/>
            </w:tcBorders>
            <w:shd w:val="clear" w:color="auto" w:fill="FFFFFF" w:themeFill="background1"/>
          </w:tcPr>
          <w:p w14:paraId="2AD57EC4" w14:textId="77777777" w:rsidR="00226424" w:rsidRPr="001938A6" w:rsidRDefault="00226424" w:rsidP="000552A6">
            <w:pPr>
              <w:spacing w:before="40" w:after="120"/>
              <w:ind w:right="113"/>
            </w:pPr>
          </w:p>
        </w:tc>
        <w:tc>
          <w:tcPr>
            <w:tcW w:w="459" w:type="pct"/>
            <w:tcBorders>
              <w:top w:val="single" w:sz="12" w:space="0" w:color="auto"/>
              <w:left w:val="single" w:sz="4" w:space="0" w:color="000000"/>
              <w:right w:val="single" w:sz="4" w:space="0" w:color="000000"/>
            </w:tcBorders>
            <w:shd w:val="clear" w:color="auto" w:fill="FFFFFF" w:themeFill="background1"/>
          </w:tcPr>
          <w:p w14:paraId="5B6CED5C" w14:textId="77777777" w:rsidR="00226424" w:rsidRPr="001938A6" w:rsidRDefault="00226424" w:rsidP="000552A6">
            <w:pPr>
              <w:spacing w:before="40" w:after="120"/>
              <w:ind w:right="113"/>
            </w:pPr>
          </w:p>
        </w:tc>
        <w:tc>
          <w:tcPr>
            <w:tcW w:w="531" w:type="pct"/>
            <w:tcBorders>
              <w:top w:val="single" w:sz="12" w:space="0" w:color="auto"/>
              <w:left w:val="single" w:sz="4" w:space="0" w:color="000000"/>
              <w:right w:val="single" w:sz="4" w:space="0" w:color="000000"/>
            </w:tcBorders>
            <w:shd w:val="clear" w:color="auto" w:fill="FFFFFF" w:themeFill="background1"/>
          </w:tcPr>
          <w:p w14:paraId="7CDAB92F" w14:textId="77777777" w:rsidR="00226424" w:rsidRPr="001938A6" w:rsidRDefault="00226424" w:rsidP="000552A6">
            <w:pPr>
              <w:spacing w:before="40" w:after="120"/>
              <w:ind w:right="113"/>
            </w:pPr>
          </w:p>
        </w:tc>
        <w:tc>
          <w:tcPr>
            <w:tcW w:w="559" w:type="pct"/>
            <w:tcBorders>
              <w:top w:val="single" w:sz="12" w:space="0" w:color="auto"/>
              <w:left w:val="single" w:sz="4" w:space="0" w:color="000000"/>
              <w:right w:val="single" w:sz="4" w:space="0" w:color="000000"/>
            </w:tcBorders>
            <w:shd w:val="clear" w:color="auto" w:fill="FFFFFF" w:themeFill="background1"/>
          </w:tcPr>
          <w:p w14:paraId="6DFF4D50" w14:textId="77777777" w:rsidR="00226424" w:rsidRPr="001938A6" w:rsidRDefault="00226424" w:rsidP="000552A6">
            <w:pPr>
              <w:spacing w:before="40" w:after="120"/>
              <w:ind w:right="113"/>
            </w:pPr>
          </w:p>
        </w:tc>
        <w:tc>
          <w:tcPr>
            <w:tcW w:w="728" w:type="pct"/>
            <w:tcBorders>
              <w:top w:val="single" w:sz="12" w:space="0" w:color="auto"/>
              <w:left w:val="single" w:sz="4" w:space="0" w:color="000000"/>
              <w:right w:val="single" w:sz="4" w:space="0" w:color="000000"/>
            </w:tcBorders>
            <w:shd w:val="clear" w:color="auto" w:fill="FFFFFF" w:themeFill="background1"/>
          </w:tcPr>
          <w:p w14:paraId="7645DF09" w14:textId="77777777" w:rsidR="00226424" w:rsidRPr="001938A6" w:rsidRDefault="00226424" w:rsidP="000552A6">
            <w:pPr>
              <w:spacing w:before="40" w:after="120"/>
              <w:ind w:right="113"/>
            </w:pPr>
          </w:p>
        </w:tc>
      </w:tr>
      <w:tr w:rsidR="007D38C3" w:rsidRPr="001938A6" w14:paraId="08CA34A9" w14:textId="77777777" w:rsidTr="00986B63">
        <w:tc>
          <w:tcPr>
            <w:tcW w:w="480" w:type="pct"/>
            <w:tcBorders>
              <w:left w:val="single" w:sz="4" w:space="0" w:color="000000"/>
              <w:bottom w:val="single" w:sz="4" w:space="0" w:color="000000"/>
              <w:right w:val="single" w:sz="4" w:space="0" w:color="000000"/>
            </w:tcBorders>
            <w:shd w:val="clear" w:color="auto" w:fill="FFFFFF" w:themeFill="background1"/>
          </w:tcPr>
          <w:p w14:paraId="5D289A4B" w14:textId="77777777" w:rsidR="007D38C3" w:rsidRPr="001938A6" w:rsidRDefault="007D38C3" w:rsidP="000552A6">
            <w:pPr>
              <w:spacing w:before="40" w:after="120"/>
              <w:ind w:right="113"/>
              <w:rPr>
                <w:sz w:val="18"/>
                <w:szCs w:val="18"/>
              </w:rPr>
            </w:pPr>
          </w:p>
        </w:tc>
        <w:tc>
          <w:tcPr>
            <w:tcW w:w="517" w:type="pct"/>
            <w:tcBorders>
              <w:left w:val="single" w:sz="4" w:space="0" w:color="000000"/>
              <w:bottom w:val="single" w:sz="4" w:space="0" w:color="000000"/>
              <w:right w:val="single" w:sz="4" w:space="0" w:color="000000"/>
            </w:tcBorders>
            <w:shd w:val="clear" w:color="auto" w:fill="FFFFFF" w:themeFill="background1"/>
          </w:tcPr>
          <w:p w14:paraId="79B42807" w14:textId="77777777" w:rsidR="007D38C3" w:rsidRPr="001938A6" w:rsidRDefault="007D38C3" w:rsidP="000552A6">
            <w:pPr>
              <w:spacing w:before="40" w:after="120"/>
              <w:ind w:right="113"/>
              <w:rPr>
                <w:sz w:val="18"/>
                <w:szCs w:val="18"/>
              </w:rPr>
            </w:pPr>
          </w:p>
        </w:tc>
        <w:tc>
          <w:tcPr>
            <w:tcW w:w="459" w:type="pct"/>
            <w:tcBorders>
              <w:left w:val="single" w:sz="4" w:space="0" w:color="000000"/>
              <w:bottom w:val="single" w:sz="4" w:space="0" w:color="000000"/>
              <w:right w:val="single" w:sz="4" w:space="0" w:color="000000"/>
            </w:tcBorders>
            <w:shd w:val="clear" w:color="auto" w:fill="FFFFFF" w:themeFill="background1"/>
          </w:tcPr>
          <w:p w14:paraId="0F708D41" w14:textId="77777777" w:rsidR="007D38C3" w:rsidRPr="001938A6" w:rsidRDefault="007D38C3" w:rsidP="000552A6">
            <w:pPr>
              <w:spacing w:before="40" w:after="120"/>
              <w:ind w:right="113"/>
              <w:rPr>
                <w:sz w:val="18"/>
                <w:szCs w:val="18"/>
              </w:rPr>
            </w:pPr>
          </w:p>
        </w:tc>
        <w:tc>
          <w:tcPr>
            <w:tcW w:w="612" w:type="pct"/>
            <w:tcBorders>
              <w:left w:val="single" w:sz="4" w:space="0" w:color="000000"/>
              <w:bottom w:val="single" w:sz="4" w:space="0" w:color="000000"/>
              <w:right w:val="single" w:sz="4" w:space="0" w:color="000000"/>
            </w:tcBorders>
            <w:shd w:val="clear" w:color="auto" w:fill="FFFFFF" w:themeFill="background1"/>
          </w:tcPr>
          <w:p w14:paraId="6BE7C210" w14:textId="77777777" w:rsidR="007D38C3" w:rsidRPr="001938A6" w:rsidRDefault="007D38C3" w:rsidP="000552A6">
            <w:pPr>
              <w:spacing w:before="40" w:after="120"/>
              <w:ind w:right="113"/>
              <w:rPr>
                <w:sz w:val="18"/>
                <w:szCs w:val="18"/>
              </w:rPr>
            </w:pPr>
          </w:p>
        </w:tc>
        <w:tc>
          <w:tcPr>
            <w:tcW w:w="654" w:type="pct"/>
            <w:tcBorders>
              <w:left w:val="single" w:sz="4" w:space="0" w:color="000000"/>
              <w:bottom w:val="single" w:sz="4" w:space="0" w:color="000000"/>
              <w:right w:val="single" w:sz="4" w:space="0" w:color="000000"/>
            </w:tcBorders>
            <w:shd w:val="clear" w:color="auto" w:fill="FFFFFF" w:themeFill="background1"/>
          </w:tcPr>
          <w:p w14:paraId="350CDCA5" w14:textId="77777777" w:rsidR="007D38C3" w:rsidRPr="001938A6" w:rsidRDefault="007D38C3" w:rsidP="000552A6">
            <w:pPr>
              <w:spacing w:before="40" w:after="120"/>
              <w:ind w:right="113"/>
              <w:rPr>
                <w:sz w:val="18"/>
                <w:szCs w:val="18"/>
              </w:rPr>
            </w:pPr>
          </w:p>
        </w:tc>
        <w:tc>
          <w:tcPr>
            <w:tcW w:w="459" w:type="pct"/>
            <w:tcBorders>
              <w:left w:val="single" w:sz="4" w:space="0" w:color="000000"/>
              <w:bottom w:val="single" w:sz="4" w:space="0" w:color="000000"/>
              <w:right w:val="single" w:sz="4" w:space="0" w:color="000000"/>
            </w:tcBorders>
            <w:shd w:val="clear" w:color="auto" w:fill="FFFFFF" w:themeFill="background1"/>
          </w:tcPr>
          <w:p w14:paraId="49797118" w14:textId="77777777" w:rsidR="007D38C3" w:rsidRPr="001938A6" w:rsidRDefault="007D38C3" w:rsidP="000552A6">
            <w:pPr>
              <w:spacing w:before="40" w:after="120"/>
              <w:ind w:right="113"/>
              <w:rPr>
                <w:sz w:val="18"/>
                <w:szCs w:val="18"/>
              </w:rPr>
            </w:pPr>
          </w:p>
        </w:tc>
        <w:tc>
          <w:tcPr>
            <w:tcW w:w="531" w:type="pct"/>
            <w:tcBorders>
              <w:left w:val="single" w:sz="4" w:space="0" w:color="000000"/>
              <w:bottom w:val="single" w:sz="4" w:space="0" w:color="000000"/>
              <w:right w:val="single" w:sz="4" w:space="0" w:color="000000"/>
            </w:tcBorders>
            <w:shd w:val="clear" w:color="auto" w:fill="FFFFFF" w:themeFill="background1"/>
          </w:tcPr>
          <w:p w14:paraId="52F486AD" w14:textId="77777777" w:rsidR="007D38C3" w:rsidRPr="001938A6" w:rsidRDefault="007D38C3" w:rsidP="000552A6">
            <w:pPr>
              <w:spacing w:before="40" w:after="120"/>
              <w:ind w:right="113"/>
              <w:rPr>
                <w:sz w:val="18"/>
                <w:szCs w:val="18"/>
              </w:rPr>
            </w:pPr>
          </w:p>
        </w:tc>
        <w:tc>
          <w:tcPr>
            <w:tcW w:w="559" w:type="pct"/>
            <w:tcBorders>
              <w:left w:val="single" w:sz="4" w:space="0" w:color="000000"/>
              <w:bottom w:val="single" w:sz="4" w:space="0" w:color="000000"/>
              <w:right w:val="single" w:sz="4" w:space="0" w:color="000000"/>
            </w:tcBorders>
            <w:shd w:val="clear" w:color="auto" w:fill="FFFFFF" w:themeFill="background1"/>
          </w:tcPr>
          <w:p w14:paraId="09DF7657" w14:textId="77777777" w:rsidR="007D38C3" w:rsidRPr="001938A6" w:rsidRDefault="007D38C3" w:rsidP="000552A6">
            <w:pPr>
              <w:spacing w:before="40" w:after="120"/>
              <w:ind w:right="113"/>
              <w:rPr>
                <w:sz w:val="18"/>
                <w:szCs w:val="18"/>
              </w:rPr>
            </w:pPr>
          </w:p>
        </w:tc>
        <w:tc>
          <w:tcPr>
            <w:tcW w:w="728" w:type="pct"/>
            <w:tcBorders>
              <w:left w:val="single" w:sz="4" w:space="0" w:color="000000"/>
              <w:bottom w:val="single" w:sz="4" w:space="0" w:color="000000"/>
              <w:right w:val="single" w:sz="4" w:space="0" w:color="000000"/>
            </w:tcBorders>
            <w:shd w:val="clear" w:color="auto" w:fill="FFFFFF" w:themeFill="background1"/>
          </w:tcPr>
          <w:p w14:paraId="5CCB92C3" w14:textId="77777777" w:rsidR="007D38C3" w:rsidRPr="001938A6" w:rsidRDefault="007D38C3" w:rsidP="000552A6">
            <w:pPr>
              <w:spacing w:before="40" w:after="120"/>
              <w:ind w:right="113"/>
              <w:rPr>
                <w:sz w:val="18"/>
                <w:szCs w:val="18"/>
              </w:rPr>
            </w:pPr>
          </w:p>
        </w:tc>
      </w:tr>
      <w:tr w:rsidR="007D38C3" w:rsidRPr="00016112" w14:paraId="3A445A1E" w14:textId="77777777" w:rsidTr="004476AC">
        <w:tc>
          <w:tcPr>
            <w:tcW w:w="4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052E77F" w14:textId="77777777" w:rsidR="007D38C3" w:rsidRPr="00016112" w:rsidRDefault="007D38C3" w:rsidP="000552A6">
            <w:pPr>
              <w:spacing w:before="40" w:after="120"/>
              <w:ind w:right="113"/>
              <w:rPr>
                <w:b/>
                <w:bCs/>
                <w:sz w:val="18"/>
                <w:szCs w:val="18"/>
              </w:rPr>
            </w:pPr>
            <w:r w:rsidRPr="00016112">
              <w:rPr>
                <w:b/>
                <w:bCs/>
                <w:sz w:val="18"/>
                <w:szCs w:val="18"/>
              </w:rPr>
              <w:t>Total</w:t>
            </w:r>
          </w:p>
        </w:tc>
        <w:tc>
          <w:tcPr>
            <w:tcW w:w="51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87E482" w14:textId="77777777" w:rsidR="007D38C3" w:rsidRPr="00016112" w:rsidRDefault="007D38C3" w:rsidP="000552A6">
            <w:pPr>
              <w:spacing w:before="40" w:after="120"/>
              <w:ind w:right="113"/>
              <w:rPr>
                <w:sz w:val="18"/>
                <w:szCs w:val="18"/>
              </w:rPr>
            </w:pPr>
          </w:p>
        </w:tc>
        <w:tc>
          <w:tcPr>
            <w:tcW w:w="459" w:type="pct"/>
            <w:tcBorders>
              <w:top w:val="single" w:sz="4" w:space="0" w:color="000000"/>
              <w:left w:val="single" w:sz="4" w:space="0" w:color="000000"/>
              <w:bottom w:val="dotted" w:sz="4" w:space="0" w:color="000000"/>
              <w:right w:val="single" w:sz="4" w:space="0" w:color="000000"/>
            </w:tcBorders>
            <w:shd w:val="clear" w:color="auto" w:fill="FFFFFF" w:themeFill="background1"/>
          </w:tcPr>
          <w:p w14:paraId="5355FBE2" w14:textId="77777777" w:rsidR="007D38C3" w:rsidRPr="00016112" w:rsidRDefault="007D38C3" w:rsidP="000552A6">
            <w:pPr>
              <w:spacing w:before="40" w:after="120"/>
              <w:ind w:right="113"/>
              <w:rPr>
                <w:sz w:val="18"/>
                <w:szCs w:val="18"/>
              </w:rPr>
            </w:pPr>
          </w:p>
        </w:tc>
        <w:tc>
          <w:tcPr>
            <w:tcW w:w="6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4ACF0D5" w14:textId="77777777" w:rsidR="007D38C3" w:rsidRPr="00016112" w:rsidRDefault="007D38C3" w:rsidP="000552A6">
            <w:pPr>
              <w:spacing w:before="40" w:after="120"/>
              <w:ind w:right="113"/>
              <w:rPr>
                <w:sz w:val="18"/>
                <w:szCs w:val="18"/>
              </w:rPr>
            </w:pPr>
            <w:r w:rsidRPr="00016112">
              <w:rPr>
                <w:b/>
                <w:bCs/>
                <w:sz w:val="18"/>
                <w:szCs w:val="18"/>
              </w:rPr>
              <w:t>Total</w:t>
            </w:r>
          </w:p>
        </w:tc>
        <w:tc>
          <w:tcPr>
            <w:tcW w:w="6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9FEC27" w14:textId="77777777" w:rsidR="007D38C3" w:rsidRPr="00016112" w:rsidRDefault="007D38C3" w:rsidP="000552A6">
            <w:pPr>
              <w:spacing w:before="40" w:after="120"/>
              <w:ind w:right="113"/>
              <w:rPr>
                <w:sz w:val="18"/>
                <w:szCs w:val="18"/>
              </w:rPr>
            </w:pPr>
          </w:p>
        </w:tc>
        <w:tc>
          <w:tcPr>
            <w:tcW w:w="4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73366AA" w14:textId="77777777" w:rsidR="007D38C3" w:rsidRPr="00016112" w:rsidRDefault="007D38C3" w:rsidP="000552A6">
            <w:pPr>
              <w:spacing w:before="40" w:after="120"/>
              <w:ind w:right="113"/>
              <w:rPr>
                <w:sz w:val="18"/>
                <w:szCs w:val="18"/>
              </w:rPr>
            </w:pPr>
          </w:p>
        </w:tc>
        <w:tc>
          <w:tcPr>
            <w:tcW w:w="531" w:type="pct"/>
            <w:tcBorders>
              <w:top w:val="single" w:sz="4" w:space="0" w:color="000000"/>
              <w:left w:val="single" w:sz="4" w:space="0" w:color="000000"/>
              <w:bottom w:val="dotted" w:sz="4" w:space="0" w:color="000000"/>
            </w:tcBorders>
            <w:shd w:val="clear" w:color="auto" w:fill="FFFFFF" w:themeFill="background1"/>
          </w:tcPr>
          <w:p w14:paraId="79F66112" w14:textId="77777777" w:rsidR="007D38C3" w:rsidRPr="00016112" w:rsidRDefault="007D38C3" w:rsidP="000552A6">
            <w:pPr>
              <w:spacing w:before="40" w:after="120"/>
              <w:ind w:right="113"/>
              <w:rPr>
                <w:sz w:val="18"/>
                <w:szCs w:val="18"/>
              </w:rPr>
            </w:pPr>
          </w:p>
        </w:tc>
        <w:tc>
          <w:tcPr>
            <w:tcW w:w="559" w:type="pct"/>
            <w:tcBorders>
              <w:top w:val="single" w:sz="4" w:space="0" w:color="000000"/>
              <w:bottom w:val="dotted" w:sz="4" w:space="0" w:color="000000"/>
            </w:tcBorders>
            <w:shd w:val="clear" w:color="auto" w:fill="FFFFFF" w:themeFill="background1"/>
          </w:tcPr>
          <w:p w14:paraId="7BF6DD28" w14:textId="77777777" w:rsidR="007D38C3" w:rsidRPr="00016112" w:rsidRDefault="007D38C3" w:rsidP="000552A6">
            <w:pPr>
              <w:spacing w:before="40" w:after="120"/>
              <w:ind w:right="113"/>
              <w:rPr>
                <w:sz w:val="18"/>
                <w:szCs w:val="18"/>
              </w:rPr>
            </w:pPr>
          </w:p>
        </w:tc>
        <w:tc>
          <w:tcPr>
            <w:tcW w:w="728" w:type="pct"/>
            <w:tcBorders>
              <w:top w:val="single" w:sz="4" w:space="0" w:color="000000"/>
              <w:bottom w:val="dotted" w:sz="4" w:space="0" w:color="000000"/>
              <w:right w:val="dotted" w:sz="4" w:space="0" w:color="000000"/>
            </w:tcBorders>
            <w:shd w:val="clear" w:color="auto" w:fill="FFFFFF" w:themeFill="background1"/>
          </w:tcPr>
          <w:p w14:paraId="488F3DD8" w14:textId="77777777" w:rsidR="007D38C3" w:rsidRPr="00016112" w:rsidRDefault="007D38C3" w:rsidP="000552A6">
            <w:pPr>
              <w:spacing w:before="40" w:after="120"/>
              <w:ind w:right="113"/>
              <w:rPr>
                <w:sz w:val="18"/>
                <w:szCs w:val="18"/>
              </w:rPr>
            </w:pPr>
          </w:p>
        </w:tc>
      </w:tr>
    </w:tbl>
    <w:p w14:paraId="6B41F1C9" w14:textId="5C374B5B" w:rsidR="007D38C3" w:rsidRPr="009B52CC" w:rsidRDefault="007D38C3" w:rsidP="007D38C3">
      <w:pPr>
        <w:pStyle w:val="H23G"/>
        <w:rPr>
          <w:color w:val="000000"/>
        </w:rPr>
      </w:pPr>
      <w:r w:rsidRPr="00B01D9F">
        <w:tab/>
      </w:r>
      <w:r w:rsidRPr="009B52CC">
        <w:t>3</w:t>
      </w:r>
      <w:r w:rsidR="00991E01" w:rsidRPr="00991E01">
        <w:t>.</w:t>
      </w:r>
      <w:r w:rsidRPr="009B52CC">
        <w:tab/>
        <w:t xml:space="preserve">État </w:t>
      </w:r>
      <w:r>
        <w:t xml:space="preserve">d’avancement </w:t>
      </w:r>
      <w:r w:rsidRPr="009B52CC">
        <w:t xml:space="preserve">des travaux et progrès réalisés </w:t>
      </w:r>
      <w:r>
        <w:t>dans la séparation de</w:t>
      </w:r>
      <w:r w:rsidRPr="009B52CC">
        <w:t xml:space="preserve"> toutes </w:t>
      </w:r>
      <w:r w:rsidR="001660B9">
        <w:br/>
      </w:r>
      <w:r w:rsidRPr="009B52CC">
        <w:t>les armes à sous-munitions sous sa juridiction et son contrôle des autres munitions conservées en vue d</w:t>
      </w:r>
      <w:r>
        <w:t>’</w:t>
      </w:r>
      <w:r w:rsidRPr="009B52CC">
        <w:t>un emploi opérationnel et d</w:t>
      </w:r>
      <w:r>
        <w:t>ans</w:t>
      </w:r>
      <w:r w:rsidRPr="009B52CC">
        <w:t xml:space="preserve"> leur marquage </w:t>
      </w:r>
      <w:r>
        <w:t xml:space="preserve">aux fins </w:t>
      </w:r>
      <w:r w:rsidR="001660B9">
        <w:br/>
      </w:r>
      <w:r>
        <w:t xml:space="preserve">de leur </w:t>
      </w:r>
      <w:r w:rsidRPr="009B52CC">
        <w:t>destruction (réf</w:t>
      </w:r>
      <w:r w:rsidR="00991E01" w:rsidRPr="00991E01">
        <w:t>.</w:t>
      </w:r>
      <w:r>
        <w:t> :</w:t>
      </w:r>
      <w:r w:rsidRPr="009B52CC">
        <w:t xml:space="preserve"> art</w:t>
      </w:r>
      <w:r w:rsidR="00991E01" w:rsidRPr="00991E01">
        <w:t>.</w:t>
      </w:r>
      <w:r w:rsidRPr="009B52CC">
        <w:t xml:space="preserve"> 3 </w:t>
      </w:r>
      <w:r>
        <w:t>(</w:t>
      </w:r>
      <w:r w:rsidRPr="009B52CC">
        <w:t>par</w:t>
      </w:r>
      <w:r w:rsidR="00991E01" w:rsidRPr="00991E01">
        <w:t>.</w:t>
      </w:r>
      <w:r w:rsidRPr="009B52CC">
        <w:t xml:space="preserve"> 1</w:t>
      </w:r>
      <w:r>
        <w:t>)</w:t>
      </w:r>
      <w:r w:rsidRPr="009B52CC">
        <w:t>)</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913"/>
        <w:gridCol w:w="1061"/>
        <w:gridCol w:w="914"/>
        <w:gridCol w:w="1160"/>
        <w:gridCol w:w="1061"/>
        <w:gridCol w:w="914"/>
        <w:gridCol w:w="1347"/>
      </w:tblGrid>
      <w:tr w:rsidR="007D38C3" w:rsidRPr="001938A6" w14:paraId="0999EF56" w14:textId="77777777" w:rsidTr="00F151E4">
        <w:trPr>
          <w:tblHeader/>
        </w:trPr>
        <w:tc>
          <w:tcPr>
            <w:tcW w:w="913"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5BE59165" w14:textId="0FB908EC" w:rsidR="007D38C3" w:rsidRPr="00E92A40" w:rsidRDefault="007D38C3" w:rsidP="000552A6">
            <w:pPr>
              <w:spacing w:before="80" w:after="80" w:line="200" w:lineRule="exact"/>
              <w:ind w:right="113"/>
              <w:rPr>
                <w:i/>
                <w:sz w:val="16"/>
              </w:rPr>
            </w:pPr>
            <w:r w:rsidRPr="00E92A40">
              <w:rPr>
                <w:i/>
                <w:sz w:val="16"/>
              </w:rPr>
              <w:t>Type d</w:t>
            </w:r>
            <w:r>
              <w:rPr>
                <w:i/>
                <w:sz w:val="16"/>
              </w:rPr>
              <w:t>’</w:t>
            </w:r>
            <w:r w:rsidRPr="00E92A40">
              <w:rPr>
                <w:i/>
                <w:sz w:val="16"/>
              </w:rPr>
              <w:t xml:space="preserve">arme </w:t>
            </w:r>
            <w:r w:rsidR="00B27C92">
              <w:rPr>
                <w:i/>
                <w:sz w:val="16"/>
              </w:rPr>
              <w:br/>
            </w:r>
            <w:r w:rsidRPr="00E92A40">
              <w:rPr>
                <w:i/>
                <w:sz w:val="16"/>
              </w:rPr>
              <w:t>à sous-munitions</w:t>
            </w:r>
          </w:p>
        </w:tc>
        <w:tc>
          <w:tcPr>
            <w:tcW w:w="1061"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1107C6C1" w14:textId="77777777" w:rsidR="007D38C3" w:rsidRPr="00E92A40" w:rsidRDefault="007D38C3" w:rsidP="000552A6">
            <w:pPr>
              <w:spacing w:before="80" w:after="80" w:line="200" w:lineRule="exact"/>
              <w:ind w:right="113"/>
              <w:rPr>
                <w:i/>
                <w:sz w:val="16"/>
              </w:rPr>
            </w:pPr>
            <w:r w:rsidRPr="00E92A40">
              <w:rPr>
                <w:i/>
                <w:sz w:val="16"/>
              </w:rPr>
              <w:t>Quantité séparée et marquée pour destruction</w:t>
            </w:r>
          </w:p>
        </w:tc>
        <w:tc>
          <w:tcPr>
            <w:tcW w:w="914"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7260A5A3" w14:textId="48980CD7" w:rsidR="007D38C3" w:rsidRPr="00E92A40" w:rsidRDefault="007D38C3" w:rsidP="000552A6">
            <w:pPr>
              <w:spacing w:before="80" w:after="80" w:line="200" w:lineRule="exact"/>
              <w:ind w:right="113"/>
              <w:rPr>
                <w:i/>
                <w:sz w:val="16"/>
              </w:rPr>
            </w:pPr>
            <w:r w:rsidRPr="00E92A40">
              <w:rPr>
                <w:i/>
                <w:sz w:val="16"/>
              </w:rPr>
              <w:t xml:space="preserve">Numéro </w:t>
            </w:r>
            <w:r w:rsidR="00B27C92">
              <w:rPr>
                <w:i/>
                <w:sz w:val="16"/>
              </w:rPr>
              <w:br/>
            </w:r>
            <w:r w:rsidRPr="00E92A40">
              <w:rPr>
                <w:i/>
                <w:sz w:val="16"/>
              </w:rPr>
              <w:t>de lot (si possible)</w:t>
            </w:r>
          </w:p>
        </w:tc>
        <w:tc>
          <w:tcPr>
            <w:tcW w:w="1160"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00BF6205" w14:textId="77777777" w:rsidR="007D38C3" w:rsidRPr="00E92A40" w:rsidRDefault="007D38C3" w:rsidP="000552A6">
            <w:pPr>
              <w:spacing w:before="80" w:after="80" w:line="200" w:lineRule="exact"/>
              <w:ind w:right="113"/>
              <w:rPr>
                <w:i/>
                <w:sz w:val="16"/>
              </w:rPr>
            </w:pPr>
            <w:r w:rsidRPr="00E92A40">
              <w:rPr>
                <w:i/>
                <w:sz w:val="16"/>
              </w:rPr>
              <w:t>Type de sous-munition explosive</w:t>
            </w:r>
          </w:p>
        </w:tc>
        <w:tc>
          <w:tcPr>
            <w:tcW w:w="1061"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491FFA69" w14:textId="77777777" w:rsidR="007D38C3" w:rsidRPr="00E92A40" w:rsidRDefault="007D38C3" w:rsidP="000552A6">
            <w:pPr>
              <w:spacing w:before="80" w:after="80" w:line="200" w:lineRule="exact"/>
              <w:ind w:right="113"/>
              <w:rPr>
                <w:i/>
                <w:sz w:val="16"/>
              </w:rPr>
            </w:pPr>
            <w:r w:rsidRPr="00E92A40">
              <w:rPr>
                <w:i/>
                <w:sz w:val="16"/>
              </w:rPr>
              <w:t>Quantité totale séparée et marquée pour destruction</w:t>
            </w:r>
          </w:p>
        </w:tc>
        <w:tc>
          <w:tcPr>
            <w:tcW w:w="914"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6AD66882" w14:textId="7F3635FE" w:rsidR="007D38C3" w:rsidRPr="00E92A40" w:rsidRDefault="007D38C3" w:rsidP="000552A6">
            <w:pPr>
              <w:spacing w:before="80" w:after="80" w:line="200" w:lineRule="exact"/>
              <w:ind w:right="113"/>
              <w:rPr>
                <w:i/>
                <w:sz w:val="16"/>
              </w:rPr>
            </w:pPr>
            <w:r w:rsidRPr="00E92A40">
              <w:rPr>
                <w:i/>
                <w:sz w:val="16"/>
              </w:rPr>
              <w:t xml:space="preserve">Numéro </w:t>
            </w:r>
            <w:r w:rsidR="001660B9">
              <w:rPr>
                <w:i/>
                <w:sz w:val="16"/>
              </w:rPr>
              <w:br/>
            </w:r>
            <w:r w:rsidRPr="00E92A40">
              <w:rPr>
                <w:i/>
                <w:sz w:val="16"/>
              </w:rPr>
              <w:t>de lot (si possible)</w:t>
            </w:r>
          </w:p>
        </w:tc>
        <w:tc>
          <w:tcPr>
            <w:tcW w:w="1347"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3E742AC7" w14:textId="77777777" w:rsidR="007D38C3" w:rsidRPr="001938A6" w:rsidRDefault="007D38C3" w:rsidP="000552A6">
            <w:pPr>
              <w:spacing w:before="80" w:after="80" w:line="200" w:lineRule="exact"/>
              <w:ind w:right="113"/>
              <w:rPr>
                <w:i/>
                <w:sz w:val="16"/>
              </w:rPr>
            </w:pPr>
            <w:r w:rsidRPr="00E92A40">
              <w:rPr>
                <w:i/>
                <w:sz w:val="16"/>
              </w:rPr>
              <w:t>Renseignements supplémentaires</w:t>
            </w:r>
          </w:p>
        </w:tc>
      </w:tr>
      <w:tr w:rsidR="00226424" w:rsidRPr="001938A6" w14:paraId="0ECCD77B" w14:textId="77777777" w:rsidTr="009338D3">
        <w:trPr>
          <w:trHeight w:val="458"/>
          <w:tblHeader/>
        </w:trPr>
        <w:tc>
          <w:tcPr>
            <w:tcW w:w="913" w:type="dxa"/>
            <w:tcBorders>
              <w:top w:val="single" w:sz="12" w:space="0" w:color="auto"/>
              <w:left w:val="single" w:sz="4" w:space="0" w:color="000000"/>
              <w:bottom w:val="dotted" w:sz="4" w:space="0" w:color="000000"/>
              <w:right w:val="single" w:sz="4" w:space="0" w:color="000000"/>
            </w:tcBorders>
            <w:shd w:val="clear" w:color="auto" w:fill="FFFFFF" w:themeFill="background1"/>
          </w:tcPr>
          <w:p w14:paraId="717F5DF4" w14:textId="77777777" w:rsidR="00226424" w:rsidRPr="001938A6" w:rsidRDefault="00226424" w:rsidP="000552A6">
            <w:pPr>
              <w:spacing w:before="40" w:after="120"/>
              <w:ind w:right="113"/>
            </w:pPr>
          </w:p>
        </w:tc>
        <w:tc>
          <w:tcPr>
            <w:tcW w:w="1061" w:type="dxa"/>
            <w:tcBorders>
              <w:top w:val="single" w:sz="12" w:space="0" w:color="auto"/>
              <w:left w:val="single" w:sz="4" w:space="0" w:color="000000"/>
              <w:bottom w:val="dotted" w:sz="4" w:space="0" w:color="000000"/>
              <w:right w:val="single" w:sz="4" w:space="0" w:color="000000"/>
            </w:tcBorders>
            <w:shd w:val="clear" w:color="auto" w:fill="FFFFFF" w:themeFill="background1"/>
          </w:tcPr>
          <w:p w14:paraId="3E443DD2" w14:textId="77777777" w:rsidR="00226424" w:rsidRPr="001938A6" w:rsidRDefault="00226424" w:rsidP="000552A6">
            <w:pPr>
              <w:spacing w:before="40" w:after="120"/>
              <w:ind w:right="113"/>
            </w:pPr>
          </w:p>
        </w:tc>
        <w:tc>
          <w:tcPr>
            <w:tcW w:w="914" w:type="dxa"/>
            <w:tcBorders>
              <w:top w:val="single" w:sz="12" w:space="0" w:color="auto"/>
              <w:left w:val="single" w:sz="4" w:space="0" w:color="000000"/>
              <w:bottom w:val="dotted" w:sz="4" w:space="0" w:color="000000"/>
              <w:right w:val="single" w:sz="4" w:space="0" w:color="000000"/>
            </w:tcBorders>
            <w:shd w:val="clear" w:color="auto" w:fill="FFFFFF" w:themeFill="background1"/>
          </w:tcPr>
          <w:p w14:paraId="5B047595" w14:textId="77777777" w:rsidR="00226424" w:rsidRPr="001938A6" w:rsidRDefault="00226424" w:rsidP="000552A6">
            <w:pPr>
              <w:spacing w:before="40" w:after="120"/>
              <w:ind w:right="113"/>
            </w:pPr>
          </w:p>
        </w:tc>
        <w:tc>
          <w:tcPr>
            <w:tcW w:w="1160" w:type="dxa"/>
            <w:tcBorders>
              <w:top w:val="single" w:sz="12" w:space="0" w:color="auto"/>
              <w:left w:val="single" w:sz="4" w:space="0" w:color="000000"/>
              <w:bottom w:val="dotted" w:sz="4" w:space="0" w:color="000000"/>
              <w:right w:val="single" w:sz="4" w:space="0" w:color="000000"/>
            </w:tcBorders>
            <w:shd w:val="clear" w:color="auto" w:fill="FFFFFF" w:themeFill="background1"/>
          </w:tcPr>
          <w:p w14:paraId="551FBC3B" w14:textId="77777777" w:rsidR="00226424" w:rsidRPr="001938A6" w:rsidRDefault="00226424" w:rsidP="000552A6">
            <w:pPr>
              <w:spacing w:before="40" w:after="120"/>
              <w:ind w:right="113"/>
            </w:pPr>
          </w:p>
        </w:tc>
        <w:tc>
          <w:tcPr>
            <w:tcW w:w="1061" w:type="dxa"/>
            <w:tcBorders>
              <w:top w:val="single" w:sz="12" w:space="0" w:color="auto"/>
              <w:left w:val="single" w:sz="4" w:space="0" w:color="000000"/>
              <w:bottom w:val="dotted" w:sz="4" w:space="0" w:color="000000"/>
              <w:right w:val="single" w:sz="4" w:space="0" w:color="000000"/>
            </w:tcBorders>
            <w:shd w:val="clear" w:color="auto" w:fill="FFFFFF" w:themeFill="background1"/>
          </w:tcPr>
          <w:p w14:paraId="3D84FAE0" w14:textId="77777777" w:rsidR="00226424" w:rsidRPr="001938A6" w:rsidRDefault="00226424" w:rsidP="000552A6">
            <w:pPr>
              <w:spacing w:before="40" w:after="120"/>
              <w:ind w:right="113"/>
            </w:pPr>
          </w:p>
        </w:tc>
        <w:tc>
          <w:tcPr>
            <w:tcW w:w="914" w:type="dxa"/>
            <w:tcBorders>
              <w:top w:val="single" w:sz="12" w:space="0" w:color="auto"/>
              <w:left w:val="single" w:sz="4" w:space="0" w:color="000000"/>
              <w:bottom w:val="dotted" w:sz="4" w:space="0" w:color="000000"/>
              <w:right w:val="single" w:sz="4" w:space="0" w:color="000000"/>
            </w:tcBorders>
            <w:shd w:val="clear" w:color="auto" w:fill="FFFFFF" w:themeFill="background1"/>
          </w:tcPr>
          <w:p w14:paraId="31993C3E" w14:textId="77777777" w:rsidR="00226424" w:rsidRPr="001938A6" w:rsidRDefault="00226424" w:rsidP="000552A6">
            <w:pPr>
              <w:spacing w:before="40" w:after="120"/>
              <w:ind w:right="113"/>
            </w:pPr>
          </w:p>
        </w:tc>
        <w:tc>
          <w:tcPr>
            <w:tcW w:w="1347" w:type="dxa"/>
            <w:tcBorders>
              <w:top w:val="single" w:sz="12" w:space="0" w:color="auto"/>
              <w:left w:val="single" w:sz="4" w:space="0" w:color="000000"/>
              <w:bottom w:val="dotted" w:sz="4" w:space="0" w:color="000000"/>
              <w:right w:val="single" w:sz="4" w:space="0" w:color="000000"/>
            </w:tcBorders>
            <w:shd w:val="clear" w:color="auto" w:fill="FFFFFF" w:themeFill="background1"/>
          </w:tcPr>
          <w:p w14:paraId="5EA8DA55" w14:textId="77777777" w:rsidR="00226424" w:rsidRPr="001938A6" w:rsidRDefault="00226424" w:rsidP="000552A6">
            <w:pPr>
              <w:spacing w:before="40" w:after="120"/>
              <w:ind w:right="113"/>
            </w:pPr>
          </w:p>
        </w:tc>
      </w:tr>
      <w:tr w:rsidR="007D38C3" w:rsidRPr="001938A6" w14:paraId="3AEA45AA" w14:textId="77777777" w:rsidTr="009338D3">
        <w:tc>
          <w:tcPr>
            <w:tcW w:w="913" w:type="dxa"/>
            <w:tcBorders>
              <w:top w:val="dotted" w:sz="4" w:space="0" w:color="000000"/>
              <w:left w:val="single" w:sz="4" w:space="0" w:color="000000"/>
              <w:bottom w:val="single" w:sz="4" w:space="0" w:color="000000"/>
              <w:right w:val="single" w:sz="4" w:space="0" w:color="000000"/>
            </w:tcBorders>
            <w:shd w:val="clear" w:color="auto" w:fill="FFFFFF" w:themeFill="background1"/>
          </w:tcPr>
          <w:p w14:paraId="3955F02D" w14:textId="77777777" w:rsidR="007D38C3" w:rsidRPr="001938A6" w:rsidRDefault="007D38C3" w:rsidP="000552A6">
            <w:pPr>
              <w:spacing w:before="40" w:after="120"/>
              <w:ind w:right="113"/>
            </w:pPr>
          </w:p>
        </w:tc>
        <w:tc>
          <w:tcPr>
            <w:tcW w:w="1061" w:type="dxa"/>
            <w:tcBorders>
              <w:top w:val="dotted" w:sz="4" w:space="0" w:color="000000"/>
              <w:left w:val="single" w:sz="4" w:space="0" w:color="000000"/>
              <w:bottom w:val="single" w:sz="4" w:space="0" w:color="000000"/>
              <w:right w:val="single" w:sz="4" w:space="0" w:color="000000"/>
            </w:tcBorders>
            <w:shd w:val="clear" w:color="auto" w:fill="FFFFFF" w:themeFill="background1"/>
          </w:tcPr>
          <w:p w14:paraId="30EBC484" w14:textId="77777777" w:rsidR="007D38C3" w:rsidRPr="001938A6" w:rsidRDefault="007D38C3" w:rsidP="000552A6">
            <w:pPr>
              <w:spacing w:before="40" w:after="120"/>
              <w:ind w:right="113"/>
            </w:pPr>
          </w:p>
        </w:tc>
        <w:tc>
          <w:tcPr>
            <w:tcW w:w="914" w:type="dxa"/>
            <w:tcBorders>
              <w:top w:val="dotted" w:sz="4" w:space="0" w:color="000000"/>
              <w:left w:val="single" w:sz="4" w:space="0" w:color="000000"/>
              <w:bottom w:val="single" w:sz="4" w:space="0" w:color="000000"/>
              <w:right w:val="single" w:sz="4" w:space="0" w:color="000000"/>
            </w:tcBorders>
            <w:shd w:val="clear" w:color="auto" w:fill="FFFFFF" w:themeFill="background1"/>
          </w:tcPr>
          <w:p w14:paraId="5FDED172" w14:textId="77777777" w:rsidR="007D38C3" w:rsidRPr="001938A6" w:rsidRDefault="007D38C3" w:rsidP="000552A6">
            <w:pPr>
              <w:spacing w:before="40" w:after="120"/>
              <w:ind w:right="113"/>
            </w:pPr>
          </w:p>
        </w:tc>
        <w:tc>
          <w:tcPr>
            <w:tcW w:w="1160" w:type="dxa"/>
            <w:tcBorders>
              <w:top w:val="dotted" w:sz="4" w:space="0" w:color="000000"/>
              <w:left w:val="single" w:sz="4" w:space="0" w:color="000000"/>
              <w:bottom w:val="single" w:sz="4" w:space="0" w:color="000000"/>
              <w:right w:val="single" w:sz="4" w:space="0" w:color="000000"/>
            </w:tcBorders>
            <w:shd w:val="clear" w:color="auto" w:fill="FFFFFF" w:themeFill="background1"/>
          </w:tcPr>
          <w:p w14:paraId="0215E5EC" w14:textId="77777777" w:rsidR="007D38C3" w:rsidRPr="001938A6" w:rsidRDefault="007D38C3" w:rsidP="000552A6">
            <w:pPr>
              <w:spacing w:before="40" w:after="120"/>
              <w:ind w:right="113"/>
            </w:pPr>
          </w:p>
        </w:tc>
        <w:tc>
          <w:tcPr>
            <w:tcW w:w="1061" w:type="dxa"/>
            <w:tcBorders>
              <w:top w:val="dotted" w:sz="4" w:space="0" w:color="000000"/>
              <w:left w:val="single" w:sz="4" w:space="0" w:color="000000"/>
              <w:bottom w:val="single" w:sz="4" w:space="0" w:color="000000"/>
              <w:right w:val="single" w:sz="4" w:space="0" w:color="000000"/>
            </w:tcBorders>
            <w:shd w:val="clear" w:color="auto" w:fill="FFFFFF" w:themeFill="background1"/>
          </w:tcPr>
          <w:p w14:paraId="1D224A9B" w14:textId="77777777" w:rsidR="007D38C3" w:rsidRPr="001938A6" w:rsidRDefault="007D38C3" w:rsidP="000552A6">
            <w:pPr>
              <w:spacing w:before="40" w:after="120"/>
              <w:ind w:right="113"/>
            </w:pPr>
          </w:p>
        </w:tc>
        <w:tc>
          <w:tcPr>
            <w:tcW w:w="914" w:type="dxa"/>
            <w:tcBorders>
              <w:top w:val="dotted" w:sz="4" w:space="0" w:color="000000"/>
              <w:left w:val="single" w:sz="4" w:space="0" w:color="000000"/>
              <w:bottom w:val="single" w:sz="4" w:space="0" w:color="000000"/>
              <w:right w:val="single" w:sz="4" w:space="0" w:color="000000"/>
            </w:tcBorders>
            <w:shd w:val="clear" w:color="auto" w:fill="FFFFFF" w:themeFill="background1"/>
          </w:tcPr>
          <w:p w14:paraId="4794D4CF" w14:textId="77777777" w:rsidR="007D38C3" w:rsidRPr="001938A6" w:rsidRDefault="007D38C3" w:rsidP="000552A6">
            <w:pPr>
              <w:spacing w:before="40" w:after="120"/>
              <w:ind w:right="113"/>
            </w:pPr>
          </w:p>
        </w:tc>
        <w:tc>
          <w:tcPr>
            <w:tcW w:w="1347" w:type="dxa"/>
            <w:tcBorders>
              <w:top w:val="dotted" w:sz="4" w:space="0" w:color="000000"/>
              <w:left w:val="single" w:sz="4" w:space="0" w:color="000000"/>
              <w:bottom w:val="single" w:sz="4" w:space="0" w:color="000000"/>
              <w:right w:val="single" w:sz="4" w:space="0" w:color="000000"/>
            </w:tcBorders>
            <w:shd w:val="clear" w:color="auto" w:fill="FFFFFF" w:themeFill="background1"/>
          </w:tcPr>
          <w:p w14:paraId="33B4D208" w14:textId="77777777" w:rsidR="007D38C3" w:rsidRPr="001938A6" w:rsidRDefault="007D38C3" w:rsidP="000552A6">
            <w:pPr>
              <w:spacing w:before="40" w:after="120"/>
              <w:ind w:right="113"/>
            </w:pPr>
          </w:p>
        </w:tc>
      </w:tr>
      <w:tr w:rsidR="007D38C3" w:rsidRPr="00016112" w14:paraId="4B49B096" w14:textId="77777777" w:rsidTr="009338D3">
        <w:tc>
          <w:tcPr>
            <w:tcW w:w="9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7F4C8B" w14:textId="77777777" w:rsidR="007D38C3" w:rsidRPr="00016112" w:rsidRDefault="007D38C3" w:rsidP="000552A6">
            <w:pPr>
              <w:spacing w:before="40" w:after="120"/>
              <w:ind w:right="113"/>
              <w:rPr>
                <w:b/>
                <w:bCs/>
                <w:sz w:val="18"/>
                <w:szCs w:val="18"/>
              </w:rPr>
            </w:pPr>
            <w:r w:rsidRPr="00016112">
              <w:rPr>
                <w:b/>
                <w:bCs/>
                <w:sz w:val="18"/>
                <w:szCs w:val="18"/>
              </w:rPr>
              <w:t>Total</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A85CC4" w14:textId="77777777" w:rsidR="007D38C3" w:rsidRPr="00016112" w:rsidRDefault="007D38C3" w:rsidP="000552A6">
            <w:pPr>
              <w:spacing w:before="40" w:after="120"/>
              <w:ind w:right="113"/>
              <w:rPr>
                <w:sz w:val="18"/>
                <w:szCs w:val="18"/>
              </w:rPr>
            </w:pPr>
          </w:p>
        </w:tc>
        <w:tc>
          <w:tcPr>
            <w:tcW w:w="914" w:type="dxa"/>
            <w:tcBorders>
              <w:top w:val="single" w:sz="4" w:space="0" w:color="000000"/>
              <w:left w:val="single" w:sz="4" w:space="0" w:color="000000"/>
              <w:bottom w:val="dotted" w:sz="4" w:space="0" w:color="000000"/>
              <w:right w:val="single" w:sz="4" w:space="0" w:color="000000"/>
            </w:tcBorders>
            <w:shd w:val="clear" w:color="auto" w:fill="FFFFFF" w:themeFill="background1"/>
          </w:tcPr>
          <w:p w14:paraId="13FBB71A" w14:textId="77777777" w:rsidR="007D38C3" w:rsidRPr="00016112" w:rsidRDefault="007D38C3" w:rsidP="000552A6">
            <w:pPr>
              <w:spacing w:before="40" w:after="120"/>
              <w:ind w:right="113"/>
              <w:rPr>
                <w:sz w:val="18"/>
                <w:szCs w:val="18"/>
              </w:rPr>
            </w:pP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AC2980" w14:textId="77777777" w:rsidR="007D38C3" w:rsidRPr="00016112" w:rsidRDefault="007D38C3" w:rsidP="000552A6">
            <w:pPr>
              <w:spacing w:before="40" w:after="120"/>
              <w:ind w:right="113"/>
              <w:rPr>
                <w:b/>
                <w:bCs/>
                <w:sz w:val="18"/>
                <w:szCs w:val="18"/>
              </w:rPr>
            </w:pPr>
            <w:r w:rsidRPr="00016112">
              <w:rPr>
                <w:b/>
                <w:bCs/>
                <w:sz w:val="18"/>
                <w:szCs w:val="18"/>
              </w:rPr>
              <w:t>Total</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C0F128" w14:textId="77777777" w:rsidR="007D38C3" w:rsidRPr="00016112" w:rsidRDefault="007D38C3" w:rsidP="000552A6">
            <w:pPr>
              <w:spacing w:before="40" w:after="120"/>
              <w:ind w:right="113"/>
              <w:rPr>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F08DAE" w14:textId="77777777" w:rsidR="007D38C3" w:rsidRPr="00016112" w:rsidRDefault="007D38C3" w:rsidP="000552A6">
            <w:pPr>
              <w:spacing w:before="40" w:after="120"/>
              <w:ind w:right="113"/>
              <w:rPr>
                <w:sz w:val="18"/>
                <w:szCs w:val="18"/>
              </w:rPr>
            </w:pPr>
          </w:p>
        </w:tc>
        <w:tc>
          <w:tcPr>
            <w:tcW w:w="1347" w:type="dxa"/>
            <w:tcBorders>
              <w:top w:val="single" w:sz="4" w:space="0" w:color="000000"/>
              <w:left w:val="single" w:sz="4" w:space="0" w:color="000000"/>
              <w:bottom w:val="dotted" w:sz="4" w:space="0" w:color="000000"/>
              <w:right w:val="dotted" w:sz="4" w:space="0" w:color="000000"/>
            </w:tcBorders>
            <w:shd w:val="clear" w:color="auto" w:fill="FFFFFF" w:themeFill="background1"/>
          </w:tcPr>
          <w:p w14:paraId="1C7839AF" w14:textId="77777777" w:rsidR="007D38C3" w:rsidRPr="00016112" w:rsidRDefault="007D38C3" w:rsidP="000552A6">
            <w:pPr>
              <w:spacing w:before="40" w:after="120"/>
              <w:ind w:right="113"/>
              <w:rPr>
                <w:sz w:val="18"/>
                <w:szCs w:val="18"/>
              </w:rPr>
            </w:pPr>
          </w:p>
        </w:tc>
      </w:tr>
    </w:tbl>
    <w:p w14:paraId="0957A0E0" w14:textId="77777777" w:rsidR="007D38C3" w:rsidRDefault="007D38C3" w:rsidP="007D38C3">
      <w:pPr>
        <w:spacing w:line="240" w:lineRule="auto"/>
        <w:rPr>
          <w:b/>
          <w:sz w:val="24"/>
        </w:rPr>
      </w:pPr>
      <w:r>
        <w:br w:type="page"/>
      </w:r>
    </w:p>
    <w:p w14:paraId="01C35532" w14:textId="20AB1E00" w:rsidR="007D38C3" w:rsidRPr="00E92A40" w:rsidRDefault="007D38C3" w:rsidP="00B27C92">
      <w:pPr>
        <w:pStyle w:val="HChG"/>
      </w:pPr>
      <w:r w:rsidRPr="00AD7091">
        <w:lastRenderedPageBreak/>
        <w:tab/>
      </w:r>
      <w:r w:rsidRPr="00AD7091">
        <w:tab/>
      </w:r>
      <w:r w:rsidRPr="00E92A40">
        <w:t xml:space="preserve">Formule B </w:t>
      </w:r>
      <w:r w:rsidR="001660B9">
        <w:t>−</w:t>
      </w:r>
      <w:r w:rsidRPr="00E92A40">
        <w:t xml:space="preserve"> Stocks et destruction des armes </w:t>
      </w:r>
      <w:r w:rsidR="000912D9" w:rsidRPr="007911A0">
        <w:rPr>
          <w:b w:val="0"/>
        </w:rPr>
        <w:t>(</w:t>
      </w:r>
      <w:r w:rsidR="000912D9" w:rsidRPr="007911A0">
        <w:rPr>
          <w:b w:val="0"/>
          <w:i/>
          <w:iCs/>
        </w:rPr>
        <w:t>suite</w:t>
      </w:r>
      <w:r w:rsidR="000912D9" w:rsidRPr="007911A0">
        <w:rPr>
          <w:b w:val="0"/>
        </w:rPr>
        <w:t>)</w:t>
      </w:r>
      <w:r w:rsidR="00B27C92">
        <w:br/>
      </w:r>
      <w:r w:rsidRPr="00E92A40">
        <w:t>à</w:t>
      </w:r>
      <w:r>
        <w:t xml:space="preserve"> sous-munitions</w:t>
      </w:r>
    </w:p>
    <w:p w14:paraId="3DA80BE6" w14:textId="617E75A0" w:rsidR="007D38C3" w:rsidRPr="00E92A40" w:rsidRDefault="001660B9" w:rsidP="00B27C92">
      <w:pPr>
        <w:pStyle w:val="H1G"/>
      </w:pPr>
      <w:r>
        <w:tab/>
      </w:r>
      <w:r>
        <w:tab/>
      </w:r>
      <w:r w:rsidR="007D38C3" w:rsidRPr="00E92A40">
        <w:t>Partie II</w:t>
      </w:r>
      <w:r w:rsidR="007D38C3">
        <w:t> :</w:t>
      </w:r>
      <w:r w:rsidR="007D38C3" w:rsidRPr="00E92A40">
        <w:t xml:space="preserve"> État des programmes de destruction des armes </w:t>
      </w:r>
      <w:r w:rsidR="00B27C92">
        <w:br/>
      </w:r>
      <w:r w:rsidR="007D38C3" w:rsidRPr="00E92A40">
        <w:t>à sous-munitions</w:t>
      </w:r>
    </w:p>
    <w:p w14:paraId="72DD3AE4" w14:textId="77777777" w:rsidR="007D38C3" w:rsidRPr="00AD7091" w:rsidRDefault="007D38C3" w:rsidP="007D38C3">
      <w:pPr>
        <w:pStyle w:val="SingleTxtG"/>
        <w:rPr>
          <w:b/>
          <w:bCs/>
          <w:color w:val="000000"/>
        </w:rPr>
      </w:pPr>
      <w:r w:rsidRPr="00AD7091">
        <w:rPr>
          <w:b/>
          <w:bCs/>
          <w:color w:val="000000"/>
        </w:rPr>
        <w:t>Article 7, paragraphe 1</w:t>
      </w:r>
    </w:p>
    <w:p w14:paraId="40CFFF00" w14:textId="1714CE17" w:rsidR="007D38C3" w:rsidRPr="006B120C" w:rsidRDefault="007D38C3" w:rsidP="001660B9">
      <w:pPr>
        <w:pStyle w:val="SingleTxtG"/>
        <w:rPr>
          <w:b/>
          <w:bCs/>
          <w:color w:val="000000"/>
        </w:rPr>
      </w:pPr>
      <w:r w:rsidRPr="00AD7091">
        <w:rPr>
          <w:b/>
          <w:bCs/>
          <w:color w:val="000000"/>
        </w:rPr>
        <w:tab/>
      </w:r>
      <w:r w:rsidRPr="001E1C52">
        <w:rPr>
          <w:color w:val="000000"/>
        </w:rPr>
        <w:t>« </w:t>
      </w:r>
      <w:r w:rsidRPr="006B120C">
        <w:rPr>
          <w:b/>
          <w:bCs/>
          <w:color w:val="000000"/>
        </w:rPr>
        <w:t xml:space="preserve">Chaque État partie présente au Secrétaire général </w:t>
      </w:r>
      <w:r w:rsidR="00991E01" w:rsidRPr="00991E01">
        <w:rPr>
          <w:b/>
          <w:bCs/>
          <w:color w:val="000000"/>
        </w:rPr>
        <w:t>...</w:t>
      </w:r>
      <w:r w:rsidRPr="006B120C">
        <w:rPr>
          <w:b/>
          <w:bCs/>
          <w:color w:val="000000"/>
        </w:rPr>
        <w:t xml:space="preserve"> un rapport sur</w:t>
      </w:r>
      <w:r>
        <w:rPr>
          <w:b/>
          <w:bCs/>
          <w:color w:val="000000"/>
        </w:rPr>
        <w:t> :</w:t>
      </w:r>
    </w:p>
    <w:p w14:paraId="0676878F" w14:textId="4B735EC7" w:rsidR="007D38C3" w:rsidRPr="002F0C6D" w:rsidRDefault="007D38C3" w:rsidP="007D38C3">
      <w:pPr>
        <w:pStyle w:val="SingleTxtG"/>
        <w:ind w:left="2835" w:hanging="567"/>
        <w:rPr>
          <w:b/>
          <w:bCs/>
        </w:rPr>
      </w:pPr>
      <w:r w:rsidRPr="00B01D9F">
        <w:rPr>
          <w:b/>
          <w:bCs/>
        </w:rPr>
        <w:t>e)</w:t>
      </w:r>
      <w:r w:rsidRPr="00B01D9F">
        <w:tab/>
      </w:r>
      <w:r w:rsidRPr="002F0C6D">
        <w:rPr>
          <w:b/>
          <w:bCs/>
        </w:rPr>
        <w:t>L</w:t>
      </w:r>
      <w:r>
        <w:rPr>
          <w:b/>
          <w:bCs/>
        </w:rPr>
        <w:t>’</w:t>
      </w:r>
      <w:r w:rsidRPr="002F0C6D">
        <w:rPr>
          <w:b/>
          <w:bCs/>
        </w:rPr>
        <w:t>état et les progrès des programmes de destruction, conformément à l</w:t>
      </w:r>
      <w:r>
        <w:rPr>
          <w:b/>
          <w:bCs/>
        </w:rPr>
        <w:t>’</w:t>
      </w:r>
      <w:r w:rsidRPr="002F0C6D">
        <w:rPr>
          <w:b/>
          <w:bCs/>
        </w:rPr>
        <w:t>article 3 de la présente Convention, des armes à sous-munitions, y compris les sous-munitions explosives, avec des précisions sur les méthodes qui seront utilisées pour la destruction, la localisation de tous les sites de destruction et les normes à respecter en matière de sécurité et de protection de l</w:t>
      </w:r>
      <w:r>
        <w:rPr>
          <w:b/>
          <w:bCs/>
        </w:rPr>
        <w:t>’</w:t>
      </w:r>
      <w:r w:rsidRPr="002F0C6D">
        <w:rPr>
          <w:b/>
          <w:bCs/>
        </w:rPr>
        <w:t>environnement</w:t>
      </w:r>
      <w:r w:rsidR="00B27C92">
        <w:rPr>
          <w:b/>
          <w:bCs/>
        </w:rPr>
        <w:t> </w:t>
      </w:r>
      <w:r w:rsidRPr="002F0C6D">
        <w:rPr>
          <w:b/>
          <w:bCs/>
        </w:rPr>
        <w:t>;</w:t>
      </w:r>
    </w:p>
    <w:p w14:paraId="0C3B234A" w14:textId="2407E876" w:rsidR="007D38C3" w:rsidRPr="002F0C6D" w:rsidRDefault="007D38C3" w:rsidP="007D38C3">
      <w:pPr>
        <w:pStyle w:val="SingleTxtG"/>
        <w:ind w:left="2835" w:hanging="567"/>
        <w:rPr>
          <w:b/>
          <w:bCs/>
          <w:color w:val="000000"/>
        </w:rPr>
      </w:pPr>
      <w:r w:rsidRPr="002F0C6D">
        <w:rPr>
          <w:b/>
          <w:bCs/>
        </w:rPr>
        <w:t>f)</w:t>
      </w:r>
      <w:r w:rsidRPr="002F0C6D">
        <w:rPr>
          <w:b/>
          <w:bCs/>
        </w:rPr>
        <w:tab/>
        <w:t>Les types et quantités d</w:t>
      </w:r>
      <w:r>
        <w:rPr>
          <w:b/>
          <w:bCs/>
        </w:rPr>
        <w:t>’</w:t>
      </w:r>
      <w:r w:rsidRPr="002F0C6D">
        <w:rPr>
          <w:b/>
          <w:bCs/>
        </w:rPr>
        <w:t>armes à sous-munitions, y compris les sous-munitions explosives, détruites conformément à l</w:t>
      </w:r>
      <w:r>
        <w:rPr>
          <w:b/>
          <w:bCs/>
        </w:rPr>
        <w:t>’</w:t>
      </w:r>
      <w:r w:rsidRPr="002F0C6D">
        <w:rPr>
          <w:b/>
          <w:bCs/>
        </w:rPr>
        <w:t>article 3 de la présente Convention, avec des précisions sur les méthodes de destruction qui ont été utilisées, la localisation des sites de destruction et les normes respectées en matière de sécurité et de protection de l</w:t>
      </w:r>
      <w:r>
        <w:rPr>
          <w:b/>
          <w:bCs/>
        </w:rPr>
        <w:t>’</w:t>
      </w:r>
      <w:r w:rsidRPr="002F0C6D">
        <w:rPr>
          <w:b/>
          <w:bCs/>
        </w:rPr>
        <w:t>environnement</w:t>
      </w:r>
      <w:r w:rsidR="00B27C92">
        <w:rPr>
          <w:b/>
          <w:bCs/>
        </w:rPr>
        <w:t> </w:t>
      </w:r>
      <w:r w:rsidRPr="002F0C6D">
        <w:rPr>
          <w:b/>
          <w:bCs/>
        </w:rPr>
        <w:t>;</w:t>
      </w:r>
    </w:p>
    <w:p w14:paraId="53C5730C" w14:textId="452D7A40" w:rsidR="007D38C3" w:rsidRPr="002F0C6D" w:rsidRDefault="007D38C3" w:rsidP="007D38C3">
      <w:pPr>
        <w:pStyle w:val="SingleTxtG"/>
        <w:ind w:left="2800" w:hanging="500"/>
        <w:rPr>
          <w:b/>
          <w:bCs/>
        </w:rPr>
      </w:pPr>
      <w:r w:rsidRPr="002F0C6D">
        <w:rPr>
          <w:b/>
          <w:bCs/>
        </w:rPr>
        <w:t>g)</w:t>
      </w:r>
      <w:r w:rsidRPr="002F0C6D">
        <w:rPr>
          <w:b/>
          <w:bCs/>
        </w:rPr>
        <w:tab/>
        <w:t>Les stocks d</w:t>
      </w:r>
      <w:r>
        <w:rPr>
          <w:b/>
          <w:bCs/>
        </w:rPr>
        <w:t>’</w:t>
      </w:r>
      <w:r w:rsidRPr="002F0C6D">
        <w:rPr>
          <w:b/>
          <w:bCs/>
        </w:rPr>
        <w:t>armes à sous-munitions, y compris les sous-munitions explosives, découverts après l</w:t>
      </w:r>
      <w:r>
        <w:rPr>
          <w:b/>
          <w:bCs/>
        </w:rPr>
        <w:t>’</w:t>
      </w:r>
      <w:r w:rsidRPr="002F0C6D">
        <w:rPr>
          <w:b/>
          <w:bCs/>
        </w:rPr>
        <w:t>achèvement annoncé du programme mentionné à l</w:t>
      </w:r>
      <w:r>
        <w:rPr>
          <w:b/>
          <w:bCs/>
        </w:rPr>
        <w:t>’</w:t>
      </w:r>
      <w:r w:rsidRPr="002F0C6D">
        <w:rPr>
          <w:b/>
          <w:bCs/>
        </w:rPr>
        <w:t>alinéa e) du présent paragraphe, et les projets pour leur destruction conformément à l</w:t>
      </w:r>
      <w:r>
        <w:rPr>
          <w:b/>
          <w:bCs/>
        </w:rPr>
        <w:t>’</w:t>
      </w:r>
      <w:r w:rsidRPr="002F0C6D">
        <w:rPr>
          <w:b/>
          <w:bCs/>
        </w:rPr>
        <w:t>article</w:t>
      </w:r>
      <w:r w:rsidR="00016112">
        <w:rPr>
          <w:b/>
          <w:bCs/>
        </w:rPr>
        <w:t> </w:t>
      </w:r>
      <w:r w:rsidRPr="002F0C6D">
        <w:rPr>
          <w:b/>
          <w:bCs/>
        </w:rPr>
        <w:t>3 de la présente Convention</w:t>
      </w:r>
      <w:r w:rsidR="00B27C92">
        <w:rPr>
          <w:b/>
          <w:bCs/>
        </w:rPr>
        <w:t> </w:t>
      </w:r>
      <w:r w:rsidRPr="002F0C6D">
        <w:rPr>
          <w:b/>
          <w:bCs/>
        </w:rPr>
        <w:t>;</w:t>
      </w:r>
      <w:r w:rsidR="00016112">
        <w:rPr>
          <w:b/>
          <w:bCs/>
        </w:rPr>
        <w:t> </w:t>
      </w:r>
      <w:r w:rsidR="00016112" w:rsidRPr="001E1C52">
        <w:t>»</w:t>
      </w:r>
    </w:p>
    <w:p w14:paraId="58DB70CB" w14:textId="19C52944" w:rsidR="007D38C3" w:rsidRPr="00B01D9F" w:rsidRDefault="00B27C92" w:rsidP="00B27C92">
      <w:pPr>
        <w:pStyle w:val="H23G"/>
      </w:pPr>
      <w:r>
        <w:tab/>
      </w:r>
      <w:r>
        <w:tab/>
      </w:r>
      <w:r w:rsidR="007D38C3" w:rsidRPr="002F0C6D">
        <w:t>État[Partie]</w:t>
      </w:r>
      <w:r w:rsidR="007D38C3">
        <w:t> :</w:t>
      </w:r>
      <w:r>
        <w:t xml:space="preserve"> </w:t>
      </w:r>
      <w:r w:rsidR="007D38C3" w:rsidRPr="002F0C6D">
        <w:t>………………………………………………………………………………</w:t>
      </w:r>
    </w:p>
    <w:p w14:paraId="758308FD" w14:textId="5432280A" w:rsidR="007D38C3" w:rsidRPr="007F744A" w:rsidRDefault="007D38C3" w:rsidP="007D38C3">
      <w:pPr>
        <w:pStyle w:val="H23G"/>
        <w:rPr>
          <w:b w:val="0"/>
          <w:bCs/>
          <w:color w:val="000000"/>
        </w:rPr>
      </w:pPr>
      <w:r w:rsidRPr="00B01D9F">
        <w:rPr>
          <w:color w:val="000000"/>
        </w:rPr>
        <w:tab/>
      </w:r>
      <w:r w:rsidRPr="00B01D9F">
        <w:rPr>
          <w:color w:val="000000"/>
        </w:rPr>
        <w:tab/>
      </w:r>
      <w:r w:rsidRPr="00EF43D1">
        <w:rPr>
          <w:color w:val="000000"/>
        </w:rPr>
        <w:tab/>
        <w:t xml:space="preserve">Renseignements pour la période allant du </w:t>
      </w:r>
      <w:r w:rsidRPr="00EF43D1">
        <w:rPr>
          <w:b w:val="0"/>
          <w:bCs/>
          <w:color w:val="000000"/>
        </w:rPr>
        <w:t>……………………</w:t>
      </w:r>
      <w:r w:rsidRPr="00EF43D1">
        <w:rPr>
          <w:color w:val="000000"/>
        </w:rPr>
        <w:t xml:space="preserve"> </w:t>
      </w:r>
      <w:r>
        <w:rPr>
          <w:color w:val="000000"/>
        </w:rPr>
        <w:t>au</w:t>
      </w:r>
      <w:r w:rsidRPr="00EF43D1">
        <w:rPr>
          <w:b w:val="0"/>
          <w:bCs/>
          <w:color w:val="000000"/>
        </w:rPr>
        <w:t>………</w:t>
      </w:r>
      <w:proofErr w:type="gramStart"/>
      <w:r w:rsidRPr="00EF43D1">
        <w:rPr>
          <w:b w:val="0"/>
          <w:bCs/>
          <w:color w:val="000000"/>
        </w:rPr>
        <w:t>……</w:t>
      </w:r>
      <w:r w:rsidR="00991E01" w:rsidRPr="00991E01">
        <w:rPr>
          <w:b w:val="0"/>
          <w:bCs/>
          <w:color w:val="000000"/>
        </w:rPr>
        <w:t>.</w:t>
      </w:r>
      <w:proofErr w:type="gramEnd"/>
      <w:r w:rsidRPr="00EF43D1">
        <w:rPr>
          <w:b w:val="0"/>
          <w:bCs/>
          <w:color w:val="000000"/>
        </w:rPr>
        <w:t>………</w:t>
      </w:r>
      <w:r w:rsidR="00991E01" w:rsidRPr="00991E01">
        <w:rPr>
          <w:b w:val="0"/>
          <w:bCs/>
          <w:color w:val="000000"/>
        </w:rPr>
        <w:t>...</w:t>
      </w:r>
    </w:p>
    <w:p w14:paraId="3EFCCBAB" w14:textId="77777777" w:rsidR="007D38C3" w:rsidRPr="007F744A" w:rsidRDefault="007D38C3" w:rsidP="007D38C3"/>
    <w:p w14:paraId="031E3F68" w14:textId="0E34F0F3" w:rsidR="007D38C3" w:rsidRPr="00E06E81" w:rsidRDefault="007D38C3" w:rsidP="007D38C3">
      <w:pPr>
        <w:pStyle w:val="SingleTxtG"/>
        <w:rPr>
          <w:b/>
          <w:bCs/>
          <w:color w:val="000000"/>
        </w:rPr>
      </w:pPr>
      <w:r w:rsidRPr="00016112">
        <w:rPr>
          <w:b/>
          <w:bCs/>
          <w:color w:val="000000"/>
          <w:u w:val="single"/>
        </w:rPr>
        <w:t>Note</w:t>
      </w:r>
      <w:r>
        <w:rPr>
          <w:b/>
          <w:bCs/>
          <w:color w:val="000000"/>
        </w:rPr>
        <w:t> :</w:t>
      </w:r>
      <w:r w:rsidRPr="00E06E81">
        <w:rPr>
          <w:color w:val="000000"/>
        </w:rPr>
        <w:t xml:space="preserve"> </w:t>
      </w:r>
      <w:r w:rsidRPr="00E06E81">
        <w:rPr>
          <w:b/>
          <w:bCs/>
          <w:color w:val="000000"/>
        </w:rPr>
        <w:t xml:space="preserve">Les </w:t>
      </w:r>
      <w:r>
        <w:rPr>
          <w:b/>
          <w:bCs/>
          <w:color w:val="000000"/>
        </w:rPr>
        <w:t>rubriques</w:t>
      </w:r>
      <w:r w:rsidR="007172A7">
        <w:rPr>
          <w:b/>
          <w:bCs/>
          <w:color w:val="000000"/>
        </w:rPr>
        <w:t xml:space="preserve"> </w:t>
      </w:r>
      <w:r w:rsidRPr="00E06E81">
        <w:rPr>
          <w:b/>
          <w:bCs/>
          <w:color w:val="000000"/>
          <w:shd w:val="clear" w:color="auto" w:fill="D0CECE"/>
        </w:rPr>
        <w:t>en grisé</w:t>
      </w:r>
      <w:r w:rsidRPr="00E06E81">
        <w:rPr>
          <w:b/>
          <w:bCs/>
          <w:color w:val="000000"/>
        </w:rPr>
        <w:t xml:space="preserve"> </w:t>
      </w:r>
      <w:r>
        <w:rPr>
          <w:b/>
          <w:bCs/>
          <w:color w:val="000000"/>
        </w:rPr>
        <w:t>concernent</w:t>
      </w:r>
      <w:r w:rsidR="007172A7">
        <w:rPr>
          <w:b/>
          <w:bCs/>
          <w:color w:val="000000"/>
        </w:rPr>
        <w:t xml:space="preserve"> </w:t>
      </w:r>
      <w:r w:rsidRPr="00E06E81">
        <w:rPr>
          <w:b/>
          <w:bCs/>
          <w:color w:val="000000"/>
        </w:rPr>
        <w:t>des renseignements</w:t>
      </w:r>
      <w:r w:rsidRPr="00776068">
        <w:t xml:space="preserve"> </w:t>
      </w:r>
      <w:r w:rsidRPr="00776068">
        <w:rPr>
          <w:b/>
          <w:bCs/>
          <w:color w:val="000000"/>
        </w:rPr>
        <w:t xml:space="preserve">relatifs au respect </w:t>
      </w:r>
      <w:r>
        <w:rPr>
          <w:b/>
          <w:bCs/>
          <w:color w:val="000000"/>
        </w:rPr>
        <w:t>et à l’application de la Convention à</w:t>
      </w:r>
      <w:r w:rsidRPr="00776068">
        <w:rPr>
          <w:b/>
          <w:bCs/>
          <w:color w:val="000000"/>
        </w:rPr>
        <w:t xml:space="preserve"> </w:t>
      </w:r>
      <w:r w:rsidRPr="00E06E81">
        <w:rPr>
          <w:b/>
          <w:bCs/>
          <w:color w:val="000000"/>
        </w:rPr>
        <w:t>communiqu</w:t>
      </w:r>
      <w:r>
        <w:rPr>
          <w:b/>
          <w:bCs/>
          <w:color w:val="000000"/>
        </w:rPr>
        <w:t>er</w:t>
      </w:r>
      <w:r w:rsidRPr="00E06E81">
        <w:rPr>
          <w:b/>
          <w:bCs/>
          <w:color w:val="000000"/>
        </w:rPr>
        <w:t xml:space="preserve"> VOLONTAIREMENT</w:t>
      </w:r>
      <w:r>
        <w:rPr>
          <w:b/>
          <w:bCs/>
          <w:color w:val="000000"/>
        </w:rPr>
        <w:t>,</w:t>
      </w:r>
      <w:r w:rsidR="007172A7">
        <w:rPr>
          <w:b/>
          <w:bCs/>
          <w:color w:val="000000"/>
        </w:rPr>
        <w:t xml:space="preserve"> </w:t>
      </w:r>
      <w:r>
        <w:rPr>
          <w:b/>
          <w:bCs/>
          <w:color w:val="000000"/>
        </w:rPr>
        <w:t>non visés par les prescriptions en matière</w:t>
      </w:r>
      <w:r w:rsidR="007172A7">
        <w:rPr>
          <w:b/>
          <w:bCs/>
          <w:color w:val="000000"/>
        </w:rPr>
        <w:t xml:space="preserve"> </w:t>
      </w:r>
      <w:r w:rsidRPr="00E06E81">
        <w:rPr>
          <w:b/>
          <w:bCs/>
          <w:color w:val="000000"/>
        </w:rPr>
        <w:t xml:space="preserve">de notification énoncées </w:t>
      </w:r>
      <w:r>
        <w:rPr>
          <w:b/>
          <w:bCs/>
          <w:color w:val="000000"/>
        </w:rPr>
        <w:t>à</w:t>
      </w:r>
      <w:r w:rsidRPr="00E06E81">
        <w:rPr>
          <w:b/>
          <w:bCs/>
          <w:color w:val="000000"/>
        </w:rPr>
        <w:t xml:space="preserve"> l</w:t>
      </w:r>
      <w:r>
        <w:rPr>
          <w:b/>
          <w:bCs/>
          <w:color w:val="000000"/>
        </w:rPr>
        <w:t>’</w:t>
      </w:r>
      <w:r w:rsidRPr="00E06E81">
        <w:rPr>
          <w:b/>
          <w:bCs/>
          <w:color w:val="000000"/>
        </w:rPr>
        <w:t>article 7</w:t>
      </w:r>
      <w:r w:rsidR="00991E01" w:rsidRPr="00991E01">
        <w:rPr>
          <w:b/>
          <w:bCs/>
          <w:color w:val="000000"/>
        </w:rPr>
        <w:t>.</w:t>
      </w:r>
    </w:p>
    <w:p w14:paraId="3A733BEB" w14:textId="07DB961B" w:rsidR="007D38C3" w:rsidRPr="00FE09AC" w:rsidRDefault="007D38C3" w:rsidP="00B27C92">
      <w:pPr>
        <w:pStyle w:val="H23G"/>
        <w:rPr>
          <w:color w:val="000000"/>
        </w:rPr>
      </w:pPr>
      <w:r w:rsidRPr="00AD7091">
        <w:tab/>
      </w:r>
      <w:r w:rsidRPr="002F0C6D">
        <w:t>1</w:t>
      </w:r>
      <w:r w:rsidR="00991E01" w:rsidRPr="00991E01">
        <w:t>.</w:t>
      </w:r>
      <w:r w:rsidRPr="002F0C6D">
        <w:tab/>
      </w:r>
      <w:r w:rsidRPr="00FE09AC">
        <w:t>État et progrès des programmes de destruction (art</w:t>
      </w:r>
      <w:r w:rsidR="00991E01" w:rsidRPr="00991E01">
        <w:t>.</w:t>
      </w:r>
      <w:r w:rsidRPr="00FE09AC">
        <w:t xml:space="preserve"> 3)</w:t>
      </w:r>
    </w:p>
    <w:tbl>
      <w:tblPr>
        <w:tblW w:w="7370" w:type="dxa"/>
        <w:tblInd w:w="1134" w:type="dxa"/>
        <w:tblLayout w:type="fixed"/>
        <w:tblCellMar>
          <w:left w:w="0" w:type="dxa"/>
          <w:right w:w="0" w:type="dxa"/>
        </w:tblCellMar>
        <w:tblLook w:val="0000" w:firstRow="0" w:lastRow="0" w:firstColumn="0" w:lastColumn="0" w:noHBand="0" w:noVBand="0"/>
      </w:tblPr>
      <w:tblGrid>
        <w:gridCol w:w="4678"/>
        <w:gridCol w:w="2692"/>
      </w:tblGrid>
      <w:tr w:rsidR="007D38C3" w:rsidRPr="00122E1D" w14:paraId="3C269BA4" w14:textId="77777777" w:rsidTr="00C95484">
        <w:trPr>
          <w:tblHeader/>
        </w:trPr>
        <w:tc>
          <w:tcPr>
            <w:tcW w:w="4678"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71CE769E" w14:textId="77777777" w:rsidR="007D38C3" w:rsidRPr="00122E1D" w:rsidRDefault="007D38C3" w:rsidP="000552A6">
            <w:pPr>
              <w:spacing w:before="80" w:after="80" w:line="200" w:lineRule="exact"/>
              <w:ind w:right="113"/>
              <w:rPr>
                <w:i/>
                <w:sz w:val="16"/>
              </w:rPr>
            </w:pPr>
            <w:r>
              <w:rPr>
                <w:i/>
                <w:sz w:val="16"/>
              </w:rPr>
              <w:t>État</w:t>
            </w:r>
          </w:p>
        </w:tc>
        <w:tc>
          <w:tcPr>
            <w:tcW w:w="2692"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18A990D9" w14:textId="77777777" w:rsidR="007D38C3" w:rsidRPr="00122E1D" w:rsidRDefault="007D38C3" w:rsidP="000552A6">
            <w:pPr>
              <w:spacing w:before="80" w:after="80" w:line="200" w:lineRule="exact"/>
              <w:ind w:right="113"/>
              <w:rPr>
                <w:i/>
                <w:sz w:val="16"/>
              </w:rPr>
            </w:pPr>
          </w:p>
        </w:tc>
      </w:tr>
      <w:tr w:rsidR="00226424" w:rsidRPr="00122E1D" w14:paraId="7D717174" w14:textId="77777777" w:rsidTr="00C95484">
        <w:trPr>
          <w:trHeight w:val="513"/>
          <w:tblHeader/>
        </w:trPr>
        <w:tc>
          <w:tcPr>
            <w:tcW w:w="4678" w:type="dxa"/>
            <w:tcBorders>
              <w:top w:val="single" w:sz="12" w:space="0" w:color="auto"/>
              <w:left w:val="single" w:sz="4" w:space="0" w:color="000000"/>
              <w:bottom w:val="single" w:sz="4" w:space="0" w:color="000000"/>
              <w:right w:val="single" w:sz="4" w:space="0" w:color="000000"/>
            </w:tcBorders>
            <w:shd w:val="clear" w:color="auto" w:fill="D9D9D9" w:themeFill="background1" w:themeFillShade="D9"/>
          </w:tcPr>
          <w:p w14:paraId="302DAF02" w14:textId="0A370FB2" w:rsidR="00226424" w:rsidRPr="00122E1D" w:rsidRDefault="00226424" w:rsidP="000552A6">
            <w:pPr>
              <w:spacing w:before="40" w:after="120"/>
              <w:ind w:right="113"/>
            </w:pPr>
            <w:r w:rsidRPr="002F0C6D">
              <w:rPr>
                <w:sz w:val="18"/>
                <w:szCs w:val="18"/>
              </w:rPr>
              <w:t>Plans, informations générales, délais</w:t>
            </w:r>
          </w:p>
        </w:tc>
        <w:tc>
          <w:tcPr>
            <w:tcW w:w="2692" w:type="dxa"/>
            <w:tcBorders>
              <w:top w:val="single" w:sz="12" w:space="0" w:color="auto"/>
              <w:left w:val="single" w:sz="4" w:space="0" w:color="000000"/>
              <w:bottom w:val="single" w:sz="4" w:space="0" w:color="000000"/>
              <w:right w:val="single" w:sz="4" w:space="0" w:color="000000"/>
            </w:tcBorders>
            <w:shd w:val="clear" w:color="auto" w:fill="FFFFFF" w:themeFill="background1"/>
          </w:tcPr>
          <w:p w14:paraId="639F9DB1" w14:textId="77777777" w:rsidR="00226424" w:rsidRPr="00122E1D" w:rsidRDefault="00226424" w:rsidP="000552A6">
            <w:pPr>
              <w:spacing w:before="40" w:after="120"/>
              <w:ind w:right="113"/>
            </w:pPr>
          </w:p>
        </w:tc>
      </w:tr>
      <w:tr w:rsidR="007D38C3" w:rsidRPr="00122E1D" w14:paraId="45A7B546" w14:textId="77777777" w:rsidTr="00C95484">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BC6CF1" w14:textId="77777777" w:rsidR="007D38C3" w:rsidRPr="00122E1D" w:rsidRDefault="007D38C3" w:rsidP="000552A6">
            <w:pPr>
              <w:spacing w:before="40" w:after="120"/>
              <w:ind w:right="113"/>
              <w:rPr>
                <w:sz w:val="18"/>
                <w:szCs w:val="18"/>
              </w:rPr>
            </w:pPr>
            <w:r w:rsidRPr="002F0C6D">
              <w:rPr>
                <w:sz w:val="18"/>
                <w:szCs w:val="18"/>
              </w:rPr>
              <w:t>Méthodes qui seront utilisées</w:t>
            </w:r>
            <w:r w:rsidRPr="00122E1D">
              <w:rPr>
                <w:sz w:val="18"/>
                <w:szCs w:val="18"/>
                <w:vertAlign w:val="superscript"/>
              </w:rPr>
              <w:t>1</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AC0E26" w14:textId="77777777" w:rsidR="007D38C3" w:rsidRPr="00122E1D" w:rsidRDefault="007D38C3" w:rsidP="000552A6">
            <w:pPr>
              <w:spacing w:before="40" w:after="120"/>
              <w:ind w:right="113"/>
              <w:rPr>
                <w:sz w:val="18"/>
                <w:szCs w:val="18"/>
              </w:rPr>
            </w:pPr>
          </w:p>
        </w:tc>
      </w:tr>
      <w:tr w:rsidR="007D38C3" w:rsidRPr="002F59CE" w14:paraId="7FD560F2" w14:textId="77777777" w:rsidTr="00C95484">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E226BB" w14:textId="77777777" w:rsidR="007D38C3" w:rsidRPr="002F0C6D" w:rsidRDefault="007D38C3" w:rsidP="000552A6">
            <w:pPr>
              <w:spacing w:before="40" w:after="120"/>
              <w:ind w:right="113"/>
              <w:rPr>
                <w:sz w:val="18"/>
                <w:szCs w:val="18"/>
              </w:rPr>
            </w:pPr>
            <w:r w:rsidRPr="002F0C6D">
              <w:rPr>
                <w:sz w:val="18"/>
                <w:szCs w:val="18"/>
              </w:rPr>
              <w:t>Nom et localisation des sites de destruction qui seront utilisés</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F4A7C6" w14:textId="77777777" w:rsidR="007D38C3" w:rsidRPr="002F0C6D" w:rsidRDefault="007D38C3" w:rsidP="000552A6">
            <w:pPr>
              <w:spacing w:before="40" w:after="120"/>
              <w:ind w:right="113"/>
              <w:rPr>
                <w:sz w:val="18"/>
                <w:szCs w:val="18"/>
              </w:rPr>
            </w:pPr>
          </w:p>
        </w:tc>
      </w:tr>
      <w:tr w:rsidR="007D38C3" w:rsidRPr="002F59CE" w14:paraId="770D3D7A" w14:textId="77777777" w:rsidTr="00C95484">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F5143B" w14:textId="77777777" w:rsidR="007D38C3" w:rsidRPr="002F0C6D" w:rsidRDefault="007D38C3" w:rsidP="000552A6">
            <w:pPr>
              <w:spacing w:before="40" w:after="120"/>
              <w:ind w:right="113"/>
              <w:rPr>
                <w:sz w:val="18"/>
                <w:szCs w:val="18"/>
              </w:rPr>
            </w:pPr>
            <w:r w:rsidRPr="002F0C6D">
              <w:rPr>
                <w:sz w:val="18"/>
                <w:szCs w:val="18"/>
              </w:rPr>
              <w:t>Normes à respecter en matière de sécurité et de protection de l</w:t>
            </w:r>
            <w:r>
              <w:rPr>
                <w:sz w:val="18"/>
                <w:szCs w:val="18"/>
              </w:rPr>
              <w:t>’</w:t>
            </w:r>
            <w:r w:rsidRPr="002F0C6D">
              <w:rPr>
                <w:sz w:val="18"/>
                <w:szCs w:val="18"/>
              </w:rPr>
              <w:t>environnement</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160010" w14:textId="77777777" w:rsidR="007D38C3" w:rsidRPr="002F0C6D" w:rsidRDefault="007D38C3" w:rsidP="000552A6">
            <w:pPr>
              <w:spacing w:before="40" w:after="120"/>
              <w:ind w:right="113"/>
              <w:rPr>
                <w:sz w:val="18"/>
                <w:szCs w:val="18"/>
              </w:rPr>
            </w:pPr>
          </w:p>
        </w:tc>
      </w:tr>
      <w:tr w:rsidR="007D38C3" w:rsidRPr="002F59CE" w14:paraId="6E2CBBDA" w14:textId="77777777" w:rsidTr="00C95484">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FC5F17" w14:textId="77777777" w:rsidR="007D38C3" w:rsidRPr="002F0C6D" w:rsidRDefault="007D38C3" w:rsidP="000552A6">
            <w:pPr>
              <w:spacing w:before="40" w:after="120"/>
              <w:ind w:right="113"/>
              <w:rPr>
                <w:sz w:val="18"/>
                <w:szCs w:val="18"/>
              </w:rPr>
            </w:pPr>
            <w:r w:rsidRPr="002F0C6D">
              <w:rPr>
                <w:sz w:val="18"/>
                <w:szCs w:val="18"/>
              </w:rPr>
              <w:t>Progrès réalisés depuis le pr</w:t>
            </w:r>
            <w:r>
              <w:rPr>
                <w:sz w:val="18"/>
                <w:szCs w:val="18"/>
              </w:rPr>
              <w:t>é</w:t>
            </w:r>
            <w:r w:rsidRPr="002F0C6D">
              <w:rPr>
                <w:sz w:val="18"/>
                <w:szCs w:val="18"/>
              </w:rPr>
              <w:t>c</w:t>
            </w:r>
            <w:r>
              <w:rPr>
                <w:sz w:val="18"/>
                <w:szCs w:val="18"/>
              </w:rPr>
              <w:t>é</w:t>
            </w:r>
            <w:r w:rsidRPr="002F0C6D">
              <w:rPr>
                <w:sz w:val="18"/>
                <w:szCs w:val="18"/>
              </w:rPr>
              <w:t>dent rapport</w:t>
            </w:r>
          </w:p>
        </w:tc>
        <w:tc>
          <w:tcPr>
            <w:tcW w:w="2692"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59D8D33D" w14:textId="77777777" w:rsidR="007D38C3" w:rsidRPr="002F0C6D" w:rsidRDefault="007D38C3" w:rsidP="000552A6">
            <w:pPr>
              <w:spacing w:before="40" w:after="120"/>
              <w:ind w:right="113"/>
              <w:rPr>
                <w:sz w:val="18"/>
                <w:szCs w:val="18"/>
              </w:rPr>
            </w:pPr>
          </w:p>
        </w:tc>
      </w:tr>
      <w:tr w:rsidR="007D38C3" w:rsidRPr="00122E1D" w14:paraId="4AE2E250" w14:textId="77777777" w:rsidTr="00C95484">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2F7B3A" w14:textId="77777777" w:rsidR="007D38C3" w:rsidRPr="00122E1D" w:rsidRDefault="007D38C3" w:rsidP="000552A6">
            <w:pPr>
              <w:spacing w:before="40" w:after="120"/>
              <w:ind w:right="113"/>
              <w:rPr>
                <w:sz w:val="18"/>
                <w:szCs w:val="18"/>
              </w:rPr>
            </w:pPr>
            <w:r>
              <w:rPr>
                <w:sz w:val="18"/>
                <w:szCs w:val="18"/>
              </w:rPr>
              <w:t>Renseignements supplémentaires</w:t>
            </w:r>
          </w:p>
        </w:tc>
        <w:tc>
          <w:tcPr>
            <w:tcW w:w="2692"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4997429A" w14:textId="77777777" w:rsidR="007D38C3" w:rsidRPr="00122E1D" w:rsidRDefault="007D38C3" w:rsidP="000552A6">
            <w:pPr>
              <w:spacing w:before="40" w:after="120"/>
              <w:ind w:right="113"/>
              <w:rPr>
                <w:sz w:val="18"/>
                <w:szCs w:val="18"/>
              </w:rPr>
            </w:pPr>
          </w:p>
        </w:tc>
      </w:tr>
    </w:tbl>
    <w:p w14:paraId="7D110521" w14:textId="2085817F" w:rsidR="007D38C3" w:rsidRPr="00122E1D" w:rsidRDefault="007D38C3" w:rsidP="00B27C92">
      <w:pPr>
        <w:pStyle w:val="SingleTxtG"/>
        <w:spacing w:before="120" w:after="240"/>
        <w:ind w:firstLine="170"/>
        <w:rPr>
          <w:rStyle w:val="FootnoteReference"/>
          <w:color w:val="000000"/>
          <w:szCs w:val="18"/>
        </w:rPr>
      </w:pPr>
      <w:r>
        <w:rPr>
          <w:rStyle w:val="FootnoteReference"/>
          <w:color w:val="000000"/>
        </w:rPr>
        <w:t>1</w:t>
      </w:r>
      <w:r w:rsidRPr="00016112">
        <w:rPr>
          <w:rStyle w:val="FootnoteReference"/>
          <w:color w:val="000000"/>
          <w:szCs w:val="18"/>
          <w:vertAlign w:val="baseline"/>
        </w:rPr>
        <w:t xml:space="preserve"> </w:t>
      </w:r>
      <w:r w:rsidR="00B27C92" w:rsidRPr="00016112">
        <w:rPr>
          <w:color w:val="000000"/>
          <w:sz w:val="18"/>
          <w:szCs w:val="18"/>
        </w:rPr>
        <w:t xml:space="preserve"> </w:t>
      </w:r>
      <w:r w:rsidRPr="002F0C6D">
        <w:rPr>
          <w:color w:val="000000"/>
          <w:sz w:val="18"/>
          <w:szCs w:val="18"/>
        </w:rPr>
        <w:t>Référence à la formule B (4)</w:t>
      </w:r>
      <w:r w:rsidR="00991E01" w:rsidRPr="00991E01">
        <w:rPr>
          <w:color w:val="000000"/>
          <w:sz w:val="18"/>
          <w:szCs w:val="18"/>
        </w:rPr>
        <w:t>.</w:t>
      </w:r>
    </w:p>
    <w:p w14:paraId="10FEBCAD" w14:textId="0317F53D" w:rsidR="007D38C3" w:rsidRPr="002F0C6D" w:rsidRDefault="007D38C3" w:rsidP="007D38C3">
      <w:pPr>
        <w:pStyle w:val="H23G"/>
        <w:spacing w:before="0"/>
        <w:rPr>
          <w:color w:val="000000"/>
        </w:rPr>
      </w:pPr>
      <w:r w:rsidRPr="002F0C6D">
        <w:rPr>
          <w:bCs/>
        </w:rPr>
        <w:lastRenderedPageBreak/>
        <w:tab/>
        <w:t>2</w:t>
      </w:r>
      <w:r w:rsidR="00991E01" w:rsidRPr="00991E01">
        <w:rPr>
          <w:bCs/>
        </w:rPr>
        <w:t>.</w:t>
      </w:r>
      <w:r w:rsidRPr="002F0C6D">
        <w:tab/>
        <w:t>Destruction des armes à sous-munitions, y compris les sous-munitions explosives, achevée AVANT l</w:t>
      </w:r>
      <w:r>
        <w:t>’</w:t>
      </w:r>
      <w:r w:rsidRPr="002F0C6D">
        <w:t>entrée en vigueur pour l</w:t>
      </w:r>
      <w:r>
        <w:t>’</w:t>
      </w:r>
      <w:r w:rsidRPr="002F0C6D">
        <w:t xml:space="preserve">État partie (SEULEMENT </w:t>
      </w:r>
      <w:r w:rsidR="00016112">
        <w:br/>
      </w:r>
      <w:r w:rsidRPr="002F0C6D">
        <w:t>pour les rapports initiaux)</w:t>
      </w:r>
    </w:p>
    <w:tbl>
      <w:tblPr>
        <w:tblW w:w="7370" w:type="dxa"/>
        <w:tblInd w:w="1134" w:type="dxa"/>
        <w:tblLayout w:type="fixed"/>
        <w:tblCellMar>
          <w:left w:w="0" w:type="dxa"/>
          <w:right w:w="0" w:type="dxa"/>
        </w:tblCellMar>
        <w:tblLook w:val="01E0" w:firstRow="1" w:lastRow="1" w:firstColumn="1" w:lastColumn="1" w:noHBand="0" w:noVBand="0"/>
      </w:tblPr>
      <w:tblGrid>
        <w:gridCol w:w="705"/>
        <w:gridCol w:w="750"/>
        <w:gridCol w:w="705"/>
        <w:gridCol w:w="939"/>
        <w:gridCol w:w="752"/>
        <w:gridCol w:w="705"/>
        <w:gridCol w:w="917"/>
        <w:gridCol w:w="840"/>
        <w:gridCol w:w="1057"/>
      </w:tblGrid>
      <w:tr w:rsidR="007D38C3" w:rsidRPr="00D43E9F" w14:paraId="3054074B" w14:textId="77777777" w:rsidTr="00745001">
        <w:trPr>
          <w:tblHeader/>
        </w:trPr>
        <w:tc>
          <w:tcPr>
            <w:tcW w:w="478" w:type="pct"/>
            <w:tcBorders>
              <w:top w:val="single" w:sz="4" w:space="0" w:color="auto"/>
              <w:left w:val="single" w:sz="4" w:space="0" w:color="000000"/>
              <w:bottom w:val="single" w:sz="12" w:space="0" w:color="auto"/>
              <w:right w:val="single" w:sz="4" w:space="0" w:color="000000"/>
            </w:tcBorders>
            <w:shd w:val="clear" w:color="auto" w:fill="auto"/>
            <w:vAlign w:val="bottom"/>
          </w:tcPr>
          <w:p w14:paraId="1798EBBA" w14:textId="11573B56" w:rsidR="007D38C3" w:rsidRPr="004272F7" w:rsidRDefault="007D38C3" w:rsidP="000552A6">
            <w:pPr>
              <w:spacing w:before="80" w:after="80" w:line="200" w:lineRule="exact"/>
              <w:ind w:right="113"/>
              <w:rPr>
                <w:i/>
                <w:sz w:val="14"/>
                <w:szCs w:val="14"/>
              </w:rPr>
            </w:pPr>
            <w:r w:rsidRPr="004272F7">
              <w:rPr>
                <w:i/>
                <w:sz w:val="14"/>
                <w:szCs w:val="14"/>
              </w:rPr>
              <w:t>Type d</w:t>
            </w:r>
            <w:r>
              <w:rPr>
                <w:i/>
                <w:sz w:val="14"/>
                <w:szCs w:val="14"/>
              </w:rPr>
              <w:t>’</w:t>
            </w:r>
            <w:r w:rsidRPr="004272F7">
              <w:rPr>
                <w:i/>
                <w:sz w:val="14"/>
                <w:szCs w:val="14"/>
              </w:rPr>
              <w:t xml:space="preserve">arme </w:t>
            </w:r>
            <w:r w:rsidR="00B27C92">
              <w:rPr>
                <w:i/>
                <w:sz w:val="14"/>
                <w:szCs w:val="14"/>
              </w:rPr>
              <w:br/>
            </w:r>
            <w:r w:rsidRPr="004272F7">
              <w:rPr>
                <w:i/>
                <w:sz w:val="14"/>
                <w:szCs w:val="14"/>
              </w:rPr>
              <w:t>à sous-munitions</w:t>
            </w:r>
          </w:p>
        </w:tc>
        <w:tc>
          <w:tcPr>
            <w:tcW w:w="509" w:type="pct"/>
            <w:tcBorders>
              <w:top w:val="single" w:sz="4" w:space="0" w:color="auto"/>
              <w:left w:val="single" w:sz="4" w:space="0" w:color="000000"/>
              <w:bottom w:val="single" w:sz="12" w:space="0" w:color="auto"/>
              <w:right w:val="single" w:sz="4" w:space="0" w:color="000000"/>
            </w:tcBorders>
            <w:shd w:val="clear" w:color="auto" w:fill="auto"/>
            <w:vAlign w:val="bottom"/>
          </w:tcPr>
          <w:p w14:paraId="6097FEDB" w14:textId="77777777" w:rsidR="007D38C3" w:rsidRPr="00D43E9F" w:rsidRDefault="007D38C3" w:rsidP="000552A6">
            <w:pPr>
              <w:spacing w:before="80" w:after="80" w:line="200" w:lineRule="exact"/>
              <w:ind w:right="113"/>
              <w:rPr>
                <w:i/>
                <w:sz w:val="14"/>
                <w:szCs w:val="14"/>
              </w:rPr>
            </w:pPr>
            <w:r w:rsidRPr="004272F7">
              <w:rPr>
                <w:i/>
                <w:sz w:val="14"/>
                <w:szCs w:val="14"/>
              </w:rPr>
              <w:t>Quantité détruite</w:t>
            </w:r>
          </w:p>
        </w:tc>
        <w:tc>
          <w:tcPr>
            <w:tcW w:w="478" w:type="pct"/>
            <w:tcBorders>
              <w:top w:val="single" w:sz="4" w:space="0" w:color="auto"/>
              <w:left w:val="single" w:sz="4" w:space="0" w:color="000000"/>
              <w:bottom w:val="single" w:sz="12" w:space="0" w:color="auto"/>
              <w:right w:val="single" w:sz="4" w:space="0" w:color="000000"/>
            </w:tcBorders>
            <w:shd w:val="clear" w:color="auto" w:fill="auto"/>
            <w:vAlign w:val="bottom"/>
          </w:tcPr>
          <w:p w14:paraId="421911EB" w14:textId="77777777" w:rsidR="007D38C3" w:rsidRPr="004272F7" w:rsidRDefault="007D38C3" w:rsidP="000552A6">
            <w:pPr>
              <w:spacing w:before="80" w:after="80" w:line="200" w:lineRule="exact"/>
              <w:ind w:right="113"/>
              <w:rPr>
                <w:i/>
                <w:sz w:val="14"/>
                <w:szCs w:val="14"/>
              </w:rPr>
            </w:pPr>
            <w:r w:rsidRPr="004272F7">
              <w:rPr>
                <w:i/>
                <w:sz w:val="14"/>
                <w:szCs w:val="14"/>
              </w:rPr>
              <w:t>Numéro de lot (si possible)</w:t>
            </w:r>
          </w:p>
        </w:tc>
        <w:tc>
          <w:tcPr>
            <w:tcW w:w="637" w:type="pct"/>
            <w:tcBorders>
              <w:top w:val="single" w:sz="4" w:space="0" w:color="auto"/>
              <w:left w:val="single" w:sz="4" w:space="0" w:color="000000"/>
              <w:bottom w:val="single" w:sz="12" w:space="0" w:color="auto"/>
              <w:right w:val="single" w:sz="4" w:space="0" w:color="000000"/>
            </w:tcBorders>
            <w:shd w:val="clear" w:color="auto" w:fill="auto"/>
            <w:vAlign w:val="bottom"/>
          </w:tcPr>
          <w:p w14:paraId="56D12F99" w14:textId="77777777" w:rsidR="007D38C3" w:rsidRPr="004272F7" w:rsidRDefault="007D38C3" w:rsidP="000552A6">
            <w:pPr>
              <w:spacing w:before="80" w:after="80" w:line="200" w:lineRule="exact"/>
              <w:ind w:right="113"/>
              <w:rPr>
                <w:i/>
                <w:sz w:val="14"/>
                <w:szCs w:val="14"/>
              </w:rPr>
            </w:pPr>
            <w:r w:rsidRPr="004272F7">
              <w:rPr>
                <w:i/>
                <w:sz w:val="14"/>
                <w:szCs w:val="14"/>
              </w:rPr>
              <w:t>Type de sous-munition explosive</w:t>
            </w:r>
          </w:p>
        </w:tc>
        <w:tc>
          <w:tcPr>
            <w:tcW w:w="510" w:type="pct"/>
            <w:tcBorders>
              <w:top w:val="single" w:sz="4" w:space="0" w:color="auto"/>
              <w:left w:val="single" w:sz="4" w:space="0" w:color="000000"/>
              <w:bottom w:val="single" w:sz="12" w:space="0" w:color="auto"/>
              <w:right w:val="single" w:sz="4" w:space="0" w:color="000000"/>
            </w:tcBorders>
            <w:shd w:val="clear" w:color="auto" w:fill="auto"/>
            <w:vAlign w:val="bottom"/>
          </w:tcPr>
          <w:p w14:paraId="321BE882" w14:textId="77777777" w:rsidR="007D38C3" w:rsidRPr="00D43E9F" w:rsidRDefault="007D38C3" w:rsidP="000552A6">
            <w:pPr>
              <w:spacing w:before="80" w:after="80" w:line="200" w:lineRule="exact"/>
              <w:ind w:right="113"/>
              <w:rPr>
                <w:i/>
                <w:sz w:val="14"/>
                <w:szCs w:val="14"/>
              </w:rPr>
            </w:pPr>
            <w:r w:rsidRPr="004272F7">
              <w:rPr>
                <w:i/>
                <w:sz w:val="14"/>
                <w:szCs w:val="14"/>
              </w:rPr>
              <w:t>Quantité détruite</w:t>
            </w:r>
          </w:p>
        </w:tc>
        <w:tc>
          <w:tcPr>
            <w:tcW w:w="478" w:type="pct"/>
            <w:tcBorders>
              <w:top w:val="single" w:sz="4" w:space="0" w:color="auto"/>
              <w:left w:val="single" w:sz="4" w:space="0" w:color="000000"/>
              <w:bottom w:val="single" w:sz="12" w:space="0" w:color="auto"/>
              <w:right w:val="single" w:sz="4" w:space="0" w:color="000000"/>
            </w:tcBorders>
            <w:shd w:val="clear" w:color="auto" w:fill="auto"/>
            <w:vAlign w:val="bottom"/>
          </w:tcPr>
          <w:p w14:paraId="73B39A97" w14:textId="74D865C9" w:rsidR="007D38C3" w:rsidRPr="004272F7" w:rsidRDefault="007D38C3" w:rsidP="000552A6">
            <w:pPr>
              <w:spacing w:before="80" w:after="80" w:line="200" w:lineRule="exact"/>
              <w:ind w:right="113"/>
              <w:rPr>
                <w:i/>
                <w:sz w:val="14"/>
                <w:szCs w:val="14"/>
              </w:rPr>
            </w:pPr>
            <w:r w:rsidRPr="004272F7">
              <w:rPr>
                <w:i/>
                <w:sz w:val="14"/>
                <w:szCs w:val="14"/>
              </w:rPr>
              <w:t>Numéro de lot (si possible)</w:t>
            </w:r>
          </w:p>
        </w:tc>
        <w:tc>
          <w:tcPr>
            <w:tcW w:w="622" w:type="pct"/>
            <w:tcBorders>
              <w:top w:val="single" w:sz="4" w:space="0" w:color="auto"/>
              <w:left w:val="single" w:sz="4" w:space="0" w:color="000000"/>
              <w:bottom w:val="single" w:sz="12" w:space="0" w:color="auto"/>
              <w:right w:val="single" w:sz="4" w:space="0" w:color="000000"/>
            </w:tcBorders>
            <w:shd w:val="clear" w:color="auto" w:fill="auto"/>
            <w:vAlign w:val="bottom"/>
          </w:tcPr>
          <w:p w14:paraId="4C3E8B1D" w14:textId="77777777" w:rsidR="007D38C3" w:rsidRPr="00D43E9F" w:rsidRDefault="007D38C3" w:rsidP="000552A6">
            <w:pPr>
              <w:spacing w:before="80" w:after="80" w:line="200" w:lineRule="exact"/>
              <w:ind w:right="113"/>
              <w:rPr>
                <w:i/>
                <w:sz w:val="14"/>
                <w:szCs w:val="14"/>
              </w:rPr>
            </w:pPr>
            <w:r w:rsidRPr="004272F7">
              <w:rPr>
                <w:i/>
                <w:sz w:val="14"/>
                <w:szCs w:val="14"/>
              </w:rPr>
              <w:t>Date d</w:t>
            </w:r>
            <w:r>
              <w:rPr>
                <w:i/>
                <w:sz w:val="14"/>
                <w:szCs w:val="14"/>
              </w:rPr>
              <w:t>’</w:t>
            </w:r>
            <w:r w:rsidRPr="004272F7">
              <w:rPr>
                <w:i/>
                <w:sz w:val="14"/>
                <w:szCs w:val="14"/>
              </w:rPr>
              <w:t>achèvement</w:t>
            </w:r>
          </w:p>
        </w:tc>
        <w:tc>
          <w:tcPr>
            <w:tcW w:w="570" w:type="pct"/>
            <w:tcBorders>
              <w:top w:val="single" w:sz="4" w:space="0" w:color="auto"/>
              <w:left w:val="single" w:sz="4" w:space="0" w:color="000000"/>
              <w:bottom w:val="single" w:sz="12" w:space="0" w:color="auto"/>
              <w:right w:val="single" w:sz="4" w:space="0" w:color="000000"/>
            </w:tcBorders>
            <w:shd w:val="clear" w:color="auto" w:fill="auto"/>
            <w:vAlign w:val="bottom"/>
          </w:tcPr>
          <w:p w14:paraId="166BC5E8" w14:textId="77777777" w:rsidR="007D38C3" w:rsidRPr="004272F7" w:rsidRDefault="007D38C3" w:rsidP="000552A6">
            <w:pPr>
              <w:spacing w:before="80" w:after="80" w:line="200" w:lineRule="exact"/>
              <w:ind w:right="113"/>
              <w:rPr>
                <w:i/>
                <w:sz w:val="14"/>
                <w:szCs w:val="14"/>
              </w:rPr>
            </w:pPr>
            <w:r w:rsidRPr="004272F7">
              <w:rPr>
                <w:i/>
                <w:sz w:val="14"/>
                <w:szCs w:val="14"/>
              </w:rPr>
              <w:t>Localisation des sites de destruction</w:t>
            </w:r>
          </w:p>
        </w:tc>
        <w:tc>
          <w:tcPr>
            <w:tcW w:w="717" w:type="pct"/>
            <w:tcBorders>
              <w:top w:val="single" w:sz="4" w:space="0" w:color="auto"/>
              <w:left w:val="single" w:sz="4" w:space="0" w:color="000000"/>
              <w:bottom w:val="single" w:sz="12" w:space="0" w:color="auto"/>
              <w:right w:val="single" w:sz="4" w:space="0" w:color="000000"/>
            </w:tcBorders>
            <w:shd w:val="clear" w:color="auto" w:fill="auto"/>
            <w:vAlign w:val="bottom"/>
          </w:tcPr>
          <w:p w14:paraId="3F941E1D" w14:textId="77777777" w:rsidR="007D38C3" w:rsidRPr="00D43E9F" w:rsidRDefault="007D38C3" w:rsidP="000552A6">
            <w:pPr>
              <w:spacing w:before="80" w:after="80" w:line="200" w:lineRule="exact"/>
              <w:ind w:right="113"/>
              <w:rPr>
                <w:i/>
                <w:sz w:val="14"/>
                <w:szCs w:val="14"/>
              </w:rPr>
            </w:pPr>
            <w:r w:rsidRPr="004272F7">
              <w:rPr>
                <w:i/>
                <w:sz w:val="14"/>
                <w:szCs w:val="14"/>
              </w:rPr>
              <w:t>Renseignements supplémentaires</w:t>
            </w:r>
          </w:p>
        </w:tc>
      </w:tr>
      <w:tr w:rsidR="0047700F" w:rsidRPr="00D43E9F" w14:paraId="318C04AF" w14:textId="77777777" w:rsidTr="00541198">
        <w:trPr>
          <w:trHeight w:val="423"/>
          <w:tblHeader/>
        </w:trPr>
        <w:tc>
          <w:tcPr>
            <w:tcW w:w="478" w:type="pct"/>
            <w:tcBorders>
              <w:top w:val="single" w:sz="12" w:space="0" w:color="auto"/>
              <w:left w:val="single" w:sz="4" w:space="0" w:color="000000"/>
              <w:bottom w:val="dotted" w:sz="4" w:space="0" w:color="000000"/>
              <w:right w:val="single" w:sz="4" w:space="0" w:color="000000"/>
            </w:tcBorders>
            <w:shd w:val="clear" w:color="auto" w:fill="auto"/>
          </w:tcPr>
          <w:p w14:paraId="22A88A09" w14:textId="77777777" w:rsidR="0047700F" w:rsidRPr="00D43E9F" w:rsidRDefault="0047700F" w:rsidP="000552A6">
            <w:pPr>
              <w:spacing w:before="40" w:after="120"/>
              <w:ind w:right="113"/>
            </w:pPr>
          </w:p>
        </w:tc>
        <w:tc>
          <w:tcPr>
            <w:tcW w:w="509" w:type="pct"/>
            <w:tcBorders>
              <w:top w:val="single" w:sz="12" w:space="0" w:color="auto"/>
              <w:left w:val="single" w:sz="4" w:space="0" w:color="000000"/>
              <w:bottom w:val="dotted" w:sz="4" w:space="0" w:color="000000"/>
              <w:right w:val="single" w:sz="4" w:space="0" w:color="000000"/>
            </w:tcBorders>
            <w:shd w:val="clear" w:color="auto" w:fill="auto"/>
          </w:tcPr>
          <w:p w14:paraId="36C4412E" w14:textId="77777777" w:rsidR="0047700F" w:rsidRPr="00D43E9F" w:rsidRDefault="0047700F" w:rsidP="000552A6">
            <w:pPr>
              <w:spacing w:before="40" w:after="120"/>
              <w:ind w:right="113"/>
            </w:pPr>
          </w:p>
        </w:tc>
        <w:tc>
          <w:tcPr>
            <w:tcW w:w="478" w:type="pct"/>
            <w:tcBorders>
              <w:top w:val="single" w:sz="12" w:space="0" w:color="auto"/>
              <w:left w:val="single" w:sz="4" w:space="0" w:color="000000"/>
              <w:bottom w:val="dotted" w:sz="4" w:space="0" w:color="000000"/>
              <w:right w:val="single" w:sz="4" w:space="0" w:color="000000"/>
            </w:tcBorders>
            <w:shd w:val="clear" w:color="auto" w:fill="auto"/>
          </w:tcPr>
          <w:p w14:paraId="2205473F" w14:textId="77777777" w:rsidR="0047700F" w:rsidRPr="00D43E9F" w:rsidRDefault="0047700F" w:rsidP="000552A6">
            <w:pPr>
              <w:spacing w:before="40" w:after="120"/>
              <w:ind w:right="113"/>
            </w:pPr>
          </w:p>
        </w:tc>
        <w:tc>
          <w:tcPr>
            <w:tcW w:w="637" w:type="pct"/>
            <w:tcBorders>
              <w:top w:val="single" w:sz="12" w:space="0" w:color="auto"/>
              <w:left w:val="single" w:sz="4" w:space="0" w:color="000000"/>
              <w:bottom w:val="dotted" w:sz="4" w:space="0" w:color="000000"/>
              <w:right w:val="single" w:sz="4" w:space="0" w:color="000000"/>
            </w:tcBorders>
            <w:shd w:val="clear" w:color="auto" w:fill="auto"/>
          </w:tcPr>
          <w:p w14:paraId="3F8B04F1" w14:textId="77777777" w:rsidR="0047700F" w:rsidRPr="00D43E9F" w:rsidRDefault="0047700F" w:rsidP="000552A6">
            <w:pPr>
              <w:spacing w:before="40" w:after="120"/>
              <w:ind w:right="113"/>
            </w:pPr>
          </w:p>
        </w:tc>
        <w:tc>
          <w:tcPr>
            <w:tcW w:w="510" w:type="pct"/>
            <w:tcBorders>
              <w:top w:val="single" w:sz="12" w:space="0" w:color="auto"/>
              <w:left w:val="single" w:sz="4" w:space="0" w:color="000000"/>
              <w:bottom w:val="dotted" w:sz="4" w:space="0" w:color="000000"/>
              <w:right w:val="single" w:sz="4" w:space="0" w:color="000000"/>
            </w:tcBorders>
            <w:shd w:val="clear" w:color="auto" w:fill="auto"/>
          </w:tcPr>
          <w:p w14:paraId="53496F36" w14:textId="77777777" w:rsidR="0047700F" w:rsidRPr="00D43E9F" w:rsidRDefault="0047700F" w:rsidP="000552A6">
            <w:pPr>
              <w:spacing w:before="40" w:after="120"/>
              <w:ind w:right="113"/>
            </w:pPr>
          </w:p>
        </w:tc>
        <w:tc>
          <w:tcPr>
            <w:tcW w:w="478" w:type="pct"/>
            <w:tcBorders>
              <w:top w:val="single" w:sz="12" w:space="0" w:color="auto"/>
              <w:left w:val="single" w:sz="4" w:space="0" w:color="000000"/>
              <w:bottom w:val="dotted" w:sz="4" w:space="0" w:color="000000"/>
              <w:right w:val="single" w:sz="4" w:space="0" w:color="000000"/>
            </w:tcBorders>
            <w:shd w:val="clear" w:color="auto" w:fill="auto"/>
          </w:tcPr>
          <w:p w14:paraId="433C4668" w14:textId="77777777" w:rsidR="0047700F" w:rsidRPr="00D43E9F" w:rsidRDefault="0047700F" w:rsidP="000552A6">
            <w:pPr>
              <w:spacing w:before="40" w:after="120"/>
              <w:ind w:right="113"/>
            </w:pPr>
          </w:p>
        </w:tc>
        <w:tc>
          <w:tcPr>
            <w:tcW w:w="622" w:type="pct"/>
            <w:tcBorders>
              <w:top w:val="single" w:sz="12" w:space="0" w:color="auto"/>
              <w:left w:val="single" w:sz="4" w:space="0" w:color="000000"/>
              <w:bottom w:val="dotted" w:sz="4" w:space="0" w:color="000000"/>
              <w:right w:val="single" w:sz="4" w:space="0" w:color="000000"/>
            </w:tcBorders>
            <w:shd w:val="clear" w:color="auto" w:fill="auto"/>
          </w:tcPr>
          <w:p w14:paraId="7A65CACF" w14:textId="77777777" w:rsidR="0047700F" w:rsidRPr="00D43E9F" w:rsidRDefault="0047700F" w:rsidP="000552A6">
            <w:pPr>
              <w:spacing w:before="40" w:after="120"/>
              <w:ind w:right="113"/>
            </w:pPr>
          </w:p>
        </w:tc>
        <w:tc>
          <w:tcPr>
            <w:tcW w:w="570" w:type="pct"/>
            <w:tcBorders>
              <w:top w:val="single" w:sz="12" w:space="0" w:color="auto"/>
              <w:left w:val="single" w:sz="4" w:space="0" w:color="000000"/>
              <w:bottom w:val="dotted" w:sz="4" w:space="0" w:color="000000"/>
              <w:right w:val="single" w:sz="4" w:space="0" w:color="000000"/>
            </w:tcBorders>
            <w:shd w:val="clear" w:color="auto" w:fill="auto"/>
          </w:tcPr>
          <w:p w14:paraId="2E226EE5" w14:textId="77777777" w:rsidR="0047700F" w:rsidRPr="00D43E9F" w:rsidRDefault="0047700F" w:rsidP="000552A6">
            <w:pPr>
              <w:spacing w:before="40" w:after="120"/>
              <w:ind w:right="113"/>
            </w:pPr>
          </w:p>
        </w:tc>
        <w:tc>
          <w:tcPr>
            <w:tcW w:w="717" w:type="pct"/>
            <w:tcBorders>
              <w:top w:val="single" w:sz="12" w:space="0" w:color="auto"/>
              <w:left w:val="single" w:sz="4" w:space="0" w:color="000000"/>
              <w:bottom w:val="dotted" w:sz="4" w:space="0" w:color="000000"/>
              <w:right w:val="single" w:sz="4" w:space="0" w:color="000000"/>
            </w:tcBorders>
            <w:shd w:val="clear" w:color="auto" w:fill="auto"/>
          </w:tcPr>
          <w:p w14:paraId="7A051F3B" w14:textId="77777777" w:rsidR="0047700F" w:rsidRPr="00D43E9F" w:rsidRDefault="0047700F" w:rsidP="000552A6">
            <w:pPr>
              <w:spacing w:before="40" w:after="120"/>
              <w:ind w:right="113"/>
            </w:pPr>
          </w:p>
        </w:tc>
      </w:tr>
      <w:tr w:rsidR="007D38C3" w:rsidRPr="00D43E9F" w14:paraId="3FD99580" w14:textId="77777777" w:rsidTr="00541198">
        <w:tc>
          <w:tcPr>
            <w:tcW w:w="478" w:type="pct"/>
            <w:tcBorders>
              <w:top w:val="dotted" w:sz="4" w:space="0" w:color="000000"/>
              <w:left w:val="single" w:sz="4" w:space="0" w:color="000000"/>
              <w:bottom w:val="single" w:sz="4" w:space="0" w:color="000000"/>
              <w:right w:val="single" w:sz="4" w:space="0" w:color="000000"/>
            </w:tcBorders>
            <w:shd w:val="clear" w:color="auto" w:fill="auto"/>
          </w:tcPr>
          <w:p w14:paraId="49300177" w14:textId="77777777" w:rsidR="007D38C3" w:rsidRPr="00D43E9F" w:rsidRDefault="007D38C3" w:rsidP="000552A6">
            <w:pPr>
              <w:spacing w:before="40" w:after="120"/>
              <w:ind w:right="113"/>
              <w:rPr>
                <w:sz w:val="16"/>
                <w:szCs w:val="16"/>
              </w:rPr>
            </w:pPr>
          </w:p>
        </w:tc>
        <w:tc>
          <w:tcPr>
            <w:tcW w:w="509" w:type="pct"/>
            <w:tcBorders>
              <w:top w:val="dotted" w:sz="4" w:space="0" w:color="000000"/>
              <w:left w:val="single" w:sz="4" w:space="0" w:color="000000"/>
              <w:bottom w:val="single" w:sz="4" w:space="0" w:color="000000"/>
              <w:right w:val="single" w:sz="4" w:space="0" w:color="000000"/>
            </w:tcBorders>
            <w:shd w:val="clear" w:color="auto" w:fill="auto"/>
          </w:tcPr>
          <w:p w14:paraId="51B4FE22" w14:textId="77777777" w:rsidR="007D38C3" w:rsidRPr="00D43E9F" w:rsidRDefault="007D38C3" w:rsidP="000552A6">
            <w:pPr>
              <w:spacing w:before="40" w:after="120"/>
              <w:ind w:right="113"/>
              <w:rPr>
                <w:sz w:val="16"/>
                <w:szCs w:val="16"/>
              </w:rPr>
            </w:pPr>
          </w:p>
        </w:tc>
        <w:tc>
          <w:tcPr>
            <w:tcW w:w="478" w:type="pct"/>
            <w:tcBorders>
              <w:top w:val="dotted" w:sz="4" w:space="0" w:color="000000"/>
              <w:left w:val="single" w:sz="4" w:space="0" w:color="000000"/>
              <w:bottom w:val="single" w:sz="4" w:space="0" w:color="000000"/>
              <w:right w:val="single" w:sz="4" w:space="0" w:color="000000"/>
            </w:tcBorders>
            <w:shd w:val="clear" w:color="auto" w:fill="auto"/>
          </w:tcPr>
          <w:p w14:paraId="27863844" w14:textId="77777777" w:rsidR="007D38C3" w:rsidRPr="00D43E9F" w:rsidRDefault="007D38C3" w:rsidP="000552A6">
            <w:pPr>
              <w:spacing w:before="40" w:after="120"/>
              <w:ind w:right="113"/>
              <w:rPr>
                <w:sz w:val="16"/>
                <w:szCs w:val="16"/>
              </w:rPr>
            </w:pPr>
          </w:p>
        </w:tc>
        <w:tc>
          <w:tcPr>
            <w:tcW w:w="637" w:type="pct"/>
            <w:tcBorders>
              <w:top w:val="dotted" w:sz="4" w:space="0" w:color="000000"/>
              <w:left w:val="single" w:sz="4" w:space="0" w:color="000000"/>
              <w:bottom w:val="single" w:sz="4" w:space="0" w:color="000000"/>
              <w:right w:val="single" w:sz="4" w:space="0" w:color="000000"/>
            </w:tcBorders>
            <w:shd w:val="clear" w:color="auto" w:fill="auto"/>
          </w:tcPr>
          <w:p w14:paraId="63296157" w14:textId="77777777" w:rsidR="007D38C3" w:rsidRPr="00D43E9F" w:rsidRDefault="007D38C3" w:rsidP="000552A6">
            <w:pPr>
              <w:spacing w:before="40" w:after="120"/>
              <w:ind w:right="113"/>
              <w:rPr>
                <w:sz w:val="16"/>
                <w:szCs w:val="16"/>
              </w:rPr>
            </w:pPr>
          </w:p>
        </w:tc>
        <w:tc>
          <w:tcPr>
            <w:tcW w:w="510" w:type="pct"/>
            <w:tcBorders>
              <w:top w:val="dotted" w:sz="4" w:space="0" w:color="000000"/>
              <w:left w:val="single" w:sz="4" w:space="0" w:color="000000"/>
              <w:bottom w:val="single" w:sz="4" w:space="0" w:color="000000"/>
              <w:right w:val="single" w:sz="4" w:space="0" w:color="000000"/>
            </w:tcBorders>
            <w:shd w:val="clear" w:color="auto" w:fill="auto"/>
          </w:tcPr>
          <w:p w14:paraId="4588423D" w14:textId="77777777" w:rsidR="007D38C3" w:rsidRPr="00D43E9F" w:rsidRDefault="007D38C3" w:rsidP="000552A6">
            <w:pPr>
              <w:spacing w:before="40" w:after="120"/>
              <w:ind w:right="113"/>
              <w:rPr>
                <w:sz w:val="16"/>
                <w:szCs w:val="16"/>
              </w:rPr>
            </w:pPr>
          </w:p>
        </w:tc>
        <w:tc>
          <w:tcPr>
            <w:tcW w:w="478" w:type="pct"/>
            <w:tcBorders>
              <w:top w:val="dotted" w:sz="4" w:space="0" w:color="000000"/>
              <w:left w:val="single" w:sz="4" w:space="0" w:color="000000"/>
              <w:bottom w:val="single" w:sz="4" w:space="0" w:color="000000"/>
              <w:right w:val="single" w:sz="4" w:space="0" w:color="000000"/>
            </w:tcBorders>
            <w:shd w:val="clear" w:color="auto" w:fill="auto"/>
          </w:tcPr>
          <w:p w14:paraId="1761ECC3" w14:textId="77777777" w:rsidR="007D38C3" w:rsidRPr="00D43E9F" w:rsidRDefault="007D38C3" w:rsidP="000552A6">
            <w:pPr>
              <w:spacing w:before="40" w:after="120"/>
              <w:ind w:right="113"/>
              <w:rPr>
                <w:sz w:val="16"/>
                <w:szCs w:val="16"/>
              </w:rPr>
            </w:pPr>
          </w:p>
        </w:tc>
        <w:tc>
          <w:tcPr>
            <w:tcW w:w="622" w:type="pct"/>
            <w:tcBorders>
              <w:top w:val="dotted" w:sz="4" w:space="0" w:color="000000"/>
              <w:left w:val="single" w:sz="4" w:space="0" w:color="000000"/>
              <w:bottom w:val="single" w:sz="4" w:space="0" w:color="000000"/>
              <w:right w:val="single" w:sz="4" w:space="0" w:color="000000"/>
            </w:tcBorders>
            <w:shd w:val="clear" w:color="auto" w:fill="auto"/>
          </w:tcPr>
          <w:p w14:paraId="22C4BD13" w14:textId="77777777" w:rsidR="007D38C3" w:rsidRPr="00D43E9F" w:rsidRDefault="007D38C3" w:rsidP="000552A6">
            <w:pPr>
              <w:spacing w:before="40" w:after="120"/>
              <w:ind w:right="113"/>
              <w:rPr>
                <w:sz w:val="16"/>
                <w:szCs w:val="16"/>
              </w:rPr>
            </w:pPr>
          </w:p>
        </w:tc>
        <w:tc>
          <w:tcPr>
            <w:tcW w:w="570" w:type="pct"/>
            <w:tcBorders>
              <w:top w:val="dotted" w:sz="4" w:space="0" w:color="000000"/>
              <w:left w:val="single" w:sz="4" w:space="0" w:color="000000"/>
              <w:bottom w:val="single" w:sz="4" w:space="0" w:color="000000"/>
              <w:right w:val="single" w:sz="4" w:space="0" w:color="000000"/>
            </w:tcBorders>
            <w:shd w:val="clear" w:color="auto" w:fill="auto"/>
          </w:tcPr>
          <w:p w14:paraId="70963946" w14:textId="77777777" w:rsidR="007D38C3" w:rsidRPr="00D43E9F" w:rsidRDefault="007D38C3" w:rsidP="000552A6">
            <w:pPr>
              <w:spacing w:before="40" w:after="120"/>
              <w:ind w:right="113"/>
              <w:rPr>
                <w:sz w:val="16"/>
                <w:szCs w:val="16"/>
              </w:rPr>
            </w:pPr>
          </w:p>
        </w:tc>
        <w:tc>
          <w:tcPr>
            <w:tcW w:w="717" w:type="pct"/>
            <w:tcBorders>
              <w:top w:val="dotted" w:sz="4" w:space="0" w:color="000000"/>
              <w:left w:val="single" w:sz="4" w:space="0" w:color="000000"/>
              <w:bottom w:val="single" w:sz="4" w:space="0" w:color="000000"/>
              <w:right w:val="single" w:sz="4" w:space="0" w:color="000000"/>
            </w:tcBorders>
            <w:shd w:val="clear" w:color="auto" w:fill="auto"/>
          </w:tcPr>
          <w:p w14:paraId="4E20152F" w14:textId="77777777" w:rsidR="007D38C3" w:rsidRPr="00D43E9F" w:rsidRDefault="007D38C3" w:rsidP="000552A6">
            <w:pPr>
              <w:spacing w:before="40" w:after="120"/>
              <w:ind w:right="113"/>
              <w:rPr>
                <w:sz w:val="16"/>
                <w:szCs w:val="16"/>
              </w:rPr>
            </w:pPr>
          </w:p>
        </w:tc>
      </w:tr>
      <w:tr w:rsidR="007D38C3" w:rsidRPr="00D43E9F" w14:paraId="2CECF74B" w14:textId="77777777" w:rsidTr="00D66B44">
        <w:tc>
          <w:tcPr>
            <w:tcW w:w="478" w:type="pct"/>
            <w:tcBorders>
              <w:top w:val="single" w:sz="4" w:space="0" w:color="000000"/>
              <w:left w:val="single" w:sz="4" w:space="0" w:color="000000"/>
              <w:bottom w:val="single" w:sz="4" w:space="0" w:color="000000"/>
              <w:right w:val="single" w:sz="4" w:space="0" w:color="000000"/>
            </w:tcBorders>
            <w:shd w:val="clear" w:color="auto" w:fill="auto"/>
          </w:tcPr>
          <w:p w14:paraId="194918C8" w14:textId="77777777" w:rsidR="007D38C3" w:rsidRPr="00D43E9F" w:rsidRDefault="007D38C3" w:rsidP="000552A6">
            <w:pPr>
              <w:spacing w:before="40" w:after="120"/>
              <w:ind w:right="113"/>
              <w:rPr>
                <w:b/>
                <w:bCs/>
                <w:sz w:val="16"/>
                <w:szCs w:val="16"/>
              </w:rPr>
            </w:pPr>
            <w:r>
              <w:rPr>
                <w:b/>
                <w:bCs/>
              </w:rPr>
              <w:t>Total</w:t>
            </w: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24487CDC" w14:textId="77777777" w:rsidR="007D38C3" w:rsidRPr="00D43E9F" w:rsidRDefault="007D38C3" w:rsidP="000552A6">
            <w:pPr>
              <w:spacing w:before="40" w:after="120"/>
              <w:ind w:right="113"/>
              <w:rPr>
                <w:sz w:val="16"/>
                <w:szCs w:val="16"/>
              </w:rPr>
            </w:pPr>
          </w:p>
        </w:tc>
        <w:tc>
          <w:tcPr>
            <w:tcW w:w="478" w:type="pct"/>
            <w:tcBorders>
              <w:top w:val="single" w:sz="4" w:space="0" w:color="000000"/>
              <w:left w:val="single" w:sz="4" w:space="0" w:color="000000"/>
              <w:bottom w:val="dotted" w:sz="4" w:space="0" w:color="000000"/>
            </w:tcBorders>
            <w:shd w:val="clear" w:color="auto" w:fill="auto"/>
          </w:tcPr>
          <w:p w14:paraId="0BEAD359" w14:textId="77777777" w:rsidR="007D38C3" w:rsidRPr="00D43E9F" w:rsidRDefault="007D38C3" w:rsidP="000552A6">
            <w:pPr>
              <w:spacing w:before="40" w:after="120"/>
              <w:ind w:right="113"/>
              <w:rPr>
                <w:sz w:val="16"/>
                <w:szCs w:val="16"/>
              </w:rPr>
            </w:pPr>
          </w:p>
        </w:tc>
        <w:tc>
          <w:tcPr>
            <w:tcW w:w="637" w:type="pct"/>
            <w:tcBorders>
              <w:top w:val="single" w:sz="4" w:space="0" w:color="000000"/>
              <w:bottom w:val="single" w:sz="4" w:space="0" w:color="000000"/>
              <w:right w:val="single" w:sz="4" w:space="0" w:color="000000"/>
            </w:tcBorders>
            <w:shd w:val="clear" w:color="auto" w:fill="auto"/>
          </w:tcPr>
          <w:p w14:paraId="4ABAC57D" w14:textId="77777777" w:rsidR="007D38C3" w:rsidRPr="00D43E9F" w:rsidRDefault="007D38C3" w:rsidP="000552A6">
            <w:pPr>
              <w:spacing w:before="40" w:after="120"/>
              <w:ind w:right="113"/>
              <w:rPr>
                <w:sz w:val="16"/>
                <w:szCs w:val="16"/>
              </w:rPr>
            </w:pPr>
            <w:r>
              <w:rPr>
                <w:b/>
                <w:bCs/>
              </w:rPr>
              <w:t>Total</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14:paraId="7A37232D" w14:textId="77777777" w:rsidR="007D38C3" w:rsidRPr="00D43E9F" w:rsidRDefault="007D38C3" w:rsidP="000552A6">
            <w:pPr>
              <w:spacing w:before="40" w:after="120"/>
              <w:ind w:right="113"/>
              <w:rPr>
                <w:sz w:val="16"/>
                <w:szCs w:val="16"/>
              </w:rPr>
            </w:pPr>
          </w:p>
        </w:tc>
        <w:tc>
          <w:tcPr>
            <w:tcW w:w="478" w:type="pct"/>
            <w:tcBorders>
              <w:top w:val="single" w:sz="4" w:space="0" w:color="000000"/>
              <w:left w:val="single" w:sz="4" w:space="0" w:color="000000"/>
              <w:bottom w:val="dotted" w:sz="4" w:space="0" w:color="000000"/>
            </w:tcBorders>
            <w:shd w:val="clear" w:color="auto" w:fill="auto"/>
          </w:tcPr>
          <w:p w14:paraId="304D5C3A" w14:textId="77777777" w:rsidR="007D38C3" w:rsidRPr="00D43E9F" w:rsidRDefault="007D38C3" w:rsidP="000552A6">
            <w:pPr>
              <w:spacing w:before="40" w:after="120"/>
              <w:ind w:right="113"/>
              <w:rPr>
                <w:sz w:val="16"/>
                <w:szCs w:val="16"/>
              </w:rPr>
            </w:pPr>
          </w:p>
        </w:tc>
        <w:tc>
          <w:tcPr>
            <w:tcW w:w="622" w:type="pct"/>
            <w:tcBorders>
              <w:top w:val="single" w:sz="4" w:space="0" w:color="000000"/>
              <w:bottom w:val="dotted" w:sz="4" w:space="0" w:color="000000"/>
            </w:tcBorders>
            <w:shd w:val="clear" w:color="auto" w:fill="auto"/>
          </w:tcPr>
          <w:p w14:paraId="22D7DFAF" w14:textId="77777777" w:rsidR="007D38C3" w:rsidRPr="00D43E9F" w:rsidRDefault="007D38C3" w:rsidP="000552A6">
            <w:pPr>
              <w:spacing w:before="40" w:after="120"/>
              <w:ind w:right="113"/>
              <w:rPr>
                <w:sz w:val="16"/>
                <w:szCs w:val="16"/>
              </w:rPr>
            </w:pPr>
          </w:p>
        </w:tc>
        <w:tc>
          <w:tcPr>
            <w:tcW w:w="570" w:type="pct"/>
            <w:tcBorders>
              <w:top w:val="single" w:sz="4" w:space="0" w:color="000000"/>
              <w:bottom w:val="dotted" w:sz="4" w:space="0" w:color="000000"/>
            </w:tcBorders>
            <w:shd w:val="clear" w:color="auto" w:fill="auto"/>
          </w:tcPr>
          <w:p w14:paraId="4EAD0268" w14:textId="77777777" w:rsidR="007D38C3" w:rsidRPr="00D43E9F" w:rsidRDefault="007D38C3" w:rsidP="000552A6">
            <w:pPr>
              <w:spacing w:before="40" w:after="120"/>
              <w:ind w:right="113"/>
              <w:rPr>
                <w:sz w:val="16"/>
                <w:szCs w:val="16"/>
              </w:rPr>
            </w:pPr>
          </w:p>
        </w:tc>
        <w:tc>
          <w:tcPr>
            <w:tcW w:w="717" w:type="pct"/>
            <w:tcBorders>
              <w:top w:val="single" w:sz="4" w:space="0" w:color="000000"/>
              <w:bottom w:val="dotted" w:sz="4" w:space="0" w:color="000000"/>
            </w:tcBorders>
            <w:shd w:val="clear" w:color="auto" w:fill="auto"/>
          </w:tcPr>
          <w:p w14:paraId="5E4234B5" w14:textId="77777777" w:rsidR="007D38C3" w:rsidRPr="00D43E9F" w:rsidRDefault="007D38C3" w:rsidP="000552A6">
            <w:pPr>
              <w:spacing w:before="40" w:after="120"/>
              <w:ind w:right="113"/>
              <w:rPr>
                <w:sz w:val="16"/>
                <w:szCs w:val="16"/>
              </w:rPr>
            </w:pPr>
          </w:p>
        </w:tc>
      </w:tr>
    </w:tbl>
    <w:p w14:paraId="19D7D589" w14:textId="173BE793" w:rsidR="007D38C3" w:rsidRPr="00061664" w:rsidRDefault="007D38C3" w:rsidP="007D38C3">
      <w:pPr>
        <w:pStyle w:val="H23G"/>
        <w:rPr>
          <w:color w:val="000000"/>
        </w:rPr>
      </w:pPr>
      <w:r w:rsidRPr="00AD7091">
        <w:rPr>
          <w:bCs/>
        </w:rPr>
        <w:tab/>
      </w:r>
      <w:r w:rsidRPr="00061664">
        <w:rPr>
          <w:bCs/>
        </w:rPr>
        <w:t>3</w:t>
      </w:r>
      <w:r w:rsidR="00991E01" w:rsidRPr="00991E01">
        <w:rPr>
          <w:bCs/>
        </w:rPr>
        <w:t>.</w:t>
      </w:r>
      <w:r w:rsidRPr="00061664">
        <w:tab/>
        <w:t>Types et quantités d</w:t>
      </w:r>
      <w:r>
        <w:t>’</w:t>
      </w:r>
      <w:r w:rsidRPr="00061664">
        <w:t>armes à sous-munitions, y compris les sous-munitions explosives, détruites conformément à l</w:t>
      </w:r>
      <w:r>
        <w:t>’</w:t>
      </w:r>
      <w:r w:rsidRPr="00061664">
        <w:t>article 3</w:t>
      </w:r>
    </w:p>
    <w:p w14:paraId="0827A1B8" w14:textId="77777777" w:rsidR="007D38C3" w:rsidRPr="00061664" w:rsidRDefault="007D38C3" w:rsidP="007D38C3">
      <w:pPr>
        <w:pStyle w:val="SingleTxtG"/>
        <w:rPr>
          <w:i/>
          <w:iCs/>
        </w:rPr>
      </w:pPr>
      <w:r>
        <w:rPr>
          <w:i/>
          <w:iCs/>
        </w:rPr>
        <w:t>a)</w:t>
      </w:r>
      <w:r>
        <w:tab/>
      </w:r>
      <w:r w:rsidRPr="00B27C92">
        <w:rPr>
          <w:i/>
          <w:iCs/>
        </w:rPr>
        <w:t>Après l’entrée en vigueur</w:t>
      </w:r>
    </w:p>
    <w:tbl>
      <w:tblPr>
        <w:tblW w:w="7370" w:type="dxa"/>
        <w:tblInd w:w="1134" w:type="dxa"/>
        <w:shd w:val="clear" w:color="auto" w:fill="FFFFFF" w:themeFill="background1"/>
        <w:tblLayout w:type="fixed"/>
        <w:tblCellMar>
          <w:left w:w="0" w:type="dxa"/>
          <w:right w:w="0" w:type="dxa"/>
        </w:tblCellMar>
        <w:tblLook w:val="01E0" w:firstRow="1" w:lastRow="1" w:firstColumn="1" w:lastColumn="1" w:noHBand="0" w:noVBand="0"/>
      </w:tblPr>
      <w:tblGrid>
        <w:gridCol w:w="759"/>
        <w:gridCol w:w="685"/>
        <w:gridCol w:w="699"/>
        <w:gridCol w:w="713"/>
        <w:gridCol w:w="724"/>
        <w:gridCol w:w="700"/>
        <w:gridCol w:w="991"/>
        <w:gridCol w:w="937"/>
        <w:gridCol w:w="1162"/>
      </w:tblGrid>
      <w:tr w:rsidR="00B27C92" w:rsidRPr="008E304A" w14:paraId="605DE90B" w14:textId="77777777" w:rsidTr="00F04202">
        <w:trPr>
          <w:tblHeader/>
        </w:trPr>
        <w:tc>
          <w:tcPr>
            <w:tcW w:w="515" w:type="pct"/>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7373C51D" w14:textId="3CF9FF35" w:rsidR="007D38C3" w:rsidRPr="001E4FFB" w:rsidRDefault="007D38C3" w:rsidP="000552A6">
            <w:pPr>
              <w:spacing w:before="80" w:after="80" w:line="200" w:lineRule="exact"/>
              <w:ind w:right="113"/>
              <w:rPr>
                <w:i/>
                <w:sz w:val="15"/>
                <w:szCs w:val="15"/>
              </w:rPr>
            </w:pPr>
            <w:r w:rsidRPr="001E4FFB">
              <w:rPr>
                <w:i/>
                <w:sz w:val="15"/>
                <w:szCs w:val="15"/>
              </w:rPr>
              <w:t xml:space="preserve">Type d’arme </w:t>
            </w:r>
            <w:r w:rsidR="00B27C92" w:rsidRPr="001E4FFB">
              <w:rPr>
                <w:i/>
                <w:sz w:val="15"/>
                <w:szCs w:val="15"/>
              </w:rPr>
              <w:br/>
            </w:r>
            <w:r w:rsidRPr="001E4FFB">
              <w:rPr>
                <w:i/>
                <w:sz w:val="15"/>
                <w:szCs w:val="15"/>
              </w:rPr>
              <w:t>à sous-munitions</w:t>
            </w:r>
          </w:p>
        </w:tc>
        <w:tc>
          <w:tcPr>
            <w:tcW w:w="465" w:type="pct"/>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3B5DEF5C" w14:textId="2CC5D7F1" w:rsidR="007D38C3" w:rsidRPr="001E4FFB" w:rsidRDefault="007D38C3" w:rsidP="000552A6">
            <w:pPr>
              <w:spacing w:before="80" w:after="80" w:line="200" w:lineRule="exact"/>
              <w:ind w:right="113"/>
              <w:rPr>
                <w:i/>
                <w:sz w:val="15"/>
                <w:szCs w:val="15"/>
              </w:rPr>
            </w:pPr>
            <w:r w:rsidRPr="001E4FFB">
              <w:rPr>
                <w:i/>
                <w:sz w:val="15"/>
                <w:szCs w:val="15"/>
              </w:rPr>
              <w:t>Quantité détruite</w:t>
            </w:r>
          </w:p>
        </w:tc>
        <w:tc>
          <w:tcPr>
            <w:tcW w:w="474" w:type="pct"/>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1DB45FC9" w14:textId="77777777" w:rsidR="007D38C3" w:rsidRPr="001E4FFB" w:rsidRDefault="007D38C3" w:rsidP="000552A6">
            <w:pPr>
              <w:spacing w:before="80" w:after="80" w:line="200" w:lineRule="exact"/>
              <w:ind w:right="113"/>
              <w:rPr>
                <w:i/>
                <w:sz w:val="15"/>
                <w:szCs w:val="15"/>
              </w:rPr>
            </w:pPr>
            <w:r w:rsidRPr="001E4FFB">
              <w:rPr>
                <w:i/>
                <w:sz w:val="15"/>
                <w:szCs w:val="15"/>
              </w:rPr>
              <w:t>Numéro de lot (si possible)</w:t>
            </w:r>
          </w:p>
        </w:tc>
        <w:tc>
          <w:tcPr>
            <w:tcW w:w="484" w:type="pct"/>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2BCB60D0" w14:textId="3B8C2FFA" w:rsidR="007D38C3" w:rsidRPr="001E4FFB" w:rsidRDefault="007D38C3" w:rsidP="000552A6">
            <w:pPr>
              <w:spacing w:before="80" w:after="80" w:line="200" w:lineRule="exact"/>
              <w:ind w:right="113"/>
              <w:rPr>
                <w:i/>
                <w:sz w:val="15"/>
                <w:szCs w:val="15"/>
              </w:rPr>
            </w:pPr>
            <w:r w:rsidRPr="001E4FFB">
              <w:rPr>
                <w:i/>
                <w:sz w:val="15"/>
                <w:szCs w:val="15"/>
              </w:rPr>
              <w:t xml:space="preserve">Type </w:t>
            </w:r>
            <w:r w:rsidR="00B27C92" w:rsidRPr="001E4FFB">
              <w:rPr>
                <w:i/>
                <w:sz w:val="15"/>
                <w:szCs w:val="15"/>
              </w:rPr>
              <w:br/>
            </w:r>
            <w:r w:rsidRPr="001E4FFB">
              <w:rPr>
                <w:i/>
                <w:sz w:val="15"/>
                <w:szCs w:val="15"/>
              </w:rPr>
              <w:t>de sous-munition explosive</w:t>
            </w:r>
          </w:p>
        </w:tc>
        <w:tc>
          <w:tcPr>
            <w:tcW w:w="491" w:type="pct"/>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344DC748" w14:textId="77777777" w:rsidR="007D38C3" w:rsidRPr="001E4FFB" w:rsidRDefault="007D38C3" w:rsidP="000552A6">
            <w:pPr>
              <w:spacing w:before="80" w:after="80" w:line="200" w:lineRule="exact"/>
              <w:ind w:right="113"/>
              <w:rPr>
                <w:i/>
                <w:sz w:val="15"/>
                <w:szCs w:val="15"/>
              </w:rPr>
            </w:pPr>
            <w:r w:rsidRPr="001E4FFB">
              <w:rPr>
                <w:i/>
                <w:sz w:val="15"/>
                <w:szCs w:val="15"/>
              </w:rPr>
              <w:t>Quantité détruite*</w:t>
            </w:r>
          </w:p>
        </w:tc>
        <w:tc>
          <w:tcPr>
            <w:tcW w:w="475" w:type="pct"/>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26E2E615" w14:textId="77777777" w:rsidR="007D38C3" w:rsidRPr="001E4FFB" w:rsidRDefault="007D38C3" w:rsidP="000552A6">
            <w:pPr>
              <w:spacing w:before="80" w:after="80" w:line="200" w:lineRule="exact"/>
              <w:ind w:right="113"/>
              <w:rPr>
                <w:i/>
                <w:sz w:val="15"/>
                <w:szCs w:val="15"/>
              </w:rPr>
            </w:pPr>
            <w:r w:rsidRPr="001E4FFB">
              <w:rPr>
                <w:i/>
                <w:sz w:val="15"/>
                <w:szCs w:val="15"/>
              </w:rPr>
              <w:t>Numéro de lot (si possible)</w:t>
            </w:r>
          </w:p>
        </w:tc>
        <w:tc>
          <w:tcPr>
            <w:tcW w:w="672" w:type="pct"/>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69A16DB2" w14:textId="77777777" w:rsidR="007D38C3" w:rsidRPr="001E4FFB" w:rsidRDefault="007D38C3" w:rsidP="000552A6">
            <w:pPr>
              <w:spacing w:before="80" w:after="80" w:line="200" w:lineRule="exact"/>
              <w:ind w:right="113"/>
              <w:rPr>
                <w:i/>
                <w:spacing w:val="-4"/>
                <w:sz w:val="15"/>
                <w:szCs w:val="15"/>
              </w:rPr>
            </w:pPr>
            <w:r w:rsidRPr="001E4FFB">
              <w:rPr>
                <w:i/>
                <w:spacing w:val="-4"/>
                <w:sz w:val="15"/>
                <w:szCs w:val="15"/>
              </w:rPr>
              <w:t>Date d’achèvement</w:t>
            </w:r>
          </w:p>
        </w:tc>
        <w:tc>
          <w:tcPr>
            <w:tcW w:w="636" w:type="pct"/>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70FA3D19" w14:textId="77777777" w:rsidR="007D38C3" w:rsidRPr="001E4FFB" w:rsidRDefault="007D38C3" w:rsidP="000552A6">
            <w:pPr>
              <w:spacing w:before="80" w:after="80" w:line="200" w:lineRule="exact"/>
              <w:ind w:right="113"/>
              <w:rPr>
                <w:i/>
                <w:sz w:val="15"/>
                <w:szCs w:val="15"/>
              </w:rPr>
            </w:pPr>
            <w:r w:rsidRPr="001E4FFB">
              <w:rPr>
                <w:i/>
                <w:sz w:val="15"/>
                <w:szCs w:val="15"/>
              </w:rPr>
              <w:t>Localisation des sites de destruction</w:t>
            </w:r>
          </w:p>
        </w:tc>
        <w:tc>
          <w:tcPr>
            <w:tcW w:w="788" w:type="pct"/>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4B06D673" w14:textId="77777777" w:rsidR="007D38C3" w:rsidRPr="001E4FFB" w:rsidRDefault="007D38C3" w:rsidP="000552A6">
            <w:pPr>
              <w:spacing w:before="80" w:after="80" w:line="200" w:lineRule="exact"/>
              <w:ind w:right="113"/>
              <w:rPr>
                <w:i/>
                <w:sz w:val="15"/>
                <w:szCs w:val="15"/>
              </w:rPr>
            </w:pPr>
            <w:r w:rsidRPr="001E4FFB">
              <w:rPr>
                <w:i/>
                <w:sz w:val="15"/>
                <w:szCs w:val="15"/>
              </w:rPr>
              <w:t>Renseignements supplémentaires</w:t>
            </w:r>
          </w:p>
        </w:tc>
      </w:tr>
      <w:tr w:rsidR="00B27C92" w:rsidRPr="008E304A" w14:paraId="14806493" w14:textId="77777777" w:rsidTr="00F04202">
        <w:tc>
          <w:tcPr>
            <w:tcW w:w="515" w:type="pct"/>
            <w:tcBorders>
              <w:left w:val="single" w:sz="4" w:space="0" w:color="000000"/>
              <w:right w:val="single" w:sz="4" w:space="0" w:color="000000"/>
            </w:tcBorders>
            <w:shd w:val="clear" w:color="auto" w:fill="FFFFFF" w:themeFill="background1"/>
          </w:tcPr>
          <w:p w14:paraId="7408F5C5" w14:textId="77777777" w:rsidR="007D38C3" w:rsidRPr="008E304A" w:rsidRDefault="007D38C3" w:rsidP="000552A6">
            <w:pPr>
              <w:spacing w:before="40" w:after="120"/>
              <w:ind w:right="113"/>
              <w:rPr>
                <w:sz w:val="18"/>
                <w:szCs w:val="18"/>
              </w:rPr>
            </w:pPr>
          </w:p>
        </w:tc>
        <w:tc>
          <w:tcPr>
            <w:tcW w:w="465" w:type="pct"/>
            <w:tcBorders>
              <w:left w:val="single" w:sz="4" w:space="0" w:color="000000"/>
              <w:right w:val="single" w:sz="4" w:space="0" w:color="000000"/>
            </w:tcBorders>
            <w:shd w:val="clear" w:color="auto" w:fill="FFFFFF" w:themeFill="background1"/>
          </w:tcPr>
          <w:p w14:paraId="16C9747D" w14:textId="77777777" w:rsidR="007D38C3" w:rsidRPr="008E304A" w:rsidRDefault="007D38C3" w:rsidP="000552A6">
            <w:pPr>
              <w:spacing w:before="40" w:after="120"/>
              <w:ind w:right="113"/>
              <w:rPr>
                <w:sz w:val="18"/>
                <w:szCs w:val="18"/>
              </w:rPr>
            </w:pPr>
          </w:p>
        </w:tc>
        <w:tc>
          <w:tcPr>
            <w:tcW w:w="474" w:type="pct"/>
            <w:tcBorders>
              <w:left w:val="single" w:sz="4" w:space="0" w:color="000000"/>
              <w:right w:val="single" w:sz="4" w:space="0" w:color="000000"/>
            </w:tcBorders>
            <w:shd w:val="clear" w:color="auto" w:fill="FFFFFF" w:themeFill="background1"/>
          </w:tcPr>
          <w:p w14:paraId="4986A4DE" w14:textId="77777777" w:rsidR="007D38C3" w:rsidRPr="008E304A" w:rsidRDefault="007D38C3" w:rsidP="000552A6">
            <w:pPr>
              <w:spacing w:before="40" w:after="120"/>
              <w:ind w:right="113"/>
              <w:rPr>
                <w:sz w:val="18"/>
                <w:szCs w:val="18"/>
              </w:rPr>
            </w:pPr>
          </w:p>
        </w:tc>
        <w:tc>
          <w:tcPr>
            <w:tcW w:w="484" w:type="pct"/>
            <w:tcBorders>
              <w:left w:val="single" w:sz="4" w:space="0" w:color="000000"/>
              <w:right w:val="single" w:sz="4" w:space="0" w:color="000000"/>
            </w:tcBorders>
            <w:shd w:val="clear" w:color="auto" w:fill="FFFFFF" w:themeFill="background1"/>
          </w:tcPr>
          <w:p w14:paraId="4D6FC119" w14:textId="77777777" w:rsidR="007D38C3" w:rsidRPr="008E304A" w:rsidRDefault="007D38C3" w:rsidP="000552A6">
            <w:pPr>
              <w:spacing w:before="40" w:after="120"/>
              <w:ind w:right="113"/>
              <w:rPr>
                <w:sz w:val="18"/>
                <w:szCs w:val="18"/>
              </w:rPr>
            </w:pPr>
          </w:p>
        </w:tc>
        <w:tc>
          <w:tcPr>
            <w:tcW w:w="491" w:type="pct"/>
            <w:tcBorders>
              <w:left w:val="single" w:sz="4" w:space="0" w:color="000000"/>
              <w:right w:val="single" w:sz="4" w:space="0" w:color="000000"/>
            </w:tcBorders>
            <w:shd w:val="clear" w:color="auto" w:fill="FFFFFF" w:themeFill="background1"/>
          </w:tcPr>
          <w:p w14:paraId="534FBDDD" w14:textId="77777777" w:rsidR="007D38C3" w:rsidRPr="008E304A" w:rsidRDefault="007D38C3" w:rsidP="000552A6">
            <w:pPr>
              <w:spacing w:before="40" w:after="120"/>
              <w:ind w:right="113"/>
              <w:rPr>
                <w:sz w:val="18"/>
                <w:szCs w:val="18"/>
              </w:rPr>
            </w:pPr>
          </w:p>
        </w:tc>
        <w:tc>
          <w:tcPr>
            <w:tcW w:w="475" w:type="pct"/>
            <w:tcBorders>
              <w:left w:val="single" w:sz="4" w:space="0" w:color="000000"/>
              <w:right w:val="single" w:sz="4" w:space="0" w:color="000000"/>
            </w:tcBorders>
            <w:shd w:val="clear" w:color="auto" w:fill="FFFFFF" w:themeFill="background1"/>
          </w:tcPr>
          <w:p w14:paraId="3533A2B3" w14:textId="77777777" w:rsidR="007D38C3" w:rsidRPr="008E304A" w:rsidRDefault="007D38C3" w:rsidP="000552A6">
            <w:pPr>
              <w:spacing w:before="40" w:after="120"/>
              <w:ind w:right="113"/>
              <w:rPr>
                <w:sz w:val="18"/>
                <w:szCs w:val="18"/>
              </w:rPr>
            </w:pPr>
          </w:p>
        </w:tc>
        <w:tc>
          <w:tcPr>
            <w:tcW w:w="672" w:type="pct"/>
            <w:tcBorders>
              <w:left w:val="single" w:sz="4" w:space="0" w:color="000000"/>
              <w:right w:val="single" w:sz="4" w:space="0" w:color="000000"/>
            </w:tcBorders>
            <w:shd w:val="clear" w:color="auto" w:fill="FFFFFF" w:themeFill="background1"/>
          </w:tcPr>
          <w:p w14:paraId="18F57795" w14:textId="77777777" w:rsidR="007D38C3" w:rsidRPr="008E304A" w:rsidRDefault="007D38C3" w:rsidP="000552A6">
            <w:pPr>
              <w:spacing w:before="40" w:after="120"/>
              <w:ind w:right="113"/>
              <w:rPr>
                <w:sz w:val="18"/>
                <w:szCs w:val="18"/>
              </w:rPr>
            </w:pPr>
          </w:p>
        </w:tc>
        <w:tc>
          <w:tcPr>
            <w:tcW w:w="636" w:type="pct"/>
            <w:tcBorders>
              <w:left w:val="single" w:sz="4" w:space="0" w:color="000000"/>
              <w:right w:val="single" w:sz="4" w:space="0" w:color="000000"/>
            </w:tcBorders>
            <w:shd w:val="clear" w:color="auto" w:fill="FFFFFF" w:themeFill="background1"/>
          </w:tcPr>
          <w:p w14:paraId="1BF95EB5" w14:textId="77777777" w:rsidR="007D38C3" w:rsidRPr="008E304A" w:rsidRDefault="007D38C3" w:rsidP="000552A6">
            <w:pPr>
              <w:spacing w:before="40" w:after="120"/>
              <w:ind w:right="113"/>
              <w:rPr>
                <w:sz w:val="18"/>
                <w:szCs w:val="18"/>
              </w:rPr>
            </w:pPr>
          </w:p>
        </w:tc>
        <w:tc>
          <w:tcPr>
            <w:tcW w:w="788" w:type="pct"/>
            <w:tcBorders>
              <w:left w:val="single" w:sz="4" w:space="0" w:color="000000"/>
              <w:right w:val="single" w:sz="4" w:space="0" w:color="000000"/>
            </w:tcBorders>
            <w:shd w:val="clear" w:color="auto" w:fill="FFFFFF" w:themeFill="background1"/>
          </w:tcPr>
          <w:p w14:paraId="48B2F57C" w14:textId="77777777" w:rsidR="007D38C3" w:rsidRPr="008E304A" w:rsidRDefault="007D38C3" w:rsidP="000552A6">
            <w:pPr>
              <w:spacing w:before="40" w:after="120"/>
              <w:ind w:right="113"/>
              <w:rPr>
                <w:sz w:val="18"/>
                <w:szCs w:val="18"/>
              </w:rPr>
            </w:pPr>
          </w:p>
        </w:tc>
      </w:tr>
      <w:tr w:rsidR="00B27C92" w:rsidRPr="008E304A" w14:paraId="324A91E8" w14:textId="77777777" w:rsidTr="00F04202">
        <w:tc>
          <w:tcPr>
            <w:tcW w:w="515" w:type="pct"/>
            <w:tcBorders>
              <w:left w:val="single" w:sz="4" w:space="0" w:color="000000"/>
              <w:bottom w:val="single" w:sz="4" w:space="0" w:color="000000"/>
              <w:right w:val="single" w:sz="4" w:space="0" w:color="000000"/>
            </w:tcBorders>
            <w:shd w:val="clear" w:color="auto" w:fill="FFFFFF" w:themeFill="background1"/>
          </w:tcPr>
          <w:p w14:paraId="1C9F1CAB" w14:textId="77777777" w:rsidR="007D38C3" w:rsidRPr="008E304A" w:rsidRDefault="007D38C3" w:rsidP="000552A6">
            <w:pPr>
              <w:spacing w:before="40" w:after="120"/>
              <w:ind w:right="113"/>
              <w:rPr>
                <w:sz w:val="18"/>
                <w:szCs w:val="18"/>
              </w:rPr>
            </w:pPr>
          </w:p>
        </w:tc>
        <w:tc>
          <w:tcPr>
            <w:tcW w:w="465" w:type="pct"/>
            <w:tcBorders>
              <w:left w:val="single" w:sz="4" w:space="0" w:color="000000"/>
              <w:bottom w:val="single" w:sz="4" w:space="0" w:color="000000"/>
              <w:right w:val="single" w:sz="4" w:space="0" w:color="000000"/>
            </w:tcBorders>
            <w:shd w:val="clear" w:color="auto" w:fill="FFFFFF" w:themeFill="background1"/>
          </w:tcPr>
          <w:p w14:paraId="1F1B879E" w14:textId="77777777" w:rsidR="007D38C3" w:rsidRPr="008E304A" w:rsidRDefault="007D38C3" w:rsidP="000552A6">
            <w:pPr>
              <w:spacing w:before="40" w:after="120"/>
              <w:ind w:right="113"/>
              <w:rPr>
                <w:sz w:val="18"/>
                <w:szCs w:val="18"/>
              </w:rPr>
            </w:pPr>
          </w:p>
        </w:tc>
        <w:tc>
          <w:tcPr>
            <w:tcW w:w="474" w:type="pct"/>
            <w:tcBorders>
              <w:left w:val="single" w:sz="4" w:space="0" w:color="000000"/>
              <w:bottom w:val="single" w:sz="4" w:space="0" w:color="000000"/>
              <w:right w:val="single" w:sz="4" w:space="0" w:color="000000"/>
            </w:tcBorders>
            <w:shd w:val="clear" w:color="auto" w:fill="FFFFFF" w:themeFill="background1"/>
          </w:tcPr>
          <w:p w14:paraId="7E2E746A" w14:textId="77777777" w:rsidR="007D38C3" w:rsidRPr="008E304A" w:rsidRDefault="007D38C3" w:rsidP="000552A6">
            <w:pPr>
              <w:spacing w:before="40" w:after="120"/>
              <w:ind w:right="113"/>
              <w:rPr>
                <w:sz w:val="18"/>
                <w:szCs w:val="18"/>
              </w:rPr>
            </w:pPr>
          </w:p>
        </w:tc>
        <w:tc>
          <w:tcPr>
            <w:tcW w:w="484" w:type="pct"/>
            <w:tcBorders>
              <w:left w:val="single" w:sz="4" w:space="0" w:color="000000"/>
              <w:bottom w:val="single" w:sz="4" w:space="0" w:color="000000"/>
              <w:right w:val="single" w:sz="4" w:space="0" w:color="000000"/>
            </w:tcBorders>
            <w:shd w:val="clear" w:color="auto" w:fill="FFFFFF" w:themeFill="background1"/>
          </w:tcPr>
          <w:p w14:paraId="5734F34D" w14:textId="77777777" w:rsidR="007D38C3" w:rsidRPr="008E304A" w:rsidRDefault="007D38C3" w:rsidP="000552A6">
            <w:pPr>
              <w:spacing w:before="40" w:after="120"/>
              <w:ind w:right="113"/>
              <w:rPr>
                <w:sz w:val="18"/>
                <w:szCs w:val="18"/>
              </w:rPr>
            </w:pPr>
          </w:p>
        </w:tc>
        <w:tc>
          <w:tcPr>
            <w:tcW w:w="491" w:type="pct"/>
            <w:tcBorders>
              <w:left w:val="single" w:sz="4" w:space="0" w:color="000000"/>
              <w:bottom w:val="single" w:sz="4" w:space="0" w:color="000000"/>
              <w:right w:val="single" w:sz="4" w:space="0" w:color="000000"/>
            </w:tcBorders>
            <w:shd w:val="clear" w:color="auto" w:fill="FFFFFF" w:themeFill="background1"/>
          </w:tcPr>
          <w:p w14:paraId="2566C749" w14:textId="77777777" w:rsidR="007D38C3" w:rsidRPr="008E304A" w:rsidRDefault="007D38C3" w:rsidP="000552A6">
            <w:pPr>
              <w:spacing w:before="40" w:after="120"/>
              <w:ind w:right="113"/>
              <w:rPr>
                <w:sz w:val="18"/>
                <w:szCs w:val="18"/>
              </w:rPr>
            </w:pPr>
          </w:p>
        </w:tc>
        <w:tc>
          <w:tcPr>
            <w:tcW w:w="475" w:type="pct"/>
            <w:tcBorders>
              <w:left w:val="single" w:sz="4" w:space="0" w:color="000000"/>
              <w:bottom w:val="single" w:sz="4" w:space="0" w:color="000000"/>
              <w:right w:val="single" w:sz="4" w:space="0" w:color="000000"/>
            </w:tcBorders>
            <w:shd w:val="clear" w:color="auto" w:fill="FFFFFF" w:themeFill="background1"/>
          </w:tcPr>
          <w:p w14:paraId="72F80E16" w14:textId="77777777" w:rsidR="007D38C3" w:rsidRPr="008E304A" w:rsidRDefault="007D38C3" w:rsidP="000552A6">
            <w:pPr>
              <w:spacing w:before="40" w:after="120"/>
              <w:ind w:right="113"/>
              <w:rPr>
                <w:sz w:val="18"/>
                <w:szCs w:val="18"/>
              </w:rPr>
            </w:pPr>
          </w:p>
        </w:tc>
        <w:tc>
          <w:tcPr>
            <w:tcW w:w="672" w:type="pct"/>
            <w:tcBorders>
              <w:left w:val="single" w:sz="4" w:space="0" w:color="000000"/>
              <w:bottom w:val="single" w:sz="4" w:space="0" w:color="000000"/>
              <w:right w:val="single" w:sz="4" w:space="0" w:color="000000"/>
            </w:tcBorders>
            <w:shd w:val="clear" w:color="auto" w:fill="FFFFFF" w:themeFill="background1"/>
          </w:tcPr>
          <w:p w14:paraId="314168A4" w14:textId="77777777" w:rsidR="007D38C3" w:rsidRPr="008E304A" w:rsidRDefault="007D38C3" w:rsidP="000552A6">
            <w:pPr>
              <w:spacing w:before="40" w:after="120"/>
              <w:ind w:right="113"/>
              <w:rPr>
                <w:sz w:val="18"/>
                <w:szCs w:val="18"/>
              </w:rPr>
            </w:pPr>
          </w:p>
        </w:tc>
        <w:tc>
          <w:tcPr>
            <w:tcW w:w="636" w:type="pct"/>
            <w:tcBorders>
              <w:left w:val="single" w:sz="4" w:space="0" w:color="000000"/>
              <w:bottom w:val="single" w:sz="4" w:space="0" w:color="000000"/>
              <w:right w:val="single" w:sz="4" w:space="0" w:color="000000"/>
            </w:tcBorders>
            <w:shd w:val="clear" w:color="auto" w:fill="FFFFFF" w:themeFill="background1"/>
          </w:tcPr>
          <w:p w14:paraId="35581ECA" w14:textId="77777777" w:rsidR="007D38C3" w:rsidRPr="008E304A" w:rsidRDefault="007D38C3" w:rsidP="000552A6">
            <w:pPr>
              <w:spacing w:before="40" w:after="120"/>
              <w:ind w:right="113"/>
              <w:rPr>
                <w:sz w:val="18"/>
                <w:szCs w:val="18"/>
              </w:rPr>
            </w:pPr>
          </w:p>
        </w:tc>
        <w:tc>
          <w:tcPr>
            <w:tcW w:w="788" w:type="pct"/>
            <w:tcBorders>
              <w:left w:val="single" w:sz="4" w:space="0" w:color="000000"/>
              <w:bottom w:val="single" w:sz="4" w:space="0" w:color="000000"/>
              <w:right w:val="single" w:sz="4" w:space="0" w:color="000000"/>
            </w:tcBorders>
            <w:shd w:val="clear" w:color="auto" w:fill="FFFFFF" w:themeFill="background1"/>
          </w:tcPr>
          <w:p w14:paraId="10A2029A" w14:textId="77777777" w:rsidR="007D38C3" w:rsidRPr="008E304A" w:rsidRDefault="007D38C3" w:rsidP="000552A6">
            <w:pPr>
              <w:spacing w:before="40" w:after="120"/>
              <w:ind w:right="113"/>
              <w:rPr>
                <w:sz w:val="18"/>
                <w:szCs w:val="18"/>
              </w:rPr>
            </w:pPr>
          </w:p>
        </w:tc>
      </w:tr>
      <w:tr w:rsidR="00B27C92" w:rsidRPr="008E304A" w14:paraId="3D5C2569" w14:textId="77777777" w:rsidTr="00F04202">
        <w:tc>
          <w:tcPr>
            <w:tcW w:w="5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1CC4174" w14:textId="77777777" w:rsidR="007D38C3" w:rsidRPr="008E304A" w:rsidRDefault="007D38C3" w:rsidP="000552A6">
            <w:pPr>
              <w:spacing w:before="40" w:after="120"/>
              <w:ind w:right="113"/>
              <w:rPr>
                <w:b/>
                <w:bCs/>
                <w:sz w:val="18"/>
                <w:szCs w:val="18"/>
              </w:rPr>
            </w:pPr>
            <w:r>
              <w:rPr>
                <w:b/>
                <w:bCs/>
              </w:rPr>
              <w:t>Total</w:t>
            </w:r>
          </w:p>
        </w:tc>
        <w:tc>
          <w:tcPr>
            <w:tcW w:w="46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3F7E69E" w14:textId="77777777" w:rsidR="007D38C3" w:rsidRPr="008E304A" w:rsidRDefault="007D38C3" w:rsidP="000552A6">
            <w:pPr>
              <w:spacing w:before="40" w:after="120"/>
              <w:ind w:right="113"/>
              <w:rPr>
                <w:sz w:val="18"/>
                <w:szCs w:val="18"/>
              </w:rPr>
            </w:pPr>
          </w:p>
        </w:tc>
        <w:tc>
          <w:tcPr>
            <w:tcW w:w="474" w:type="pct"/>
            <w:tcBorders>
              <w:top w:val="single" w:sz="4" w:space="0" w:color="000000"/>
              <w:left w:val="single" w:sz="4" w:space="0" w:color="000000"/>
              <w:bottom w:val="dotted" w:sz="4" w:space="0" w:color="000000"/>
              <w:right w:val="single" w:sz="4" w:space="0" w:color="000000"/>
            </w:tcBorders>
            <w:shd w:val="clear" w:color="auto" w:fill="FFFFFF" w:themeFill="background1"/>
          </w:tcPr>
          <w:p w14:paraId="18570F65" w14:textId="77777777" w:rsidR="007D38C3" w:rsidRPr="008E304A" w:rsidRDefault="007D38C3" w:rsidP="000552A6">
            <w:pPr>
              <w:spacing w:before="40" w:after="120"/>
              <w:ind w:right="113"/>
              <w:rPr>
                <w:sz w:val="18"/>
                <w:szCs w:val="18"/>
              </w:rPr>
            </w:pPr>
          </w:p>
        </w:tc>
        <w:tc>
          <w:tcPr>
            <w:tcW w:w="48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EF660EB" w14:textId="77777777" w:rsidR="007D38C3" w:rsidRPr="008E304A" w:rsidRDefault="007D38C3" w:rsidP="000552A6">
            <w:pPr>
              <w:spacing w:before="40" w:after="120"/>
              <w:ind w:right="113"/>
              <w:rPr>
                <w:sz w:val="18"/>
                <w:szCs w:val="18"/>
              </w:rPr>
            </w:pPr>
            <w:r>
              <w:rPr>
                <w:b/>
                <w:bCs/>
              </w:rPr>
              <w:t>Total</w:t>
            </w:r>
          </w:p>
        </w:tc>
        <w:tc>
          <w:tcPr>
            <w:tcW w:w="49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CF0FF4C" w14:textId="77777777" w:rsidR="007D38C3" w:rsidRPr="008E304A" w:rsidRDefault="007D38C3" w:rsidP="000552A6">
            <w:pPr>
              <w:spacing w:before="40" w:after="120"/>
              <w:ind w:right="113"/>
              <w:rPr>
                <w:sz w:val="18"/>
                <w:szCs w:val="18"/>
              </w:rPr>
            </w:pPr>
          </w:p>
        </w:tc>
        <w:tc>
          <w:tcPr>
            <w:tcW w:w="47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47EDDFA" w14:textId="77777777" w:rsidR="007D38C3" w:rsidRPr="008E304A" w:rsidRDefault="007D38C3" w:rsidP="000552A6">
            <w:pPr>
              <w:spacing w:before="40" w:after="120"/>
              <w:ind w:right="113"/>
              <w:rPr>
                <w:sz w:val="18"/>
                <w:szCs w:val="18"/>
              </w:rPr>
            </w:pPr>
          </w:p>
        </w:tc>
        <w:tc>
          <w:tcPr>
            <w:tcW w:w="672" w:type="pct"/>
            <w:tcBorders>
              <w:top w:val="single" w:sz="4" w:space="0" w:color="000000"/>
              <w:left w:val="single" w:sz="4" w:space="0" w:color="000000"/>
              <w:bottom w:val="dotted" w:sz="4" w:space="0" w:color="000000"/>
            </w:tcBorders>
            <w:shd w:val="clear" w:color="auto" w:fill="FFFFFF" w:themeFill="background1"/>
          </w:tcPr>
          <w:p w14:paraId="021691B9" w14:textId="77777777" w:rsidR="007D38C3" w:rsidRPr="008E304A" w:rsidRDefault="007D38C3" w:rsidP="000552A6">
            <w:pPr>
              <w:spacing w:before="40" w:after="120"/>
              <w:ind w:right="113"/>
              <w:rPr>
                <w:sz w:val="18"/>
                <w:szCs w:val="18"/>
              </w:rPr>
            </w:pPr>
          </w:p>
        </w:tc>
        <w:tc>
          <w:tcPr>
            <w:tcW w:w="636" w:type="pct"/>
            <w:tcBorders>
              <w:top w:val="single" w:sz="4" w:space="0" w:color="000000"/>
              <w:bottom w:val="dotted" w:sz="4" w:space="0" w:color="000000"/>
            </w:tcBorders>
            <w:shd w:val="clear" w:color="auto" w:fill="FFFFFF" w:themeFill="background1"/>
          </w:tcPr>
          <w:p w14:paraId="36E107C7" w14:textId="77777777" w:rsidR="007D38C3" w:rsidRPr="008E304A" w:rsidRDefault="007D38C3" w:rsidP="000552A6">
            <w:pPr>
              <w:spacing w:before="40" w:after="120"/>
              <w:ind w:right="113"/>
              <w:rPr>
                <w:sz w:val="18"/>
                <w:szCs w:val="18"/>
              </w:rPr>
            </w:pPr>
          </w:p>
        </w:tc>
        <w:tc>
          <w:tcPr>
            <w:tcW w:w="788" w:type="pct"/>
            <w:tcBorders>
              <w:top w:val="single" w:sz="4" w:space="0" w:color="000000"/>
              <w:bottom w:val="dotted" w:sz="4" w:space="0" w:color="000000"/>
            </w:tcBorders>
            <w:shd w:val="clear" w:color="auto" w:fill="FFFFFF" w:themeFill="background1"/>
          </w:tcPr>
          <w:p w14:paraId="71F41F28" w14:textId="77777777" w:rsidR="007D38C3" w:rsidRPr="008E304A" w:rsidRDefault="007D38C3" w:rsidP="000552A6">
            <w:pPr>
              <w:spacing w:before="40" w:after="120"/>
              <w:ind w:right="113"/>
              <w:rPr>
                <w:sz w:val="18"/>
                <w:szCs w:val="18"/>
              </w:rPr>
            </w:pPr>
          </w:p>
        </w:tc>
      </w:tr>
    </w:tbl>
    <w:p w14:paraId="13140BEF" w14:textId="49D86181" w:rsidR="007D38C3" w:rsidRPr="009A75AC" w:rsidRDefault="007D38C3" w:rsidP="009A75AC">
      <w:pPr>
        <w:pStyle w:val="SingleTxtG"/>
        <w:spacing w:before="240"/>
        <w:ind w:left="1701" w:hanging="567"/>
        <w:rPr>
          <w:i/>
          <w:iCs/>
        </w:rPr>
      </w:pPr>
      <w:r w:rsidRPr="00061664">
        <w:rPr>
          <w:i/>
          <w:iCs/>
        </w:rPr>
        <w:t>b)</w:t>
      </w:r>
      <w:r w:rsidRPr="00061664">
        <w:tab/>
      </w:r>
      <w:r w:rsidRPr="009A75AC">
        <w:rPr>
          <w:i/>
          <w:iCs/>
        </w:rPr>
        <w:t xml:space="preserve">Stocks supplémentaires détruits après l’achèvement annoncé du programme </w:t>
      </w:r>
      <w:r w:rsidR="00016112">
        <w:rPr>
          <w:i/>
          <w:iCs/>
        </w:rPr>
        <w:br/>
      </w:r>
      <w:r w:rsidRPr="009A75AC">
        <w:rPr>
          <w:i/>
          <w:iCs/>
        </w:rPr>
        <w:t>de destruction</w:t>
      </w:r>
    </w:p>
    <w:tbl>
      <w:tblPr>
        <w:tblW w:w="7370" w:type="dxa"/>
        <w:tblInd w:w="1134" w:type="dxa"/>
        <w:shd w:val="clear" w:color="auto" w:fill="FFFFFF" w:themeFill="background1"/>
        <w:tblLayout w:type="fixed"/>
        <w:tblCellMar>
          <w:left w:w="0" w:type="dxa"/>
          <w:right w:w="0" w:type="dxa"/>
        </w:tblCellMar>
        <w:tblLook w:val="01E0" w:firstRow="1" w:lastRow="1" w:firstColumn="1" w:lastColumn="1" w:noHBand="0" w:noVBand="0"/>
      </w:tblPr>
      <w:tblGrid>
        <w:gridCol w:w="814"/>
        <w:gridCol w:w="868"/>
        <w:gridCol w:w="815"/>
        <w:gridCol w:w="1085"/>
        <w:gridCol w:w="966"/>
        <w:gridCol w:w="815"/>
        <w:gridCol w:w="976"/>
        <w:gridCol w:w="1031"/>
      </w:tblGrid>
      <w:tr w:rsidR="007D38C3" w:rsidRPr="002F59CE" w14:paraId="1D78A195" w14:textId="77777777" w:rsidTr="00E52922">
        <w:trPr>
          <w:tblHeader/>
        </w:trPr>
        <w:tc>
          <w:tcPr>
            <w:tcW w:w="814"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031A7AB0" w14:textId="0DF624DA" w:rsidR="007D38C3" w:rsidRPr="00061664" w:rsidRDefault="007D38C3" w:rsidP="000552A6">
            <w:pPr>
              <w:spacing w:before="80" w:after="80" w:line="200" w:lineRule="exact"/>
              <w:ind w:right="113"/>
              <w:rPr>
                <w:i/>
                <w:sz w:val="16"/>
              </w:rPr>
            </w:pPr>
            <w:r w:rsidRPr="00061664">
              <w:rPr>
                <w:i/>
                <w:sz w:val="16"/>
              </w:rPr>
              <w:t>Type d</w:t>
            </w:r>
            <w:r>
              <w:rPr>
                <w:i/>
                <w:sz w:val="16"/>
              </w:rPr>
              <w:t>’</w:t>
            </w:r>
            <w:r w:rsidRPr="00061664">
              <w:rPr>
                <w:i/>
                <w:sz w:val="16"/>
              </w:rPr>
              <w:t xml:space="preserve">arme </w:t>
            </w:r>
            <w:r w:rsidR="009A75AC">
              <w:rPr>
                <w:i/>
                <w:sz w:val="16"/>
              </w:rPr>
              <w:br/>
            </w:r>
            <w:r w:rsidRPr="00061664">
              <w:rPr>
                <w:i/>
                <w:sz w:val="16"/>
              </w:rPr>
              <w:t>à sous-munitions</w:t>
            </w:r>
          </w:p>
        </w:tc>
        <w:tc>
          <w:tcPr>
            <w:tcW w:w="868"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29E16185" w14:textId="77777777" w:rsidR="007D38C3" w:rsidRPr="008E304A" w:rsidRDefault="007D38C3" w:rsidP="000552A6">
            <w:pPr>
              <w:spacing w:before="80" w:after="80" w:line="200" w:lineRule="exact"/>
              <w:ind w:right="113"/>
              <w:rPr>
                <w:i/>
                <w:sz w:val="16"/>
              </w:rPr>
            </w:pPr>
            <w:r w:rsidRPr="00061664">
              <w:rPr>
                <w:i/>
                <w:sz w:val="16"/>
              </w:rPr>
              <w:t>Quantité détruite</w:t>
            </w:r>
          </w:p>
        </w:tc>
        <w:tc>
          <w:tcPr>
            <w:tcW w:w="815"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4666EBE8" w14:textId="77777777" w:rsidR="007D38C3" w:rsidRPr="00061664" w:rsidRDefault="007D38C3" w:rsidP="000552A6">
            <w:pPr>
              <w:spacing w:before="80" w:after="80" w:line="200" w:lineRule="exact"/>
              <w:ind w:right="113"/>
              <w:rPr>
                <w:i/>
                <w:sz w:val="16"/>
              </w:rPr>
            </w:pPr>
            <w:r w:rsidRPr="00061664">
              <w:rPr>
                <w:i/>
                <w:sz w:val="16"/>
              </w:rPr>
              <w:t>Numéro de lot (si possible)</w:t>
            </w:r>
          </w:p>
        </w:tc>
        <w:tc>
          <w:tcPr>
            <w:tcW w:w="1085"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757503C9" w14:textId="77777777" w:rsidR="007D38C3" w:rsidRPr="00061664" w:rsidRDefault="007D38C3" w:rsidP="000552A6">
            <w:pPr>
              <w:spacing w:before="80" w:after="80" w:line="200" w:lineRule="exact"/>
              <w:ind w:right="113"/>
              <w:rPr>
                <w:i/>
                <w:sz w:val="16"/>
              </w:rPr>
            </w:pPr>
            <w:r w:rsidRPr="00061664">
              <w:rPr>
                <w:i/>
                <w:sz w:val="16"/>
              </w:rPr>
              <w:t>Type de sous-munition explosive</w:t>
            </w:r>
          </w:p>
        </w:tc>
        <w:tc>
          <w:tcPr>
            <w:tcW w:w="966"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251F346D" w14:textId="77777777" w:rsidR="007D38C3" w:rsidRPr="008E304A" w:rsidRDefault="007D38C3" w:rsidP="000552A6">
            <w:pPr>
              <w:spacing w:before="80" w:after="80" w:line="200" w:lineRule="exact"/>
              <w:ind w:right="113"/>
              <w:rPr>
                <w:i/>
                <w:sz w:val="16"/>
              </w:rPr>
            </w:pPr>
            <w:r w:rsidRPr="00061664">
              <w:rPr>
                <w:i/>
                <w:sz w:val="16"/>
              </w:rPr>
              <w:t>Quantité détruite</w:t>
            </w:r>
            <w:r w:rsidRPr="00016112">
              <w:rPr>
                <w:iCs/>
              </w:rPr>
              <w:t>*</w:t>
            </w:r>
          </w:p>
        </w:tc>
        <w:tc>
          <w:tcPr>
            <w:tcW w:w="815"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392AFD8F" w14:textId="77777777" w:rsidR="007D38C3" w:rsidRPr="00061664" w:rsidRDefault="007D38C3" w:rsidP="000552A6">
            <w:pPr>
              <w:spacing w:before="80" w:after="80" w:line="200" w:lineRule="exact"/>
              <w:ind w:right="113"/>
              <w:rPr>
                <w:i/>
                <w:sz w:val="16"/>
              </w:rPr>
            </w:pPr>
            <w:r w:rsidRPr="00061664">
              <w:rPr>
                <w:i/>
                <w:sz w:val="16"/>
              </w:rPr>
              <w:t>Numéro de lot (si possible)</w:t>
            </w:r>
          </w:p>
        </w:tc>
        <w:tc>
          <w:tcPr>
            <w:tcW w:w="976"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414E271F" w14:textId="77777777" w:rsidR="007D38C3" w:rsidRPr="008E304A" w:rsidRDefault="007D38C3" w:rsidP="000552A6">
            <w:pPr>
              <w:spacing w:before="80" w:after="80" w:line="200" w:lineRule="exact"/>
              <w:ind w:right="113"/>
              <w:rPr>
                <w:i/>
                <w:sz w:val="16"/>
              </w:rPr>
            </w:pPr>
            <w:r w:rsidRPr="00061664">
              <w:rPr>
                <w:i/>
                <w:sz w:val="16"/>
              </w:rPr>
              <w:t>Plans de destruction</w:t>
            </w:r>
          </w:p>
        </w:tc>
        <w:tc>
          <w:tcPr>
            <w:tcW w:w="1031"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6E3FB7BC" w14:textId="3ECB07C7" w:rsidR="007D38C3" w:rsidRPr="00061664" w:rsidRDefault="007D38C3" w:rsidP="000552A6">
            <w:pPr>
              <w:spacing w:before="80" w:after="80" w:line="200" w:lineRule="exact"/>
              <w:ind w:right="113"/>
              <w:rPr>
                <w:i/>
                <w:sz w:val="16"/>
              </w:rPr>
            </w:pPr>
            <w:r w:rsidRPr="00061664">
              <w:rPr>
                <w:i/>
                <w:sz w:val="16"/>
              </w:rPr>
              <w:t>Progrès</w:t>
            </w:r>
            <w:r w:rsidR="009A75AC">
              <w:rPr>
                <w:i/>
                <w:sz w:val="16"/>
              </w:rPr>
              <w:t xml:space="preserve"> </w:t>
            </w:r>
            <w:r w:rsidR="009A75AC">
              <w:rPr>
                <w:i/>
                <w:sz w:val="16"/>
              </w:rPr>
              <w:br/>
            </w:r>
            <w:r w:rsidRPr="00061664">
              <w:rPr>
                <w:i/>
                <w:sz w:val="16"/>
              </w:rPr>
              <w:t>dans la destruction/</w:t>
            </w:r>
            <w:r w:rsidR="009A75AC">
              <w:rPr>
                <w:i/>
                <w:sz w:val="16"/>
              </w:rPr>
              <w:br/>
            </w:r>
            <w:r w:rsidRPr="00061664">
              <w:rPr>
                <w:i/>
                <w:sz w:val="16"/>
              </w:rPr>
              <w:t>Date d</w:t>
            </w:r>
            <w:r>
              <w:rPr>
                <w:i/>
                <w:sz w:val="16"/>
              </w:rPr>
              <w:t>’</w:t>
            </w:r>
            <w:r w:rsidRPr="00061664">
              <w:rPr>
                <w:i/>
                <w:sz w:val="16"/>
              </w:rPr>
              <w:t>achèvement</w:t>
            </w:r>
          </w:p>
        </w:tc>
      </w:tr>
      <w:tr w:rsidR="007D38C3" w:rsidRPr="002F59CE" w14:paraId="4CE9C3A4" w14:textId="77777777" w:rsidTr="00E52922">
        <w:tc>
          <w:tcPr>
            <w:tcW w:w="814" w:type="dxa"/>
            <w:tcBorders>
              <w:left w:val="single" w:sz="4" w:space="0" w:color="000000"/>
              <w:right w:val="single" w:sz="4" w:space="0" w:color="000000"/>
            </w:tcBorders>
            <w:shd w:val="clear" w:color="auto" w:fill="FFFFFF" w:themeFill="background1"/>
          </w:tcPr>
          <w:p w14:paraId="505AC702" w14:textId="77777777" w:rsidR="007D38C3" w:rsidRPr="00061664" w:rsidRDefault="007D38C3" w:rsidP="000552A6">
            <w:pPr>
              <w:spacing w:before="40" w:after="120"/>
              <w:ind w:right="113"/>
              <w:rPr>
                <w:sz w:val="18"/>
                <w:szCs w:val="18"/>
              </w:rPr>
            </w:pPr>
          </w:p>
        </w:tc>
        <w:tc>
          <w:tcPr>
            <w:tcW w:w="868" w:type="dxa"/>
            <w:tcBorders>
              <w:left w:val="single" w:sz="4" w:space="0" w:color="000000"/>
              <w:right w:val="single" w:sz="4" w:space="0" w:color="000000"/>
            </w:tcBorders>
            <w:shd w:val="clear" w:color="auto" w:fill="FFFFFF" w:themeFill="background1"/>
          </w:tcPr>
          <w:p w14:paraId="459174B6" w14:textId="77777777" w:rsidR="007D38C3" w:rsidRPr="00061664" w:rsidRDefault="007D38C3" w:rsidP="000552A6">
            <w:pPr>
              <w:spacing w:before="40" w:after="120"/>
              <w:ind w:right="113"/>
              <w:rPr>
                <w:sz w:val="18"/>
                <w:szCs w:val="18"/>
              </w:rPr>
            </w:pPr>
          </w:p>
        </w:tc>
        <w:tc>
          <w:tcPr>
            <w:tcW w:w="815" w:type="dxa"/>
            <w:tcBorders>
              <w:left w:val="single" w:sz="4" w:space="0" w:color="000000"/>
              <w:right w:val="single" w:sz="4" w:space="0" w:color="000000"/>
            </w:tcBorders>
            <w:shd w:val="clear" w:color="auto" w:fill="FFFFFF" w:themeFill="background1"/>
          </w:tcPr>
          <w:p w14:paraId="783753EA" w14:textId="77777777" w:rsidR="007D38C3" w:rsidRPr="00061664" w:rsidRDefault="007D38C3" w:rsidP="000552A6">
            <w:pPr>
              <w:spacing w:before="40" w:after="120"/>
              <w:ind w:right="113"/>
              <w:rPr>
                <w:sz w:val="18"/>
                <w:szCs w:val="18"/>
              </w:rPr>
            </w:pPr>
          </w:p>
        </w:tc>
        <w:tc>
          <w:tcPr>
            <w:tcW w:w="1085" w:type="dxa"/>
            <w:tcBorders>
              <w:left w:val="single" w:sz="4" w:space="0" w:color="000000"/>
              <w:right w:val="single" w:sz="4" w:space="0" w:color="000000"/>
            </w:tcBorders>
            <w:shd w:val="clear" w:color="auto" w:fill="FFFFFF" w:themeFill="background1"/>
          </w:tcPr>
          <w:p w14:paraId="7D9B2420" w14:textId="77777777" w:rsidR="007D38C3" w:rsidRPr="00061664" w:rsidRDefault="007D38C3" w:rsidP="000552A6">
            <w:pPr>
              <w:spacing w:before="40" w:after="120"/>
              <w:ind w:right="113"/>
              <w:rPr>
                <w:sz w:val="18"/>
                <w:szCs w:val="18"/>
              </w:rPr>
            </w:pPr>
          </w:p>
        </w:tc>
        <w:tc>
          <w:tcPr>
            <w:tcW w:w="966" w:type="dxa"/>
            <w:tcBorders>
              <w:left w:val="single" w:sz="4" w:space="0" w:color="000000"/>
              <w:right w:val="single" w:sz="4" w:space="0" w:color="000000"/>
            </w:tcBorders>
            <w:shd w:val="clear" w:color="auto" w:fill="FFFFFF" w:themeFill="background1"/>
          </w:tcPr>
          <w:p w14:paraId="43C5E406" w14:textId="77777777" w:rsidR="007D38C3" w:rsidRPr="00061664" w:rsidRDefault="007D38C3" w:rsidP="000552A6">
            <w:pPr>
              <w:spacing w:before="40" w:after="120"/>
              <w:ind w:right="113"/>
              <w:rPr>
                <w:sz w:val="18"/>
                <w:szCs w:val="18"/>
              </w:rPr>
            </w:pPr>
          </w:p>
        </w:tc>
        <w:tc>
          <w:tcPr>
            <w:tcW w:w="815" w:type="dxa"/>
            <w:tcBorders>
              <w:left w:val="single" w:sz="4" w:space="0" w:color="000000"/>
              <w:right w:val="single" w:sz="4" w:space="0" w:color="000000"/>
            </w:tcBorders>
            <w:shd w:val="clear" w:color="auto" w:fill="FFFFFF" w:themeFill="background1"/>
          </w:tcPr>
          <w:p w14:paraId="19C99286" w14:textId="77777777" w:rsidR="007D38C3" w:rsidRPr="00061664" w:rsidRDefault="007D38C3" w:rsidP="000552A6">
            <w:pPr>
              <w:spacing w:before="40" w:after="120"/>
              <w:ind w:right="113"/>
              <w:rPr>
                <w:sz w:val="18"/>
                <w:szCs w:val="18"/>
              </w:rPr>
            </w:pPr>
          </w:p>
        </w:tc>
        <w:tc>
          <w:tcPr>
            <w:tcW w:w="976" w:type="dxa"/>
            <w:tcBorders>
              <w:left w:val="single" w:sz="4" w:space="0" w:color="000000"/>
              <w:right w:val="single" w:sz="4" w:space="0" w:color="000000"/>
            </w:tcBorders>
            <w:shd w:val="clear" w:color="auto" w:fill="FFFFFF" w:themeFill="background1"/>
          </w:tcPr>
          <w:p w14:paraId="6506D813" w14:textId="77777777" w:rsidR="007D38C3" w:rsidRPr="00061664" w:rsidRDefault="007D38C3" w:rsidP="000552A6">
            <w:pPr>
              <w:spacing w:before="40" w:after="120"/>
              <w:ind w:right="113"/>
              <w:rPr>
                <w:sz w:val="18"/>
                <w:szCs w:val="18"/>
              </w:rPr>
            </w:pPr>
          </w:p>
        </w:tc>
        <w:tc>
          <w:tcPr>
            <w:tcW w:w="1031" w:type="dxa"/>
            <w:tcBorders>
              <w:left w:val="single" w:sz="4" w:space="0" w:color="000000"/>
              <w:right w:val="single" w:sz="4" w:space="0" w:color="000000"/>
            </w:tcBorders>
            <w:shd w:val="clear" w:color="auto" w:fill="FFFFFF" w:themeFill="background1"/>
          </w:tcPr>
          <w:p w14:paraId="529C2FFC" w14:textId="77777777" w:rsidR="007D38C3" w:rsidRPr="00061664" w:rsidRDefault="007D38C3" w:rsidP="000552A6">
            <w:pPr>
              <w:spacing w:before="40" w:after="120"/>
              <w:ind w:right="113"/>
              <w:rPr>
                <w:sz w:val="18"/>
                <w:szCs w:val="18"/>
              </w:rPr>
            </w:pPr>
          </w:p>
        </w:tc>
      </w:tr>
      <w:tr w:rsidR="007D38C3" w:rsidRPr="002F59CE" w14:paraId="2E83C61B" w14:textId="77777777" w:rsidTr="00E52922">
        <w:tc>
          <w:tcPr>
            <w:tcW w:w="814" w:type="dxa"/>
            <w:tcBorders>
              <w:left w:val="single" w:sz="4" w:space="0" w:color="000000"/>
              <w:bottom w:val="single" w:sz="4" w:space="0" w:color="000000"/>
              <w:right w:val="single" w:sz="4" w:space="0" w:color="000000"/>
            </w:tcBorders>
            <w:shd w:val="clear" w:color="auto" w:fill="FFFFFF" w:themeFill="background1"/>
          </w:tcPr>
          <w:p w14:paraId="3F035666" w14:textId="77777777" w:rsidR="007D38C3" w:rsidRPr="00061664" w:rsidRDefault="007D38C3" w:rsidP="000552A6">
            <w:pPr>
              <w:spacing w:before="40" w:after="120"/>
              <w:ind w:right="113"/>
              <w:rPr>
                <w:sz w:val="18"/>
                <w:szCs w:val="18"/>
              </w:rPr>
            </w:pPr>
          </w:p>
        </w:tc>
        <w:tc>
          <w:tcPr>
            <w:tcW w:w="868" w:type="dxa"/>
            <w:tcBorders>
              <w:left w:val="single" w:sz="4" w:space="0" w:color="000000"/>
              <w:bottom w:val="single" w:sz="4" w:space="0" w:color="000000"/>
              <w:right w:val="single" w:sz="4" w:space="0" w:color="000000"/>
            </w:tcBorders>
            <w:shd w:val="clear" w:color="auto" w:fill="FFFFFF" w:themeFill="background1"/>
          </w:tcPr>
          <w:p w14:paraId="7E166F80" w14:textId="77777777" w:rsidR="007D38C3" w:rsidRPr="00061664" w:rsidRDefault="007D38C3" w:rsidP="000552A6">
            <w:pPr>
              <w:spacing w:before="40" w:after="120"/>
              <w:ind w:right="113"/>
              <w:rPr>
                <w:sz w:val="18"/>
                <w:szCs w:val="18"/>
              </w:rPr>
            </w:pPr>
          </w:p>
        </w:tc>
        <w:tc>
          <w:tcPr>
            <w:tcW w:w="815" w:type="dxa"/>
            <w:tcBorders>
              <w:left w:val="single" w:sz="4" w:space="0" w:color="000000"/>
              <w:bottom w:val="single" w:sz="4" w:space="0" w:color="000000"/>
              <w:right w:val="single" w:sz="4" w:space="0" w:color="000000"/>
            </w:tcBorders>
            <w:shd w:val="clear" w:color="auto" w:fill="FFFFFF" w:themeFill="background1"/>
          </w:tcPr>
          <w:p w14:paraId="3DC089A5" w14:textId="77777777" w:rsidR="007D38C3" w:rsidRPr="00061664" w:rsidRDefault="007D38C3" w:rsidP="000552A6">
            <w:pPr>
              <w:spacing w:before="40" w:after="120"/>
              <w:ind w:right="113"/>
              <w:rPr>
                <w:sz w:val="18"/>
                <w:szCs w:val="18"/>
              </w:rPr>
            </w:pPr>
          </w:p>
        </w:tc>
        <w:tc>
          <w:tcPr>
            <w:tcW w:w="1085" w:type="dxa"/>
            <w:tcBorders>
              <w:left w:val="single" w:sz="4" w:space="0" w:color="000000"/>
              <w:bottom w:val="single" w:sz="4" w:space="0" w:color="000000"/>
              <w:right w:val="single" w:sz="4" w:space="0" w:color="000000"/>
            </w:tcBorders>
            <w:shd w:val="clear" w:color="auto" w:fill="FFFFFF" w:themeFill="background1"/>
          </w:tcPr>
          <w:p w14:paraId="1E6D5A6E" w14:textId="77777777" w:rsidR="007D38C3" w:rsidRPr="00061664" w:rsidRDefault="007D38C3" w:rsidP="000552A6">
            <w:pPr>
              <w:spacing w:before="40" w:after="120"/>
              <w:ind w:right="113"/>
              <w:rPr>
                <w:sz w:val="18"/>
                <w:szCs w:val="18"/>
              </w:rPr>
            </w:pPr>
          </w:p>
        </w:tc>
        <w:tc>
          <w:tcPr>
            <w:tcW w:w="966" w:type="dxa"/>
            <w:tcBorders>
              <w:left w:val="single" w:sz="4" w:space="0" w:color="000000"/>
              <w:bottom w:val="single" w:sz="4" w:space="0" w:color="000000"/>
              <w:right w:val="single" w:sz="4" w:space="0" w:color="000000"/>
            </w:tcBorders>
            <w:shd w:val="clear" w:color="auto" w:fill="FFFFFF" w:themeFill="background1"/>
          </w:tcPr>
          <w:p w14:paraId="6432FF7B" w14:textId="77777777" w:rsidR="007D38C3" w:rsidRPr="00061664" w:rsidRDefault="007D38C3" w:rsidP="000552A6">
            <w:pPr>
              <w:spacing w:before="40" w:after="120"/>
              <w:ind w:right="113"/>
              <w:rPr>
                <w:sz w:val="18"/>
                <w:szCs w:val="18"/>
              </w:rPr>
            </w:pPr>
          </w:p>
        </w:tc>
        <w:tc>
          <w:tcPr>
            <w:tcW w:w="815" w:type="dxa"/>
            <w:tcBorders>
              <w:left w:val="single" w:sz="4" w:space="0" w:color="000000"/>
              <w:bottom w:val="single" w:sz="4" w:space="0" w:color="000000"/>
              <w:right w:val="single" w:sz="4" w:space="0" w:color="000000"/>
            </w:tcBorders>
            <w:shd w:val="clear" w:color="auto" w:fill="FFFFFF" w:themeFill="background1"/>
          </w:tcPr>
          <w:p w14:paraId="13800381" w14:textId="77777777" w:rsidR="007D38C3" w:rsidRPr="00061664" w:rsidRDefault="007D38C3" w:rsidP="000552A6">
            <w:pPr>
              <w:spacing w:before="40" w:after="120"/>
              <w:ind w:right="113"/>
              <w:rPr>
                <w:sz w:val="18"/>
                <w:szCs w:val="18"/>
              </w:rPr>
            </w:pPr>
          </w:p>
        </w:tc>
        <w:tc>
          <w:tcPr>
            <w:tcW w:w="976" w:type="dxa"/>
            <w:tcBorders>
              <w:left w:val="single" w:sz="4" w:space="0" w:color="000000"/>
              <w:bottom w:val="single" w:sz="4" w:space="0" w:color="000000"/>
              <w:right w:val="single" w:sz="4" w:space="0" w:color="000000"/>
            </w:tcBorders>
            <w:shd w:val="clear" w:color="auto" w:fill="FFFFFF" w:themeFill="background1"/>
          </w:tcPr>
          <w:p w14:paraId="31131BF8" w14:textId="77777777" w:rsidR="007D38C3" w:rsidRPr="00061664" w:rsidRDefault="007D38C3" w:rsidP="000552A6">
            <w:pPr>
              <w:spacing w:before="40" w:after="120"/>
              <w:ind w:right="113"/>
              <w:rPr>
                <w:sz w:val="18"/>
                <w:szCs w:val="18"/>
              </w:rPr>
            </w:pPr>
          </w:p>
        </w:tc>
        <w:tc>
          <w:tcPr>
            <w:tcW w:w="1031" w:type="dxa"/>
            <w:tcBorders>
              <w:left w:val="single" w:sz="4" w:space="0" w:color="000000"/>
              <w:bottom w:val="single" w:sz="4" w:space="0" w:color="000000"/>
              <w:right w:val="single" w:sz="4" w:space="0" w:color="000000"/>
            </w:tcBorders>
            <w:shd w:val="clear" w:color="auto" w:fill="FFFFFF" w:themeFill="background1"/>
          </w:tcPr>
          <w:p w14:paraId="4524C419" w14:textId="77777777" w:rsidR="007D38C3" w:rsidRPr="00061664" w:rsidRDefault="007D38C3" w:rsidP="000552A6">
            <w:pPr>
              <w:spacing w:before="40" w:after="120"/>
              <w:ind w:right="113"/>
              <w:rPr>
                <w:sz w:val="18"/>
                <w:szCs w:val="18"/>
              </w:rPr>
            </w:pPr>
          </w:p>
        </w:tc>
      </w:tr>
      <w:tr w:rsidR="007D38C3" w:rsidRPr="008E304A" w14:paraId="36766DC9" w14:textId="77777777" w:rsidTr="00696469">
        <w:tc>
          <w:tcPr>
            <w:tcW w:w="8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53B72E" w14:textId="77777777" w:rsidR="007D38C3" w:rsidRPr="008E304A" w:rsidRDefault="007D38C3" w:rsidP="000552A6">
            <w:pPr>
              <w:spacing w:before="40" w:after="120"/>
              <w:ind w:right="113"/>
              <w:rPr>
                <w:b/>
                <w:bCs/>
                <w:sz w:val="18"/>
                <w:szCs w:val="18"/>
              </w:rPr>
            </w:pPr>
            <w:r>
              <w:rPr>
                <w:b/>
                <w:bCs/>
              </w:rPr>
              <w:t>Total</w:t>
            </w:r>
          </w:p>
        </w:tc>
        <w:tc>
          <w:tcPr>
            <w:tcW w:w="8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A70A1E" w14:textId="77777777" w:rsidR="007D38C3" w:rsidRPr="008E304A" w:rsidRDefault="007D38C3" w:rsidP="000552A6">
            <w:pPr>
              <w:spacing w:before="40" w:after="120"/>
              <w:ind w:right="113"/>
              <w:rPr>
                <w:sz w:val="18"/>
                <w:szCs w:val="18"/>
              </w:rPr>
            </w:pPr>
          </w:p>
        </w:tc>
        <w:tc>
          <w:tcPr>
            <w:tcW w:w="815" w:type="dxa"/>
            <w:tcBorders>
              <w:top w:val="single" w:sz="4" w:space="0" w:color="000000"/>
              <w:left w:val="single" w:sz="4" w:space="0" w:color="000000"/>
              <w:bottom w:val="dotted" w:sz="4" w:space="0" w:color="000000"/>
              <w:right w:val="single" w:sz="4" w:space="0" w:color="000000"/>
            </w:tcBorders>
            <w:shd w:val="clear" w:color="auto" w:fill="FFFFFF" w:themeFill="background1"/>
          </w:tcPr>
          <w:p w14:paraId="013C19C3" w14:textId="77777777" w:rsidR="007D38C3" w:rsidRPr="008E304A" w:rsidRDefault="007D38C3" w:rsidP="000552A6">
            <w:pPr>
              <w:spacing w:before="40" w:after="120"/>
              <w:ind w:right="113"/>
              <w:rPr>
                <w:sz w:val="18"/>
                <w:szCs w:val="18"/>
              </w:rPr>
            </w:pPr>
          </w:p>
        </w:tc>
        <w:tc>
          <w:tcPr>
            <w:tcW w:w="10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B500DD" w14:textId="77777777" w:rsidR="007D38C3" w:rsidRPr="008E304A" w:rsidRDefault="007D38C3" w:rsidP="000552A6">
            <w:pPr>
              <w:spacing w:before="40" w:after="120"/>
              <w:ind w:right="113"/>
              <w:rPr>
                <w:sz w:val="18"/>
                <w:szCs w:val="18"/>
              </w:rPr>
            </w:pPr>
            <w:r>
              <w:rPr>
                <w:b/>
                <w:bCs/>
              </w:rPr>
              <w:t>Total</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EF12E0" w14:textId="77777777" w:rsidR="007D38C3" w:rsidRPr="008E304A" w:rsidRDefault="007D38C3" w:rsidP="000552A6">
            <w:pPr>
              <w:spacing w:before="40" w:after="120"/>
              <w:ind w:right="113"/>
              <w:rPr>
                <w:sz w:val="18"/>
                <w:szCs w:val="18"/>
              </w:rPr>
            </w:pPr>
          </w:p>
        </w:tc>
        <w:tc>
          <w:tcPr>
            <w:tcW w:w="8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B3F2AC" w14:textId="77777777" w:rsidR="007D38C3" w:rsidRPr="008E304A" w:rsidRDefault="007D38C3" w:rsidP="000552A6">
            <w:pPr>
              <w:spacing w:before="40" w:after="120"/>
              <w:ind w:right="113"/>
              <w:rPr>
                <w:sz w:val="18"/>
                <w:szCs w:val="18"/>
              </w:rPr>
            </w:pPr>
          </w:p>
        </w:tc>
        <w:tc>
          <w:tcPr>
            <w:tcW w:w="976" w:type="dxa"/>
            <w:tcBorders>
              <w:top w:val="single" w:sz="4" w:space="0" w:color="000000"/>
              <w:left w:val="single" w:sz="4" w:space="0" w:color="000000"/>
              <w:bottom w:val="dotted" w:sz="4" w:space="0" w:color="000000"/>
              <w:right w:val="dotted" w:sz="4" w:space="0" w:color="000000"/>
            </w:tcBorders>
            <w:shd w:val="clear" w:color="auto" w:fill="FFFFFF" w:themeFill="background1"/>
          </w:tcPr>
          <w:p w14:paraId="6F71550C" w14:textId="77777777" w:rsidR="007D38C3" w:rsidRPr="008E304A" w:rsidRDefault="007D38C3" w:rsidP="000552A6">
            <w:pPr>
              <w:spacing w:before="40" w:after="120"/>
              <w:ind w:right="113"/>
              <w:rPr>
                <w:sz w:val="18"/>
                <w:szCs w:val="18"/>
              </w:rPr>
            </w:pPr>
          </w:p>
        </w:tc>
        <w:tc>
          <w:tcPr>
            <w:tcW w:w="1031" w:type="dxa"/>
            <w:tcBorders>
              <w:top w:val="single" w:sz="4" w:space="0" w:color="000000"/>
              <w:left w:val="dotted" w:sz="4" w:space="0" w:color="000000"/>
              <w:bottom w:val="dotted" w:sz="4" w:space="0" w:color="000000"/>
              <w:right w:val="dotted" w:sz="4" w:space="0" w:color="000000"/>
            </w:tcBorders>
            <w:shd w:val="clear" w:color="auto" w:fill="FFFFFF" w:themeFill="background1"/>
          </w:tcPr>
          <w:p w14:paraId="69D89FC6" w14:textId="77777777" w:rsidR="007D38C3" w:rsidRPr="008E304A" w:rsidRDefault="007D38C3" w:rsidP="000552A6">
            <w:pPr>
              <w:spacing w:before="40" w:after="120"/>
              <w:ind w:right="113"/>
              <w:rPr>
                <w:sz w:val="18"/>
                <w:szCs w:val="18"/>
              </w:rPr>
            </w:pPr>
          </w:p>
        </w:tc>
      </w:tr>
    </w:tbl>
    <w:p w14:paraId="643D726B" w14:textId="347261D4" w:rsidR="00832BF8" w:rsidRDefault="007D38C3" w:rsidP="0047427E">
      <w:pPr>
        <w:pStyle w:val="SingleTxtG"/>
        <w:spacing w:before="120" w:after="240"/>
        <w:ind w:firstLine="170"/>
        <w:jc w:val="left"/>
        <w:rPr>
          <w:color w:val="000000"/>
        </w:rPr>
      </w:pPr>
      <w:r w:rsidRPr="00061664">
        <w:rPr>
          <w:color w:val="000000"/>
        </w:rPr>
        <w:t>*</w:t>
      </w:r>
      <w:r w:rsidR="009A75AC">
        <w:rPr>
          <w:color w:val="000000"/>
        </w:rPr>
        <w:t xml:space="preserve"> </w:t>
      </w:r>
      <w:r w:rsidRPr="00061664">
        <w:rPr>
          <w:color w:val="000000"/>
        </w:rPr>
        <w:t xml:space="preserve"> </w:t>
      </w:r>
      <w:r w:rsidRPr="001C1EC6">
        <w:rPr>
          <w:color w:val="000000"/>
          <w:sz w:val="16"/>
          <w:szCs w:val="16"/>
        </w:rPr>
        <w:t>Y COMPRIS les sous-munitions explosives qui ne sont pas contenues dans une arme à sous-munitions</w:t>
      </w:r>
      <w:r w:rsidR="00991E01" w:rsidRPr="001C1EC6">
        <w:rPr>
          <w:color w:val="000000"/>
          <w:sz w:val="16"/>
          <w:szCs w:val="16"/>
        </w:rPr>
        <w:t>.</w:t>
      </w:r>
    </w:p>
    <w:p w14:paraId="5C487689" w14:textId="75236F0A" w:rsidR="007D38C3" w:rsidRDefault="007D38C3" w:rsidP="007D38C3">
      <w:pPr>
        <w:pStyle w:val="H23G"/>
        <w:spacing w:before="0"/>
        <w:rPr>
          <w:color w:val="000000"/>
        </w:rPr>
      </w:pPr>
      <w:r>
        <w:rPr>
          <w:bCs/>
        </w:rPr>
        <w:tab/>
        <w:t>4</w:t>
      </w:r>
      <w:r w:rsidR="00991E01" w:rsidRPr="00991E01">
        <w:rPr>
          <w:bCs/>
        </w:rPr>
        <w:t>.</w:t>
      </w:r>
      <w:r>
        <w:tab/>
      </w:r>
      <w:r w:rsidRPr="00061664">
        <w:t>Méthodes de destruction utilisées</w:t>
      </w:r>
    </w:p>
    <w:tbl>
      <w:tblPr>
        <w:tblW w:w="7370" w:type="dxa"/>
        <w:tblInd w:w="1134" w:type="dxa"/>
        <w:tblLayout w:type="fixed"/>
        <w:tblCellMar>
          <w:left w:w="0" w:type="dxa"/>
          <w:right w:w="0" w:type="dxa"/>
        </w:tblCellMar>
        <w:tblLook w:val="01E0" w:firstRow="1" w:lastRow="1" w:firstColumn="1" w:lastColumn="1" w:noHBand="0" w:noVBand="0"/>
      </w:tblPr>
      <w:tblGrid>
        <w:gridCol w:w="2070"/>
        <w:gridCol w:w="5300"/>
      </w:tblGrid>
      <w:tr w:rsidR="007D38C3" w:rsidRPr="002F59CE" w14:paraId="44CF850E" w14:textId="77777777" w:rsidTr="003175A2">
        <w:trPr>
          <w:tblHeader/>
        </w:trPr>
        <w:tc>
          <w:tcPr>
            <w:tcW w:w="2070" w:type="dxa"/>
            <w:tcBorders>
              <w:top w:val="single" w:sz="4" w:space="0" w:color="auto"/>
              <w:left w:val="single" w:sz="4" w:space="0" w:color="000000"/>
              <w:bottom w:val="single" w:sz="12" w:space="0" w:color="auto"/>
              <w:right w:val="single" w:sz="4" w:space="0" w:color="000000"/>
            </w:tcBorders>
            <w:shd w:val="clear" w:color="auto" w:fill="auto"/>
            <w:vAlign w:val="bottom"/>
          </w:tcPr>
          <w:p w14:paraId="62F853B0" w14:textId="77777777" w:rsidR="007D38C3" w:rsidRPr="00061664" w:rsidRDefault="007D38C3" w:rsidP="000552A6">
            <w:pPr>
              <w:spacing w:before="80" w:after="80" w:line="200" w:lineRule="exact"/>
              <w:ind w:right="113"/>
              <w:rPr>
                <w:i/>
                <w:sz w:val="16"/>
              </w:rPr>
            </w:pPr>
            <w:r w:rsidRPr="00061664">
              <w:rPr>
                <w:i/>
                <w:sz w:val="16"/>
              </w:rPr>
              <w:t>Type d</w:t>
            </w:r>
            <w:r>
              <w:rPr>
                <w:i/>
                <w:sz w:val="16"/>
              </w:rPr>
              <w:t>’</w:t>
            </w:r>
            <w:r w:rsidRPr="00061664">
              <w:rPr>
                <w:i/>
                <w:sz w:val="16"/>
              </w:rPr>
              <w:t>arme à sous-munition</w:t>
            </w:r>
          </w:p>
        </w:tc>
        <w:tc>
          <w:tcPr>
            <w:tcW w:w="5300" w:type="dxa"/>
            <w:tcBorders>
              <w:top w:val="single" w:sz="4" w:space="0" w:color="auto"/>
              <w:left w:val="single" w:sz="4" w:space="0" w:color="000000"/>
              <w:bottom w:val="single" w:sz="12" w:space="0" w:color="auto"/>
              <w:right w:val="single" w:sz="4" w:space="0" w:color="000000"/>
            </w:tcBorders>
            <w:shd w:val="clear" w:color="auto" w:fill="auto"/>
            <w:vAlign w:val="bottom"/>
          </w:tcPr>
          <w:p w14:paraId="6BAF72AF" w14:textId="77777777" w:rsidR="007D38C3" w:rsidRPr="00061664" w:rsidRDefault="007D38C3" w:rsidP="000552A6">
            <w:pPr>
              <w:spacing w:before="80" w:after="80" w:line="200" w:lineRule="exact"/>
              <w:ind w:right="113"/>
              <w:rPr>
                <w:i/>
                <w:sz w:val="16"/>
              </w:rPr>
            </w:pPr>
            <w:r w:rsidRPr="00061664">
              <w:rPr>
                <w:i/>
                <w:sz w:val="16"/>
              </w:rPr>
              <w:t>Précisions sur les méthodes de destruction utilisées</w:t>
            </w:r>
          </w:p>
        </w:tc>
      </w:tr>
      <w:tr w:rsidR="007D38C3" w:rsidRPr="002F59CE" w14:paraId="6CB93A41" w14:textId="77777777" w:rsidTr="003175A2">
        <w:tc>
          <w:tcPr>
            <w:tcW w:w="2070" w:type="dxa"/>
            <w:tcBorders>
              <w:left w:val="single" w:sz="4" w:space="0" w:color="000000"/>
              <w:right w:val="single" w:sz="4" w:space="0" w:color="000000"/>
            </w:tcBorders>
            <w:shd w:val="clear" w:color="auto" w:fill="auto"/>
          </w:tcPr>
          <w:p w14:paraId="42D17814" w14:textId="77777777" w:rsidR="007D38C3" w:rsidRPr="00061664" w:rsidRDefault="007D38C3" w:rsidP="000552A6">
            <w:pPr>
              <w:spacing w:before="40" w:after="120"/>
              <w:ind w:right="113"/>
              <w:rPr>
                <w:sz w:val="18"/>
                <w:szCs w:val="18"/>
              </w:rPr>
            </w:pPr>
          </w:p>
        </w:tc>
        <w:tc>
          <w:tcPr>
            <w:tcW w:w="5300" w:type="dxa"/>
            <w:tcBorders>
              <w:left w:val="single" w:sz="4" w:space="0" w:color="000000"/>
              <w:right w:val="single" w:sz="4" w:space="0" w:color="000000"/>
            </w:tcBorders>
            <w:shd w:val="clear" w:color="auto" w:fill="auto"/>
          </w:tcPr>
          <w:p w14:paraId="78F867F6" w14:textId="77777777" w:rsidR="007D38C3" w:rsidRPr="00061664" w:rsidRDefault="007D38C3" w:rsidP="000552A6">
            <w:pPr>
              <w:spacing w:before="40" w:after="120"/>
              <w:ind w:right="113"/>
              <w:rPr>
                <w:sz w:val="18"/>
                <w:szCs w:val="18"/>
              </w:rPr>
            </w:pPr>
          </w:p>
        </w:tc>
      </w:tr>
      <w:tr w:rsidR="007D38C3" w:rsidRPr="002F59CE" w14:paraId="68E6BF98" w14:textId="77777777" w:rsidTr="003175A2">
        <w:tc>
          <w:tcPr>
            <w:tcW w:w="2070" w:type="dxa"/>
            <w:tcBorders>
              <w:left w:val="single" w:sz="4" w:space="0" w:color="000000"/>
              <w:right w:val="single" w:sz="4" w:space="0" w:color="000000"/>
            </w:tcBorders>
            <w:shd w:val="clear" w:color="auto" w:fill="auto"/>
          </w:tcPr>
          <w:p w14:paraId="18FCD36A" w14:textId="77777777" w:rsidR="007D38C3" w:rsidRPr="00061664" w:rsidRDefault="007D38C3" w:rsidP="000552A6">
            <w:pPr>
              <w:spacing w:before="40" w:after="120"/>
              <w:ind w:right="113"/>
              <w:rPr>
                <w:sz w:val="18"/>
                <w:szCs w:val="18"/>
              </w:rPr>
            </w:pPr>
          </w:p>
        </w:tc>
        <w:tc>
          <w:tcPr>
            <w:tcW w:w="5300" w:type="dxa"/>
            <w:tcBorders>
              <w:left w:val="single" w:sz="4" w:space="0" w:color="000000"/>
              <w:right w:val="single" w:sz="4" w:space="0" w:color="000000"/>
            </w:tcBorders>
            <w:shd w:val="clear" w:color="auto" w:fill="auto"/>
          </w:tcPr>
          <w:p w14:paraId="36475077" w14:textId="77777777" w:rsidR="007D38C3" w:rsidRPr="00061664" w:rsidRDefault="007D38C3" w:rsidP="000552A6">
            <w:pPr>
              <w:spacing w:before="40" w:after="120"/>
              <w:ind w:right="113"/>
              <w:rPr>
                <w:sz w:val="18"/>
                <w:szCs w:val="18"/>
              </w:rPr>
            </w:pPr>
          </w:p>
        </w:tc>
      </w:tr>
      <w:tr w:rsidR="007D38C3" w:rsidRPr="002F59CE" w14:paraId="12E13860" w14:textId="77777777" w:rsidTr="003175A2">
        <w:tc>
          <w:tcPr>
            <w:tcW w:w="2070" w:type="dxa"/>
            <w:tcBorders>
              <w:left w:val="single" w:sz="4" w:space="0" w:color="000000"/>
              <w:bottom w:val="single" w:sz="4" w:space="0" w:color="000000"/>
              <w:right w:val="single" w:sz="4" w:space="0" w:color="000000"/>
            </w:tcBorders>
            <w:shd w:val="clear" w:color="auto" w:fill="auto"/>
          </w:tcPr>
          <w:p w14:paraId="7751064D" w14:textId="77777777" w:rsidR="007D38C3" w:rsidRPr="00061664" w:rsidRDefault="007D38C3" w:rsidP="000552A6">
            <w:pPr>
              <w:spacing w:before="40" w:after="120"/>
              <w:ind w:right="113"/>
              <w:rPr>
                <w:sz w:val="18"/>
                <w:szCs w:val="18"/>
              </w:rPr>
            </w:pPr>
          </w:p>
        </w:tc>
        <w:tc>
          <w:tcPr>
            <w:tcW w:w="5300" w:type="dxa"/>
            <w:tcBorders>
              <w:left w:val="single" w:sz="4" w:space="0" w:color="000000"/>
              <w:bottom w:val="single" w:sz="4" w:space="0" w:color="000000"/>
              <w:right w:val="single" w:sz="4" w:space="0" w:color="000000"/>
            </w:tcBorders>
            <w:shd w:val="clear" w:color="auto" w:fill="auto"/>
          </w:tcPr>
          <w:p w14:paraId="7A6BC13D" w14:textId="77777777" w:rsidR="007D38C3" w:rsidRPr="00061664" w:rsidRDefault="007D38C3" w:rsidP="000552A6">
            <w:pPr>
              <w:spacing w:before="40" w:after="120"/>
              <w:ind w:right="113"/>
              <w:rPr>
                <w:sz w:val="18"/>
                <w:szCs w:val="18"/>
              </w:rPr>
            </w:pPr>
          </w:p>
        </w:tc>
      </w:tr>
    </w:tbl>
    <w:p w14:paraId="653C6E0D" w14:textId="77777777" w:rsidR="007D38C3" w:rsidRPr="00061664" w:rsidRDefault="007D38C3" w:rsidP="007D38C3">
      <w:pPr>
        <w:pStyle w:val="SingleTxtG"/>
        <w:spacing w:after="0"/>
        <w:rPr>
          <w:color w:val="000000"/>
        </w:rPr>
      </w:pPr>
    </w:p>
    <w:tbl>
      <w:tblPr>
        <w:tblW w:w="7370" w:type="dxa"/>
        <w:tblInd w:w="1134" w:type="dxa"/>
        <w:tblLayout w:type="fixed"/>
        <w:tblCellMar>
          <w:left w:w="0" w:type="dxa"/>
          <w:right w:w="0" w:type="dxa"/>
        </w:tblCellMar>
        <w:tblLook w:val="01E0" w:firstRow="1" w:lastRow="1" w:firstColumn="1" w:lastColumn="1" w:noHBand="0" w:noVBand="0"/>
      </w:tblPr>
      <w:tblGrid>
        <w:gridCol w:w="1980"/>
        <w:gridCol w:w="5390"/>
      </w:tblGrid>
      <w:tr w:rsidR="007D38C3" w:rsidRPr="002F59CE" w14:paraId="258E728C" w14:textId="77777777" w:rsidTr="003175A2">
        <w:trPr>
          <w:tblHeader/>
        </w:trPr>
        <w:tc>
          <w:tcPr>
            <w:tcW w:w="1980" w:type="dxa"/>
            <w:tcBorders>
              <w:top w:val="single" w:sz="4" w:space="0" w:color="auto"/>
              <w:left w:val="single" w:sz="4" w:space="0" w:color="000000"/>
              <w:bottom w:val="single" w:sz="12" w:space="0" w:color="auto"/>
              <w:right w:val="single" w:sz="4" w:space="0" w:color="000000"/>
            </w:tcBorders>
            <w:shd w:val="clear" w:color="auto" w:fill="auto"/>
            <w:vAlign w:val="bottom"/>
          </w:tcPr>
          <w:p w14:paraId="5A56C4E2" w14:textId="77777777" w:rsidR="007D38C3" w:rsidRPr="00061664" w:rsidRDefault="007D38C3" w:rsidP="009A75AC">
            <w:pPr>
              <w:keepNext/>
              <w:spacing w:before="80" w:after="80" w:line="200" w:lineRule="exact"/>
              <w:ind w:right="113"/>
              <w:rPr>
                <w:i/>
                <w:sz w:val="16"/>
              </w:rPr>
            </w:pPr>
            <w:r w:rsidRPr="00061664">
              <w:rPr>
                <w:i/>
                <w:sz w:val="16"/>
              </w:rPr>
              <w:t>Type de sous-munition explosive</w:t>
            </w:r>
          </w:p>
        </w:tc>
        <w:tc>
          <w:tcPr>
            <w:tcW w:w="5390" w:type="dxa"/>
            <w:tcBorders>
              <w:top w:val="single" w:sz="4" w:space="0" w:color="auto"/>
              <w:left w:val="single" w:sz="4" w:space="0" w:color="000000"/>
              <w:bottom w:val="single" w:sz="12" w:space="0" w:color="auto"/>
              <w:right w:val="single" w:sz="4" w:space="0" w:color="000000"/>
            </w:tcBorders>
            <w:shd w:val="clear" w:color="auto" w:fill="auto"/>
            <w:vAlign w:val="bottom"/>
          </w:tcPr>
          <w:p w14:paraId="4DCBFBFA" w14:textId="77777777" w:rsidR="007D38C3" w:rsidRPr="00A27EAF" w:rsidRDefault="007D38C3" w:rsidP="009A75AC">
            <w:pPr>
              <w:keepNext/>
              <w:spacing w:before="80" w:after="80" w:line="200" w:lineRule="exact"/>
              <w:ind w:right="113"/>
              <w:rPr>
                <w:i/>
                <w:sz w:val="16"/>
              </w:rPr>
            </w:pPr>
            <w:r w:rsidRPr="00A27EAF">
              <w:rPr>
                <w:i/>
                <w:sz w:val="16"/>
              </w:rPr>
              <w:t>Précisions sur les méthodes de destruction utilisées</w:t>
            </w:r>
          </w:p>
        </w:tc>
      </w:tr>
      <w:tr w:rsidR="00491CDC" w:rsidRPr="002F59CE" w14:paraId="48D1EE6B" w14:textId="77777777" w:rsidTr="003175A2">
        <w:trPr>
          <w:trHeight w:val="513"/>
          <w:tblHeader/>
        </w:trPr>
        <w:tc>
          <w:tcPr>
            <w:tcW w:w="1980" w:type="dxa"/>
            <w:tcBorders>
              <w:top w:val="single" w:sz="12" w:space="0" w:color="auto"/>
              <w:left w:val="single" w:sz="4" w:space="0" w:color="000000"/>
              <w:right w:val="single" w:sz="4" w:space="0" w:color="000000"/>
            </w:tcBorders>
            <w:shd w:val="clear" w:color="auto" w:fill="auto"/>
          </w:tcPr>
          <w:p w14:paraId="64CD3EB2" w14:textId="77777777" w:rsidR="00491CDC" w:rsidRPr="00A27EAF" w:rsidRDefault="00491CDC" w:rsidP="009A75AC">
            <w:pPr>
              <w:keepNext/>
              <w:spacing w:before="40" w:after="120"/>
              <w:ind w:right="113"/>
            </w:pPr>
          </w:p>
        </w:tc>
        <w:tc>
          <w:tcPr>
            <w:tcW w:w="5390" w:type="dxa"/>
            <w:tcBorders>
              <w:top w:val="single" w:sz="12" w:space="0" w:color="auto"/>
              <w:left w:val="single" w:sz="4" w:space="0" w:color="000000"/>
              <w:right w:val="single" w:sz="4" w:space="0" w:color="000000"/>
            </w:tcBorders>
            <w:shd w:val="clear" w:color="auto" w:fill="auto"/>
          </w:tcPr>
          <w:p w14:paraId="30EB2AB3" w14:textId="77777777" w:rsidR="00491CDC" w:rsidRPr="00A27EAF" w:rsidRDefault="00491CDC" w:rsidP="009A75AC">
            <w:pPr>
              <w:keepNext/>
              <w:spacing w:before="40" w:after="120"/>
              <w:ind w:right="113"/>
            </w:pPr>
          </w:p>
        </w:tc>
      </w:tr>
      <w:tr w:rsidR="007D38C3" w:rsidRPr="002F59CE" w14:paraId="55D0EEB9" w14:textId="77777777" w:rsidTr="003175A2">
        <w:tc>
          <w:tcPr>
            <w:tcW w:w="1980" w:type="dxa"/>
            <w:tcBorders>
              <w:left w:val="single" w:sz="4" w:space="0" w:color="000000"/>
              <w:right w:val="single" w:sz="4" w:space="0" w:color="000000"/>
            </w:tcBorders>
            <w:shd w:val="clear" w:color="auto" w:fill="auto"/>
          </w:tcPr>
          <w:p w14:paraId="7DCE97DF" w14:textId="77777777" w:rsidR="007D38C3" w:rsidRPr="00A27EAF" w:rsidRDefault="007D38C3" w:rsidP="000552A6">
            <w:pPr>
              <w:spacing w:before="40" w:after="120"/>
              <w:ind w:right="113"/>
              <w:rPr>
                <w:sz w:val="18"/>
                <w:szCs w:val="18"/>
              </w:rPr>
            </w:pPr>
          </w:p>
        </w:tc>
        <w:tc>
          <w:tcPr>
            <w:tcW w:w="5390" w:type="dxa"/>
            <w:tcBorders>
              <w:left w:val="single" w:sz="4" w:space="0" w:color="000000"/>
              <w:right w:val="single" w:sz="4" w:space="0" w:color="000000"/>
            </w:tcBorders>
            <w:shd w:val="clear" w:color="auto" w:fill="auto"/>
          </w:tcPr>
          <w:p w14:paraId="79A54EE7" w14:textId="77777777" w:rsidR="007D38C3" w:rsidRPr="00A27EAF" w:rsidRDefault="007D38C3" w:rsidP="000552A6">
            <w:pPr>
              <w:spacing w:before="40" w:after="120"/>
              <w:ind w:right="113"/>
              <w:rPr>
                <w:sz w:val="18"/>
                <w:szCs w:val="18"/>
              </w:rPr>
            </w:pPr>
          </w:p>
        </w:tc>
      </w:tr>
      <w:tr w:rsidR="007D38C3" w:rsidRPr="002F59CE" w14:paraId="6C57137F" w14:textId="77777777" w:rsidTr="003175A2">
        <w:tc>
          <w:tcPr>
            <w:tcW w:w="1980" w:type="dxa"/>
            <w:tcBorders>
              <w:left w:val="single" w:sz="4" w:space="0" w:color="000000"/>
              <w:bottom w:val="single" w:sz="4" w:space="0" w:color="000000"/>
              <w:right w:val="single" w:sz="4" w:space="0" w:color="000000"/>
            </w:tcBorders>
            <w:shd w:val="clear" w:color="auto" w:fill="auto"/>
          </w:tcPr>
          <w:p w14:paraId="4B632452" w14:textId="77777777" w:rsidR="007D38C3" w:rsidRPr="00A27EAF" w:rsidRDefault="007D38C3" w:rsidP="000552A6">
            <w:pPr>
              <w:spacing w:before="40" w:after="120"/>
              <w:ind w:right="113"/>
              <w:rPr>
                <w:sz w:val="18"/>
                <w:szCs w:val="18"/>
              </w:rPr>
            </w:pPr>
          </w:p>
        </w:tc>
        <w:tc>
          <w:tcPr>
            <w:tcW w:w="5390" w:type="dxa"/>
            <w:tcBorders>
              <w:left w:val="single" w:sz="4" w:space="0" w:color="000000"/>
              <w:bottom w:val="single" w:sz="4" w:space="0" w:color="000000"/>
              <w:right w:val="single" w:sz="4" w:space="0" w:color="000000"/>
            </w:tcBorders>
            <w:shd w:val="clear" w:color="auto" w:fill="auto"/>
          </w:tcPr>
          <w:p w14:paraId="357533F5" w14:textId="77777777" w:rsidR="007D38C3" w:rsidRPr="00A27EAF" w:rsidRDefault="007D38C3" w:rsidP="000552A6">
            <w:pPr>
              <w:spacing w:before="40" w:after="120"/>
              <w:ind w:right="113"/>
              <w:rPr>
                <w:sz w:val="18"/>
                <w:szCs w:val="18"/>
              </w:rPr>
            </w:pPr>
          </w:p>
        </w:tc>
      </w:tr>
    </w:tbl>
    <w:p w14:paraId="6393D2A4" w14:textId="072D4338" w:rsidR="007D38C3" w:rsidRPr="00A27EAF" w:rsidRDefault="007D38C3" w:rsidP="007D38C3">
      <w:pPr>
        <w:pStyle w:val="H23G"/>
        <w:rPr>
          <w:color w:val="000000"/>
        </w:rPr>
      </w:pPr>
      <w:r w:rsidRPr="00A27EAF">
        <w:rPr>
          <w:bCs/>
        </w:rPr>
        <w:lastRenderedPageBreak/>
        <w:tab/>
        <w:t>5</w:t>
      </w:r>
      <w:r w:rsidR="00991E01" w:rsidRPr="00991E01">
        <w:rPr>
          <w:bCs/>
        </w:rPr>
        <w:t>.</w:t>
      </w:r>
      <w:r w:rsidRPr="00A27EAF">
        <w:tab/>
        <w:t>Normes applicables en matière de sécurité et de protection de l</w:t>
      </w:r>
      <w:r>
        <w:t>’</w:t>
      </w:r>
      <w:r w:rsidRPr="00A27EAF">
        <w:t>environnement respectées lors de la destruction</w:t>
      </w:r>
    </w:p>
    <w:tbl>
      <w:tblPr>
        <w:tblW w:w="7370" w:type="dxa"/>
        <w:tblInd w:w="1134" w:type="dxa"/>
        <w:tblBorders>
          <w:top w:val="single" w:sz="4" w:space="0" w:color="auto"/>
          <w:bottom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7370"/>
      </w:tblGrid>
      <w:tr w:rsidR="007D38C3" w:rsidRPr="002F59CE" w14:paraId="45247F66" w14:textId="77777777" w:rsidTr="00CA56C2">
        <w:trPr>
          <w:trHeight w:val="613"/>
          <w:tblHeader/>
        </w:trPr>
        <w:tc>
          <w:tcPr>
            <w:tcW w:w="12300" w:type="dxa"/>
            <w:tcBorders>
              <w:top w:val="single" w:sz="4" w:space="0" w:color="auto"/>
              <w:left w:val="single" w:sz="4" w:space="0" w:color="000000"/>
              <w:bottom w:val="nil"/>
              <w:right w:val="single" w:sz="4" w:space="0" w:color="000000"/>
            </w:tcBorders>
            <w:shd w:val="clear" w:color="auto" w:fill="auto"/>
            <w:vAlign w:val="bottom"/>
          </w:tcPr>
          <w:p w14:paraId="3904BFCF" w14:textId="77777777" w:rsidR="007D38C3" w:rsidRPr="00A27EAF" w:rsidRDefault="007D38C3" w:rsidP="000552A6">
            <w:pPr>
              <w:spacing w:before="80" w:after="80" w:line="200" w:lineRule="exact"/>
              <w:ind w:right="113"/>
              <w:rPr>
                <w:i/>
                <w:sz w:val="16"/>
              </w:rPr>
            </w:pPr>
          </w:p>
          <w:p w14:paraId="063F4710" w14:textId="77777777" w:rsidR="007D38C3" w:rsidRPr="00A27EAF" w:rsidRDefault="007D38C3" w:rsidP="000552A6">
            <w:pPr>
              <w:spacing w:before="80" w:after="80" w:line="200" w:lineRule="exact"/>
              <w:ind w:right="113"/>
              <w:rPr>
                <w:i/>
                <w:sz w:val="16"/>
              </w:rPr>
            </w:pPr>
          </w:p>
          <w:p w14:paraId="4495E2A4" w14:textId="77777777" w:rsidR="007D38C3" w:rsidRPr="00A27EAF" w:rsidRDefault="007D38C3" w:rsidP="000552A6">
            <w:pPr>
              <w:spacing w:before="80" w:after="80" w:line="200" w:lineRule="exact"/>
              <w:ind w:right="113"/>
              <w:rPr>
                <w:i/>
                <w:sz w:val="16"/>
              </w:rPr>
            </w:pPr>
          </w:p>
        </w:tc>
      </w:tr>
      <w:tr w:rsidR="007D38C3" w:rsidRPr="002F59CE" w14:paraId="1FE39C96" w14:textId="77777777" w:rsidTr="00905AF4">
        <w:trPr>
          <w:trHeight w:hRule="exact" w:val="113"/>
          <w:tblHeader/>
        </w:trPr>
        <w:tc>
          <w:tcPr>
            <w:tcW w:w="12300" w:type="dxa"/>
            <w:tcBorders>
              <w:top w:val="nil"/>
              <w:left w:val="single" w:sz="4" w:space="0" w:color="000000"/>
              <w:bottom w:val="single" w:sz="4" w:space="0" w:color="000000"/>
              <w:right w:val="single" w:sz="4" w:space="0" w:color="000000"/>
            </w:tcBorders>
            <w:shd w:val="clear" w:color="auto" w:fill="auto"/>
          </w:tcPr>
          <w:p w14:paraId="24385362" w14:textId="77777777" w:rsidR="007D38C3" w:rsidRPr="00A27EAF" w:rsidRDefault="007D38C3" w:rsidP="000552A6">
            <w:pPr>
              <w:spacing w:before="40" w:after="120"/>
              <w:ind w:right="113"/>
            </w:pPr>
          </w:p>
        </w:tc>
      </w:tr>
    </w:tbl>
    <w:p w14:paraId="79FAF2FE" w14:textId="1E82317B" w:rsidR="007D38C3" w:rsidRPr="00A27EAF" w:rsidRDefault="007D38C3" w:rsidP="007D38C3">
      <w:pPr>
        <w:pStyle w:val="H23G"/>
        <w:ind w:left="0" w:firstLine="0"/>
        <w:rPr>
          <w:color w:val="000000"/>
        </w:rPr>
      </w:pPr>
      <w:r>
        <w:rPr>
          <w:bCs/>
        </w:rPr>
        <w:tab/>
        <w:t>6</w:t>
      </w:r>
      <w:r w:rsidR="00991E01" w:rsidRPr="00991E01">
        <w:rPr>
          <w:bCs/>
        </w:rPr>
        <w:t>.</w:t>
      </w:r>
      <w:r>
        <w:tab/>
        <w:t>Difficultés et obstacles entravant</w:t>
      </w:r>
      <w:r w:rsidR="007172A7">
        <w:t xml:space="preserve"> </w:t>
      </w:r>
      <w:r>
        <w:t>l’application de l’article 3</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3719"/>
        <w:gridCol w:w="3651"/>
      </w:tblGrid>
      <w:tr w:rsidR="007D38C3" w:rsidRPr="009A75AC" w14:paraId="4755E12B" w14:textId="77777777" w:rsidTr="00F56EAD">
        <w:trPr>
          <w:tblHeader/>
        </w:trPr>
        <w:tc>
          <w:tcPr>
            <w:tcW w:w="3719"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2B48E593" w14:textId="77777777" w:rsidR="007D38C3" w:rsidRPr="009A75AC" w:rsidRDefault="007D38C3" w:rsidP="000552A6">
            <w:pPr>
              <w:spacing w:before="80" w:after="80" w:line="200" w:lineRule="exact"/>
              <w:ind w:right="113"/>
              <w:rPr>
                <w:i/>
                <w:sz w:val="16"/>
                <w:szCs w:val="16"/>
              </w:rPr>
            </w:pPr>
            <w:r w:rsidRPr="009A75AC">
              <w:rPr>
                <w:i/>
                <w:sz w:val="16"/>
                <w:szCs w:val="16"/>
              </w:rPr>
              <w:t>Difficultés et obstacles</w:t>
            </w:r>
            <w:r w:rsidRPr="00016112">
              <w:rPr>
                <w:iCs/>
              </w:rPr>
              <w:t>*</w:t>
            </w:r>
          </w:p>
        </w:tc>
        <w:tc>
          <w:tcPr>
            <w:tcW w:w="3651"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269BF013" w14:textId="77777777" w:rsidR="007D38C3" w:rsidRPr="009A75AC" w:rsidRDefault="007D38C3" w:rsidP="000552A6">
            <w:pPr>
              <w:spacing w:before="80" w:after="80" w:line="200" w:lineRule="exact"/>
              <w:ind w:right="113"/>
              <w:rPr>
                <w:i/>
                <w:sz w:val="16"/>
                <w:szCs w:val="16"/>
              </w:rPr>
            </w:pPr>
            <w:r w:rsidRPr="009A75AC">
              <w:rPr>
                <w:i/>
                <w:sz w:val="16"/>
                <w:szCs w:val="16"/>
              </w:rPr>
              <w:t>Description</w:t>
            </w:r>
          </w:p>
        </w:tc>
      </w:tr>
      <w:tr w:rsidR="00491CDC" w:rsidRPr="008E304A" w14:paraId="5956850D" w14:textId="77777777" w:rsidTr="00F56EAD">
        <w:trPr>
          <w:trHeight w:val="381"/>
          <w:tblHeader/>
        </w:trPr>
        <w:tc>
          <w:tcPr>
            <w:tcW w:w="3719" w:type="dxa"/>
            <w:tcBorders>
              <w:top w:val="single" w:sz="12" w:space="0" w:color="auto"/>
              <w:left w:val="single" w:sz="4" w:space="0" w:color="000000"/>
              <w:right w:val="single" w:sz="4" w:space="0" w:color="000000"/>
            </w:tcBorders>
            <w:shd w:val="clear" w:color="auto" w:fill="FFFFFF" w:themeFill="background1"/>
          </w:tcPr>
          <w:p w14:paraId="44AC0769" w14:textId="77777777" w:rsidR="00491CDC" w:rsidRPr="008E304A" w:rsidRDefault="00491CDC" w:rsidP="000552A6">
            <w:pPr>
              <w:spacing w:before="40" w:after="120"/>
              <w:ind w:right="113"/>
            </w:pPr>
          </w:p>
        </w:tc>
        <w:tc>
          <w:tcPr>
            <w:tcW w:w="3651" w:type="dxa"/>
            <w:tcBorders>
              <w:top w:val="single" w:sz="12" w:space="0" w:color="auto"/>
              <w:left w:val="single" w:sz="4" w:space="0" w:color="000000"/>
              <w:right w:val="single" w:sz="4" w:space="0" w:color="000000"/>
            </w:tcBorders>
            <w:shd w:val="clear" w:color="auto" w:fill="FFFFFF" w:themeFill="background1"/>
          </w:tcPr>
          <w:p w14:paraId="16A52A5A" w14:textId="77777777" w:rsidR="00491CDC" w:rsidRPr="008E304A" w:rsidRDefault="00491CDC" w:rsidP="000552A6">
            <w:pPr>
              <w:spacing w:before="40" w:after="120"/>
              <w:ind w:right="113"/>
            </w:pPr>
          </w:p>
        </w:tc>
      </w:tr>
      <w:tr w:rsidR="007D38C3" w:rsidRPr="008E304A" w14:paraId="2B511578" w14:textId="77777777" w:rsidTr="00F56EAD">
        <w:tc>
          <w:tcPr>
            <w:tcW w:w="3719" w:type="dxa"/>
            <w:tcBorders>
              <w:left w:val="single" w:sz="4" w:space="0" w:color="000000"/>
              <w:right w:val="single" w:sz="4" w:space="0" w:color="000000"/>
            </w:tcBorders>
            <w:shd w:val="clear" w:color="auto" w:fill="FFFFFF" w:themeFill="background1"/>
          </w:tcPr>
          <w:p w14:paraId="59AB399B" w14:textId="77777777" w:rsidR="007D38C3" w:rsidRPr="008E304A" w:rsidRDefault="007D38C3" w:rsidP="000552A6">
            <w:pPr>
              <w:spacing w:before="40" w:after="120"/>
              <w:ind w:right="113"/>
              <w:rPr>
                <w:sz w:val="18"/>
                <w:szCs w:val="18"/>
              </w:rPr>
            </w:pPr>
          </w:p>
        </w:tc>
        <w:tc>
          <w:tcPr>
            <w:tcW w:w="3651" w:type="dxa"/>
            <w:tcBorders>
              <w:left w:val="single" w:sz="4" w:space="0" w:color="000000"/>
              <w:right w:val="single" w:sz="4" w:space="0" w:color="000000"/>
            </w:tcBorders>
            <w:shd w:val="clear" w:color="auto" w:fill="FFFFFF" w:themeFill="background1"/>
          </w:tcPr>
          <w:p w14:paraId="18CDD42A" w14:textId="77777777" w:rsidR="007D38C3" w:rsidRPr="008E304A" w:rsidRDefault="007D38C3" w:rsidP="000552A6">
            <w:pPr>
              <w:spacing w:before="40" w:after="120"/>
              <w:ind w:right="113"/>
              <w:rPr>
                <w:sz w:val="18"/>
                <w:szCs w:val="18"/>
              </w:rPr>
            </w:pPr>
          </w:p>
        </w:tc>
      </w:tr>
      <w:tr w:rsidR="007D38C3" w:rsidRPr="008E304A" w14:paraId="425F7BF7" w14:textId="77777777" w:rsidTr="00905AF4">
        <w:tc>
          <w:tcPr>
            <w:tcW w:w="3719" w:type="dxa"/>
            <w:tcBorders>
              <w:left w:val="single" w:sz="4" w:space="0" w:color="000000"/>
              <w:bottom w:val="single" w:sz="4" w:space="0" w:color="000000"/>
              <w:right w:val="single" w:sz="4" w:space="0" w:color="000000"/>
            </w:tcBorders>
            <w:shd w:val="clear" w:color="auto" w:fill="FFFFFF" w:themeFill="background1"/>
          </w:tcPr>
          <w:p w14:paraId="60B157A3" w14:textId="77777777" w:rsidR="007D38C3" w:rsidRPr="008E304A" w:rsidRDefault="007D38C3" w:rsidP="000552A6">
            <w:pPr>
              <w:spacing w:before="40" w:after="120"/>
              <w:ind w:right="113"/>
              <w:rPr>
                <w:sz w:val="18"/>
                <w:szCs w:val="18"/>
              </w:rPr>
            </w:pPr>
          </w:p>
        </w:tc>
        <w:tc>
          <w:tcPr>
            <w:tcW w:w="3651" w:type="dxa"/>
            <w:tcBorders>
              <w:left w:val="single" w:sz="4" w:space="0" w:color="000000"/>
              <w:bottom w:val="single" w:sz="4" w:space="0" w:color="000000"/>
              <w:right w:val="single" w:sz="4" w:space="0" w:color="000000"/>
            </w:tcBorders>
            <w:shd w:val="clear" w:color="auto" w:fill="FFFFFF" w:themeFill="background1"/>
          </w:tcPr>
          <w:p w14:paraId="0E7BE727" w14:textId="77777777" w:rsidR="007D38C3" w:rsidRPr="008E304A" w:rsidRDefault="007D38C3" w:rsidP="000552A6">
            <w:pPr>
              <w:spacing w:before="40" w:after="120"/>
              <w:ind w:right="113"/>
              <w:rPr>
                <w:sz w:val="18"/>
                <w:szCs w:val="18"/>
              </w:rPr>
            </w:pPr>
          </w:p>
        </w:tc>
      </w:tr>
    </w:tbl>
    <w:p w14:paraId="6423806E" w14:textId="359A4C27" w:rsidR="007D38C3" w:rsidRPr="00A27EAF" w:rsidRDefault="009A75AC" w:rsidP="009A75AC">
      <w:pPr>
        <w:pStyle w:val="SingleTxtG"/>
        <w:spacing w:before="120" w:after="240"/>
        <w:ind w:firstLine="170"/>
      </w:pPr>
      <w:bookmarkStart w:id="8" w:name="_Hlk139275100"/>
      <w:r>
        <w:t xml:space="preserve">*  </w:t>
      </w:r>
      <w:r w:rsidR="007D38C3" w:rsidRPr="009A75AC">
        <w:rPr>
          <w:sz w:val="18"/>
          <w:szCs w:val="18"/>
        </w:rPr>
        <w:t>Préciser les difficultés et les obstacles rencontrés, notamment dans les domaines suivants : les lois et les politiques nationales, la gestion et la coordination, l’assistance et la coopération internationales, l’environnement, la sûreté et la sécurité, les questions financières, techniques et logistiques</w:t>
      </w:r>
      <w:r w:rsidR="00991E01" w:rsidRPr="00991E01">
        <w:rPr>
          <w:sz w:val="18"/>
          <w:szCs w:val="18"/>
        </w:rPr>
        <w:t>.</w:t>
      </w:r>
      <w:bookmarkEnd w:id="8"/>
    </w:p>
    <w:p w14:paraId="4102E3A9" w14:textId="77777777" w:rsidR="007D38C3" w:rsidRPr="00016112" w:rsidRDefault="007D38C3" w:rsidP="00016112">
      <w:pPr>
        <w:pStyle w:val="SingleTxtG"/>
        <w:jc w:val="left"/>
      </w:pPr>
      <w:r w:rsidRPr="00A27EAF">
        <w:br w:type="page"/>
      </w:r>
    </w:p>
    <w:p w14:paraId="26E4B339" w14:textId="76FDD1F7" w:rsidR="007D38C3" w:rsidRPr="00D34F90" w:rsidRDefault="007D38C3" w:rsidP="009A75AC">
      <w:pPr>
        <w:pStyle w:val="HChG"/>
      </w:pPr>
      <w:r w:rsidRPr="00A27EAF">
        <w:lastRenderedPageBreak/>
        <w:tab/>
      </w:r>
      <w:r w:rsidRPr="00A27EAF">
        <w:tab/>
      </w:r>
      <w:r w:rsidRPr="00D34F90">
        <w:t xml:space="preserve">Formule C </w:t>
      </w:r>
      <w:r w:rsidR="009A75AC">
        <w:t>−</w:t>
      </w:r>
      <w:r w:rsidRPr="00D34F90">
        <w:t xml:space="preserve"> Armes à sous-munitions conservées </w:t>
      </w:r>
      <w:r w:rsidR="009A75AC">
        <w:br/>
      </w:r>
      <w:r w:rsidRPr="00D34F90">
        <w:t>ou transférées</w:t>
      </w:r>
    </w:p>
    <w:p w14:paraId="2EBC499B" w14:textId="77777777" w:rsidR="007D38C3" w:rsidRPr="00D34F90" w:rsidRDefault="007D38C3" w:rsidP="007D38C3">
      <w:pPr>
        <w:pStyle w:val="SingleTxtG"/>
        <w:ind w:left="2268" w:hanging="1134"/>
        <w:rPr>
          <w:b/>
          <w:bCs/>
          <w:color w:val="000000"/>
        </w:rPr>
      </w:pPr>
      <w:r w:rsidRPr="00D34F90">
        <w:rPr>
          <w:b/>
          <w:bCs/>
          <w:color w:val="000000"/>
        </w:rPr>
        <w:t>Article 3, paragraphe 8</w:t>
      </w:r>
    </w:p>
    <w:p w14:paraId="0860861F" w14:textId="14CEC1A6" w:rsidR="007D38C3" w:rsidRPr="00D34F90" w:rsidRDefault="007D38C3" w:rsidP="007D38C3">
      <w:pPr>
        <w:pStyle w:val="SingleTxtG"/>
        <w:tabs>
          <w:tab w:val="clear" w:pos="1701"/>
          <w:tab w:val="clear" w:pos="2268"/>
        </w:tabs>
        <w:ind w:left="1701" w:hanging="1134"/>
        <w:rPr>
          <w:b/>
          <w:bCs/>
          <w:color w:val="000000"/>
        </w:rPr>
      </w:pPr>
      <w:r w:rsidRPr="00D34F90">
        <w:rPr>
          <w:b/>
          <w:bCs/>
          <w:color w:val="000000"/>
        </w:rPr>
        <w:tab/>
      </w:r>
      <w:r w:rsidRPr="001E1C52">
        <w:rPr>
          <w:color w:val="000000"/>
        </w:rPr>
        <w:t>« </w:t>
      </w:r>
      <w:r w:rsidRPr="00D34F90">
        <w:rPr>
          <w:b/>
          <w:bCs/>
          <w:color w:val="000000"/>
        </w:rPr>
        <w:t>Les États parties conservant, acquérant ou transférant des armes à sous-munitions ou des sous-munitions explosives aux fins décrites dans les paragraphes 6 et 7 du présent article devront présenter un rapport détaillé sur l</w:t>
      </w:r>
      <w:r>
        <w:rPr>
          <w:b/>
          <w:bCs/>
          <w:color w:val="000000"/>
        </w:rPr>
        <w:t>’</w:t>
      </w:r>
      <w:r w:rsidRPr="00D34F90">
        <w:rPr>
          <w:b/>
          <w:bCs/>
          <w:color w:val="000000"/>
        </w:rPr>
        <w:t>utilisation actuelle et envisagée de ces armes à sous-munitions et sous-munitions explosives, ainsi que leur type, quantité et numéro de lot</w:t>
      </w:r>
      <w:r w:rsidR="00991E01" w:rsidRPr="00991E01">
        <w:rPr>
          <w:b/>
          <w:bCs/>
          <w:color w:val="000000"/>
        </w:rPr>
        <w:t>.</w:t>
      </w:r>
      <w:r w:rsidRPr="00D34F90">
        <w:rPr>
          <w:b/>
          <w:bCs/>
          <w:color w:val="000000"/>
        </w:rPr>
        <w:t xml:space="preserve"> Si les armes à sous-munitions et les sous-munitions explosives sont transférées à ces fins à un autre État partie, le rapport devra inclure une référence à l</w:t>
      </w:r>
      <w:r>
        <w:rPr>
          <w:b/>
          <w:bCs/>
          <w:color w:val="000000"/>
        </w:rPr>
        <w:t>’</w:t>
      </w:r>
      <w:r w:rsidRPr="00D34F90">
        <w:rPr>
          <w:b/>
          <w:bCs/>
          <w:color w:val="000000"/>
        </w:rPr>
        <w:t>État partie les recevant</w:t>
      </w:r>
      <w:r w:rsidR="00991E01" w:rsidRPr="00991E01">
        <w:rPr>
          <w:b/>
          <w:bCs/>
          <w:color w:val="000000"/>
        </w:rPr>
        <w:t>.</w:t>
      </w:r>
      <w:r w:rsidRPr="00D34F90">
        <w:rPr>
          <w:b/>
          <w:bCs/>
          <w:color w:val="000000"/>
        </w:rPr>
        <w:t xml:space="preserve"> Ce rapport devra être préparé pour chaque année durant laquelle un État partie a conservé, acquis ou transféré des armes à sous-munitions ou des sous-munitions explosives, et être transmis au Secrétaire général des Nations Unies (</w:t>
      </w:r>
      <w:r w:rsidR="00991E01" w:rsidRPr="00991E01">
        <w:rPr>
          <w:b/>
          <w:bCs/>
          <w:color w:val="000000"/>
        </w:rPr>
        <w:t>...</w:t>
      </w:r>
      <w:r w:rsidRPr="00D34F90">
        <w:rPr>
          <w:b/>
          <w:bCs/>
          <w:color w:val="000000"/>
        </w:rPr>
        <w:t>)</w:t>
      </w:r>
      <w:r w:rsidR="00991E01" w:rsidRPr="00991E01">
        <w:rPr>
          <w:b/>
          <w:bCs/>
          <w:color w:val="000000"/>
        </w:rPr>
        <w:t>.</w:t>
      </w:r>
      <w:r w:rsidR="009A75AC">
        <w:rPr>
          <w:b/>
          <w:bCs/>
          <w:color w:val="000000"/>
        </w:rPr>
        <w:t> </w:t>
      </w:r>
      <w:r w:rsidRPr="001E1C52">
        <w:rPr>
          <w:color w:val="000000"/>
        </w:rPr>
        <w:t>»</w:t>
      </w:r>
    </w:p>
    <w:p w14:paraId="7A05F952" w14:textId="2113AC87" w:rsidR="007D38C3" w:rsidRPr="00AD7091" w:rsidRDefault="007D38C3" w:rsidP="007D38C3">
      <w:pPr>
        <w:pStyle w:val="H23G"/>
        <w:rPr>
          <w:b w:val="0"/>
          <w:bCs/>
          <w:color w:val="000000"/>
        </w:rPr>
      </w:pPr>
      <w:r w:rsidRPr="00D34F90">
        <w:rPr>
          <w:color w:val="000000"/>
        </w:rPr>
        <w:tab/>
      </w:r>
      <w:r w:rsidRPr="00D34F90">
        <w:rPr>
          <w:color w:val="000000"/>
        </w:rPr>
        <w:tab/>
      </w:r>
      <w:r w:rsidRPr="00B86B51">
        <w:rPr>
          <w:color w:val="000000"/>
        </w:rPr>
        <w:t>État [Partie]</w:t>
      </w:r>
      <w:r>
        <w:rPr>
          <w:b w:val="0"/>
          <w:color w:val="000000"/>
        </w:rPr>
        <w:t> :</w:t>
      </w:r>
      <w:r w:rsidR="00F91A9D">
        <w:rPr>
          <w:b w:val="0"/>
          <w:color w:val="000000"/>
        </w:rPr>
        <w:t xml:space="preserve"> </w:t>
      </w:r>
      <w:r w:rsidRPr="00AD7091">
        <w:rPr>
          <w:b w:val="0"/>
          <w:bCs/>
          <w:color w:val="000000"/>
        </w:rPr>
        <w:t>………………………………………………………………………………</w:t>
      </w:r>
    </w:p>
    <w:p w14:paraId="523AC97B" w14:textId="4E24B64E" w:rsidR="007D38C3" w:rsidRPr="007F744A" w:rsidRDefault="007D38C3" w:rsidP="007D38C3">
      <w:pPr>
        <w:pStyle w:val="H23G"/>
        <w:rPr>
          <w:b w:val="0"/>
          <w:bCs/>
          <w:color w:val="000000"/>
        </w:rPr>
      </w:pPr>
      <w:r w:rsidRPr="00AD7091">
        <w:rPr>
          <w:color w:val="000000"/>
        </w:rPr>
        <w:tab/>
      </w:r>
      <w:r w:rsidRPr="00EF43D1">
        <w:rPr>
          <w:color w:val="000000"/>
        </w:rPr>
        <w:tab/>
        <w:t xml:space="preserve">Renseignements pour la période allant du </w:t>
      </w:r>
      <w:r w:rsidRPr="00EF43D1">
        <w:rPr>
          <w:b w:val="0"/>
          <w:bCs/>
          <w:color w:val="000000"/>
        </w:rPr>
        <w:t>……………………</w:t>
      </w:r>
      <w:r w:rsidRPr="00EF43D1">
        <w:rPr>
          <w:color w:val="000000"/>
        </w:rPr>
        <w:t xml:space="preserve"> </w:t>
      </w:r>
      <w:r>
        <w:rPr>
          <w:color w:val="000000"/>
        </w:rPr>
        <w:t>au</w:t>
      </w:r>
      <w:r w:rsidRPr="00EF43D1">
        <w:rPr>
          <w:b w:val="0"/>
          <w:bCs/>
          <w:color w:val="000000"/>
        </w:rPr>
        <w:t>………</w:t>
      </w:r>
      <w:proofErr w:type="gramStart"/>
      <w:r w:rsidRPr="00EF43D1">
        <w:rPr>
          <w:b w:val="0"/>
          <w:bCs/>
          <w:color w:val="000000"/>
        </w:rPr>
        <w:t>……</w:t>
      </w:r>
      <w:r w:rsidR="00991E01" w:rsidRPr="00991E01">
        <w:rPr>
          <w:b w:val="0"/>
          <w:bCs/>
          <w:color w:val="000000"/>
        </w:rPr>
        <w:t>.</w:t>
      </w:r>
      <w:proofErr w:type="gramEnd"/>
      <w:r w:rsidRPr="00EF43D1">
        <w:rPr>
          <w:b w:val="0"/>
          <w:bCs/>
          <w:color w:val="000000"/>
        </w:rPr>
        <w:t>………</w:t>
      </w:r>
      <w:r w:rsidR="00991E01" w:rsidRPr="00991E01">
        <w:rPr>
          <w:b w:val="0"/>
          <w:bCs/>
          <w:color w:val="000000"/>
        </w:rPr>
        <w:t>...</w:t>
      </w:r>
    </w:p>
    <w:p w14:paraId="345055EA" w14:textId="564E9C28" w:rsidR="007D38C3" w:rsidRPr="00E06E81" w:rsidRDefault="007D38C3" w:rsidP="007D38C3">
      <w:pPr>
        <w:pStyle w:val="SingleTxtG"/>
        <w:rPr>
          <w:b/>
          <w:bCs/>
          <w:color w:val="000000"/>
        </w:rPr>
      </w:pPr>
      <w:r w:rsidRPr="00F91A9D">
        <w:rPr>
          <w:b/>
          <w:bCs/>
          <w:color w:val="000000"/>
          <w:u w:val="single"/>
        </w:rPr>
        <w:t>Note</w:t>
      </w:r>
      <w:r>
        <w:rPr>
          <w:b/>
          <w:bCs/>
          <w:color w:val="000000"/>
        </w:rPr>
        <w:t> :</w:t>
      </w:r>
      <w:r w:rsidRPr="00E06E81">
        <w:rPr>
          <w:color w:val="000000"/>
        </w:rPr>
        <w:t xml:space="preserve"> </w:t>
      </w:r>
      <w:r w:rsidRPr="00E06E81">
        <w:rPr>
          <w:b/>
          <w:bCs/>
          <w:color w:val="000000"/>
        </w:rPr>
        <w:t xml:space="preserve">Les </w:t>
      </w:r>
      <w:r>
        <w:rPr>
          <w:b/>
          <w:bCs/>
          <w:color w:val="000000"/>
        </w:rPr>
        <w:t>rubriques</w:t>
      </w:r>
      <w:r w:rsidRPr="00E06E81">
        <w:rPr>
          <w:b/>
          <w:bCs/>
          <w:color w:val="000000"/>
          <w:shd w:val="clear" w:color="auto" w:fill="FFFFFF"/>
        </w:rPr>
        <w:t xml:space="preserve"> </w:t>
      </w:r>
      <w:r w:rsidRPr="00E06E81">
        <w:rPr>
          <w:b/>
          <w:bCs/>
          <w:color w:val="000000"/>
          <w:shd w:val="clear" w:color="auto" w:fill="D0CECE"/>
        </w:rPr>
        <w:t>en grisé</w:t>
      </w:r>
      <w:r w:rsidRPr="00E06E81">
        <w:rPr>
          <w:b/>
          <w:bCs/>
          <w:color w:val="000000"/>
        </w:rPr>
        <w:t xml:space="preserve"> </w:t>
      </w:r>
      <w:r>
        <w:rPr>
          <w:b/>
          <w:bCs/>
          <w:color w:val="000000"/>
        </w:rPr>
        <w:t>concernent</w:t>
      </w:r>
      <w:r w:rsidR="007172A7">
        <w:rPr>
          <w:b/>
          <w:bCs/>
          <w:color w:val="000000"/>
        </w:rPr>
        <w:t xml:space="preserve"> </w:t>
      </w:r>
      <w:r w:rsidRPr="00E06E81">
        <w:rPr>
          <w:b/>
          <w:bCs/>
          <w:color w:val="000000"/>
        </w:rPr>
        <w:t>des renseignements</w:t>
      </w:r>
      <w:r w:rsidRPr="00776068">
        <w:t xml:space="preserve"> </w:t>
      </w:r>
      <w:r w:rsidRPr="00776068">
        <w:rPr>
          <w:b/>
          <w:bCs/>
          <w:color w:val="000000"/>
        </w:rPr>
        <w:t xml:space="preserve">relatifs au respect </w:t>
      </w:r>
      <w:r>
        <w:rPr>
          <w:b/>
          <w:bCs/>
          <w:color w:val="000000"/>
        </w:rPr>
        <w:t>et à l’application de la Convention à</w:t>
      </w:r>
      <w:r w:rsidRPr="00776068">
        <w:rPr>
          <w:b/>
          <w:bCs/>
          <w:color w:val="000000"/>
        </w:rPr>
        <w:t xml:space="preserve"> </w:t>
      </w:r>
      <w:r w:rsidRPr="00E06E81">
        <w:rPr>
          <w:b/>
          <w:bCs/>
          <w:color w:val="000000"/>
        </w:rPr>
        <w:t>communiqu</w:t>
      </w:r>
      <w:r>
        <w:rPr>
          <w:b/>
          <w:bCs/>
          <w:color w:val="000000"/>
        </w:rPr>
        <w:t>er</w:t>
      </w:r>
      <w:r w:rsidRPr="00E06E81">
        <w:rPr>
          <w:b/>
          <w:bCs/>
          <w:color w:val="000000"/>
        </w:rPr>
        <w:t xml:space="preserve"> VOLONTAIREMENT</w:t>
      </w:r>
      <w:r>
        <w:rPr>
          <w:b/>
          <w:bCs/>
          <w:color w:val="000000"/>
        </w:rPr>
        <w:t>,</w:t>
      </w:r>
      <w:r w:rsidR="007172A7">
        <w:rPr>
          <w:b/>
          <w:bCs/>
          <w:color w:val="000000"/>
        </w:rPr>
        <w:t xml:space="preserve"> </w:t>
      </w:r>
      <w:r>
        <w:rPr>
          <w:b/>
          <w:bCs/>
          <w:color w:val="000000"/>
        </w:rPr>
        <w:t>non visés par les prescriptions en matière</w:t>
      </w:r>
      <w:r w:rsidR="007172A7">
        <w:rPr>
          <w:b/>
          <w:bCs/>
          <w:color w:val="000000"/>
        </w:rPr>
        <w:t xml:space="preserve"> </w:t>
      </w:r>
      <w:r w:rsidRPr="00E06E81">
        <w:rPr>
          <w:b/>
          <w:bCs/>
          <w:color w:val="000000"/>
        </w:rPr>
        <w:t xml:space="preserve">de notification énoncées </w:t>
      </w:r>
      <w:r>
        <w:rPr>
          <w:b/>
          <w:bCs/>
          <w:color w:val="000000"/>
        </w:rPr>
        <w:t>à</w:t>
      </w:r>
      <w:r w:rsidRPr="00E06E81">
        <w:rPr>
          <w:b/>
          <w:bCs/>
          <w:color w:val="000000"/>
        </w:rPr>
        <w:t xml:space="preserve"> l</w:t>
      </w:r>
      <w:r>
        <w:rPr>
          <w:b/>
          <w:bCs/>
          <w:color w:val="000000"/>
        </w:rPr>
        <w:t>’</w:t>
      </w:r>
      <w:r w:rsidRPr="00E06E81">
        <w:rPr>
          <w:b/>
          <w:bCs/>
          <w:color w:val="000000"/>
        </w:rPr>
        <w:t>article 7</w:t>
      </w:r>
      <w:r w:rsidR="00991E01" w:rsidRPr="00991E01">
        <w:rPr>
          <w:b/>
          <w:bCs/>
          <w:color w:val="000000"/>
        </w:rPr>
        <w:t>.</w:t>
      </w:r>
    </w:p>
    <w:p w14:paraId="08FCD0DF" w14:textId="706065BB" w:rsidR="007D38C3" w:rsidRPr="00517070" w:rsidRDefault="007D38C3" w:rsidP="009A75AC">
      <w:pPr>
        <w:pStyle w:val="H23G"/>
        <w:rPr>
          <w:color w:val="000000"/>
        </w:rPr>
      </w:pPr>
      <w:r w:rsidRPr="00AD7091">
        <w:rPr>
          <w:bCs/>
        </w:rPr>
        <w:tab/>
      </w:r>
      <w:r w:rsidRPr="00517070">
        <w:t>1</w:t>
      </w:r>
      <w:r w:rsidR="00991E01" w:rsidRPr="00991E01">
        <w:t>.</w:t>
      </w:r>
      <w:r w:rsidRPr="00517070">
        <w:tab/>
        <w:t>Type d</w:t>
      </w:r>
      <w:r>
        <w:t>’</w:t>
      </w:r>
      <w:r w:rsidRPr="00517070">
        <w:t xml:space="preserve">armes à sous-munitions ou de sous-munitions explosives CONSERVÉES conformément </w:t>
      </w:r>
      <w:bookmarkStart w:id="9" w:name="_Hlk140850094"/>
      <w:r>
        <w:t xml:space="preserve">au </w:t>
      </w:r>
      <w:r w:rsidRPr="00517070">
        <w:t>paragraphe 6</w:t>
      </w:r>
      <w:r>
        <w:t xml:space="preserve"> de</w:t>
      </w:r>
      <w:r w:rsidRPr="00517070">
        <w:t xml:space="preserve"> l</w:t>
      </w:r>
      <w:r>
        <w:t>’</w:t>
      </w:r>
      <w:r w:rsidRPr="00517070">
        <w:t xml:space="preserve">article 3 </w:t>
      </w:r>
      <w:bookmarkEnd w:id="9"/>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1127"/>
        <w:gridCol w:w="807"/>
        <w:gridCol w:w="718"/>
        <w:gridCol w:w="1127"/>
        <w:gridCol w:w="807"/>
        <w:gridCol w:w="718"/>
        <w:gridCol w:w="752"/>
        <w:gridCol w:w="1314"/>
      </w:tblGrid>
      <w:tr w:rsidR="007D38C3" w:rsidRPr="008E304A" w14:paraId="0333196F" w14:textId="77777777" w:rsidTr="00373C24">
        <w:trPr>
          <w:tblHeader/>
        </w:trPr>
        <w:tc>
          <w:tcPr>
            <w:tcW w:w="1127"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65E5ACD6" w14:textId="77777777" w:rsidR="007D38C3" w:rsidRPr="00D34F90" w:rsidRDefault="007D38C3" w:rsidP="000552A6">
            <w:pPr>
              <w:spacing w:before="80" w:after="80" w:line="200" w:lineRule="exact"/>
              <w:ind w:right="113"/>
              <w:rPr>
                <w:i/>
                <w:sz w:val="16"/>
              </w:rPr>
            </w:pPr>
            <w:r w:rsidRPr="00D34F90">
              <w:rPr>
                <w:i/>
                <w:sz w:val="16"/>
              </w:rPr>
              <w:t>Type d</w:t>
            </w:r>
            <w:r>
              <w:rPr>
                <w:i/>
                <w:sz w:val="16"/>
              </w:rPr>
              <w:t>’</w:t>
            </w:r>
            <w:r w:rsidRPr="00D34F90">
              <w:rPr>
                <w:i/>
                <w:sz w:val="16"/>
              </w:rPr>
              <w:t>arme à sous-munitions</w:t>
            </w:r>
          </w:p>
        </w:tc>
        <w:tc>
          <w:tcPr>
            <w:tcW w:w="807"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372485EE" w14:textId="77777777" w:rsidR="007D38C3" w:rsidRPr="008E304A" w:rsidRDefault="007D38C3" w:rsidP="000552A6">
            <w:pPr>
              <w:spacing w:before="80" w:after="80" w:line="200" w:lineRule="exact"/>
              <w:ind w:right="113"/>
              <w:rPr>
                <w:i/>
                <w:sz w:val="16"/>
              </w:rPr>
            </w:pPr>
            <w:r w:rsidRPr="008E304A">
              <w:rPr>
                <w:i/>
                <w:sz w:val="16"/>
              </w:rPr>
              <w:t>Quantit</w:t>
            </w:r>
            <w:r>
              <w:rPr>
                <w:i/>
                <w:sz w:val="16"/>
              </w:rPr>
              <w:t>é</w:t>
            </w:r>
          </w:p>
        </w:tc>
        <w:tc>
          <w:tcPr>
            <w:tcW w:w="718"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0F32BC6D" w14:textId="77777777" w:rsidR="007D38C3" w:rsidRPr="008E304A" w:rsidRDefault="007D38C3" w:rsidP="000552A6">
            <w:pPr>
              <w:spacing w:before="80" w:after="80" w:line="200" w:lineRule="exact"/>
              <w:ind w:right="113"/>
              <w:rPr>
                <w:i/>
                <w:sz w:val="16"/>
              </w:rPr>
            </w:pPr>
            <w:r w:rsidRPr="00D34F90">
              <w:rPr>
                <w:i/>
                <w:sz w:val="16"/>
              </w:rPr>
              <w:t>Numéro de lot</w:t>
            </w:r>
          </w:p>
        </w:tc>
        <w:tc>
          <w:tcPr>
            <w:tcW w:w="1127"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28736795" w14:textId="77777777" w:rsidR="007D38C3" w:rsidRPr="00D34F90" w:rsidRDefault="007D38C3" w:rsidP="000552A6">
            <w:pPr>
              <w:spacing w:before="80" w:after="80" w:line="200" w:lineRule="exact"/>
              <w:ind w:right="113"/>
              <w:rPr>
                <w:i/>
                <w:sz w:val="16"/>
              </w:rPr>
            </w:pPr>
            <w:r w:rsidRPr="00D34F90">
              <w:rPr>
                <w:i/>
                <w:sz w:val="16"/>
              </w:rPr>
              <w:t>Type de sous-munition explosive</w:t>
            </w:r>
          </w:p>
        </w:tc>
        <w:tc>
          <w:tcPr>
            <w:tcW w:w="807"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6E598BA1" w14:textId="77777777" w:rsidR="007D38C3" w:rsidRPr="008E304A" w:rsidRDefault="007D38C3" w:rsidP="000552A6">
            <w:pPr>
              <w:spacing w:before="80" w:after="80" w:line="200" w:lineRule="exact"/>
              <w:ind w:right="113"/>
              <w:rPr>
                <w:i/>
                <w:sz w:val="16"/>
              </w:rPr>
            </w:pPr>
            <w:r w:rsidRPr="008E304A">
              <w:rPr>
                <w:i/>
                <w:sz w:val="16"/>
              </w:rPr>
              <w:t>Quantit</w:t>
            </w:r>
            <w:r>
              <w:rPr>
                <w:i/>
                <w:sz w:val="16"/>
              </w:rPr>
              <w:t>é</w:t>
            </w:r>
          </w:p>
        </w:tc>
        <w:tc>
          <w:tcPr>
            <w:tcW w:w="718"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7C4E8AC8" w14:textId="77777777" w:rsidR="007D38C3" w:rsidRPr="008E304A" w:rsidRDefault="007D38C3" w:rsidP="000552A6">
            <w:pPr>
              <w:spacing w:before="80" w:after="80" w:line="200" w:lineRule="exact"/>
              <w:ind w:right="113"/>
              <w:rPr>
                <w:i/>
                <w:sz w:val="16"/>
              </w:rPr>
            </w:pPr>
            <w:r w:rsidRPr="00D34F90">
              <w:rPr>
                <w:i/>
                <w:sz w:val="16"/>
              </w:rPr>
              <w:t>Numéro de lot</w:t>
            </w:r>
          </w:p>
        </w:tc>
        <w:tc>
          <w:tcPr>
            <w:tcW w:w="752"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6C2F1F0D" w14:textId="77777777" w:rsidR="007D38C3" w:rsidRPr="008E304A" w:rsidRDefault="007D38C3" w:rsidP="000552A6">
            <w:pPr>
              <w:spacing w:before="80" w:after="80" w:line="200" w:lineRule="exact"/>
              <w:ind w:right="113"/>
              <w:rPr>
                <w:i/>
                <w:sz w:val="16"/>
              </w:rPr>
            </w:pPr>
            <w:r w:rsidRPr="00D34F90">
              <w:rPr>
                <w:i/>
                <w:sz w:val="16"/>
              </w:rPr>
              <w:t>Emploi envisagé</w:t>
            </w:r>
          </w:p>
        </w:tc>
        <w:tc>
          <w:tcPr>
            <w:tcW w:w="1314"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66C7346D" w14:textId="77777777" w:rsidR="007D38C3" w:rsidRPr="008E304A" w:rsidRDefault="007D38C3" w:rsidP="000552A6">
            <w:pPr>
              <w:spacing w:before="80" w:after="80" w:line="200" w:lineRule="exact"/>
              <w:ind w:right="113"/>
              <w:rPr>
                <w:i/>
                <w:sz w:val="16"/>
              </w:rPr>
            </w:pPr>
            <w:r w:rsidRPr="00D34F90">
              <w:rPr>
                <w:i/>
                <w:sz w:val="16"/>
              </w:rPr>
              <w:t>Renseignements supplémentaires</w:t>
            </w:r>
          </w:p>
        </w:tc>
      </w:tr>
      <w:tr w:rsidR="00491CDC" w:rsidRPr="008E304A" w14:paraId="39FBA7F7" w14:textId="77777777" w:rsidTr="00373C24">
        <w:trPr>
          <w:trHeight w:val="373"/>
          <w:tblHeader/>
        </w:trPr>
        <w:tc>
          <w:tcPr>
            <w:tcW w:w="1127" w:type="dxa"/>
            <w:tcBorders>
              <w:top w:val="single" w:sz="12" w:space="0" w:color="auto"/>
              <w:left w:val="single" w:sz="4" w:space="0" w:color="000000"/>
              <w:right w:val="single" w:sz="4" w:space="0" w:color="000000"/>
            </w:tcBorders>
            <w:shd w:val="clear" w:color="auto" w:fill="FFFFFF" w:themeFill="background1"/>
          </w:tcPr>
          <w:p w14:paraId="5A637703" w14:textId="77777777" w:rsidR="00491CDC" w:rsidRPr="008E304A" w:rsidRDefault="00491CDC" w:rsidP="000552A6">
            <w:pPr>
              <w:spacing w:before="40" w:after="120"/>
              <w:ind w:right="113"/>
            </w:pPr>
          </w:p>
        </w:tc>
        <w:tc>
          <w:tcPr>
            <w:tcW w:w="807" w:type="dxa"/>
            <w:tcBorders>
              <w:top w:val="single" w:sz="12" w:space="0" w:color="auto"/>
              <w:left w:val="single" w:sz="4" w:space="0" w:color="000000"/>
              <w:right w:val="single" w:sz="4" w:space="0" w:color="000000"/>
            </w:tcBorders>
            <w:shd w:val="clear" w:color="auto" w:fill="FFFFFF" w:themeFill="background1"/>
          </w:tcPr>
          <w:p w14:paraId="34D99711" w14:textId="77777777" w:rsidR="00491CDC" w:rsidRPr="008E304A" w:rsidRDefault="00491CDC" w:rsidP="000552A6">
            <w:pPr>
              <w:spacing w:before="40" w:after="120"/>
              <w:ind w:right="113"/>
            </w:pPr>
          </w:p>
        </w:tc>
        <w:tc>
          <w:tcPr>
            <w:tcW w:w="718" w:type="dxa"/>
            <w:tcBorders>
              <w:top w:val="single" w:sz="12" w:space="0" w:color="auto"/>
              <w:left w:val="single" w:sz="4" w:space="0" w:color="000000"/>
              <w:right w:val="single" w:sz="4" w:space="0" w:color="000000"/>
            </w:tcBorders>
            <w:shd w:val="clear" w:color="auto" w:fill="FFFFFF" w:themeFill="background1"/>
          </w:tcPr>
          <w:p w14:paraId="1A854404" w14:textId="77777777" w:rsidR="00491CDC" w:rsidRPr="008E304A" w:rsidRDefault="00491CDC" w:rsidP="000552A6">
            <w:pPr>
              <w:spacing w:before="40" w:after="120"/>
              <w:ind w:right="113"/>
            </w:pPr>
          </w:p>
        </w:tc>
        <w:tc>
          <w:tcPr>
            <w:tcW w:w="1127" w:type="dxa"/>
            <w:tcBorders>
              <w:top w:val="single" w:sz="12" w:space="0" w:color="auto"/>
              <w:left w:val="single" w:sz="4" w:space="0" w:color="000000"/>
              <w:right w:val="single" w:sz="4" w:space="0" w:color="000000"/>
            </w:tcBorders>
            <w:shd w:val="clear" w:color="auto" w:fill="FFFFFF" w:themeFill="background1"/>
          </w:tcPr>
          <w:p w14:paraId="058F02F5" w14:textId="77777777" w:rsidR="00491CDC" w:rsidRPr="008E304A" w:rsidRDefault="00491CDC" w:rsidP="000552A6">
            <w:pPr>
              <w:spacing w:before="40" w:after="120"/>
              <w:ind w:right="113"/>
            </w:pPr>
          </w:p>
        </w:tc>
        <w:tc>
          <w:tcPr>
            <w:tcW w:w="807" w:type="dxa"/>
            <w:tcBorders>
              <w:top w:val="single" w:sz="12" w:space="0" w:color="auto"/>
              <w:left w:val="single" w:sz="4" w:space="0" w:color="000000"/>
              <w:right w:val="single" w:sz="4" w:space="0" w:color="000000"/>
            </w:tcBorders>
            <w:shd w:val="clear" w:color="auto" w:fill="FFFFFF" w:themeFill="background1"/>
          </w:tcPr>
          <w:p w14:paraId="5A7118A4" w14:textId="77777777" w:rsidR="00491CDC" w:rsidRPr="008E304A" w:rsidRDefault="00491CDC" w:rsidP="000552A6">
            <w:pPr>
              <w:spacing w:before="40" w:after="120"/>
              <w:ind w:right="113"/>
            </w:pPr>
          </w:p>
        </w:tc>
        <w:tc>
          <w:tcPr>
            <w:tcW w:w="718" w:type="dxa"/>
            <w:tcBorders>
              <w:top w:val="single" w:sz="12" w:space="0" w:color="auto"/>
              <w:left w:val="single" w:sz="4" w:space="0" w:color="000000"/>
              <w:right w:val="single" w:sz="4" w:space="0" w:color="000000"/>
            </w:tcBorders>
            <w:shd w:val="clear" w:color="auto" w:fill="FFFFFF" w:themeFill="background1"/>
          </w:tcPr>
          <w:p w14:paraId="3FCB28CA" w14:textId="77777777" w:rsidR="00491CDC" w:rsidRPr="008E304A" w:rsidRDefault="00491CDC" w:rsidP="000552A6">
            <w:pPr>
              <w:spacing w:before="40" w:after="120"/>
              <w:ind w:right="113"/>
            </w:pPr>
          </w:p>
        </w:tc>
        <w:tc>
          <w:tcPr>
            <w:tcW w:w="752" w:type="dxa"/>
            <w:tcBorders>
              <w:top w:val="single" w:sz="12" w:space="0" w:color="auto"/>
              <w:left w:val="single" w:sz="4" w:space="0" w:color="000000"/>
              <w:right w:val="single" w:sz="4" w:space="0" w:color="000000"/>
            </w:tcBorders>
            <w:shd w:val="clear" w:color="auto" w:fill="FFFFFF" w:themeFill="background1"/>
          </w:tcPr>
          <w:p w14:paraId="6FE8A5B8" w14:textId="77777777" w:rsidR="00491CDC" w:rsidRPr="008E304A" w:rsidRDefault="00491CDC" w:rsidP="000552A6">
            <w:pPr>
              <w:spacing w:before="40" w:after="120"/>
              <w:ind w:right="113"/>
            </w:pPr>
          </w:p>
        </w:tc>
        <w:tc>
          <w:tcPr>
            <w:tcW w:w="1314" w:type="dxa"/>
            <w:tcBorders>
              <w:top w:val="single" w:sz="12" w:space="0" w:color="auto"/>
              <w:left w:val="single" w:sz="4" w:space="0" w:color="000000"/>
              <w:right w:val="single" w:sz="4" w:space="0" w:color="000000"/>
            </w:tcBorders>
            <w:shd w:val="clear" w:color="auto" w:fill="FFFFFF" w:themeFill="background1"/>
          </w:tcPr>
          <w:p w14:paraId="4B2A89F7" w14:textId="77777777" w:rsidR="00491CDC" w:rsidRPr="008E304A" w:rsidRDefault="00491CDC" w:rsidP="000552A6">
            <w:pPr>
              <w:spacing w:before="40" w:after="120"/>
              <w:ind w:right="113"/>
            </w:pPr>
          </w:p>
        </w:tc>
      </w:tr>
      <w:tr w:rsidR="007D38C3" w:rsidRPr="00CA4DB8" w14:paraId="6381510F" w14:textId="77777777" w:rsidTr="00373C24">
        <w:tc>
          <w:tcPr>
            <w:tcW w:w="1127" w:type="dxa"/>
            <w:tcBorders>
              <w:left w:val="single" w:sz="4" w:space="0" w:color="000000"/>
              <w:right w:val="single" w:sz="4" w:space="0" w:color="000000"/>
            </w:tcBorders>
            <w:shd w:val="clear" w:color="auto" w:fill="FFFFFF" w:themeFill="background1"/>
          </w:tcPr>
          <w:p w14:paraId="6B4A9729" w14:textId="77777777" w:rsidR="007D38C3" w:rsidRPr="00CA4DB8" w:rsidRDefault="007D38C3" w:rsidP="000552A6">
            <w:pPr>
              <w:spacing w:before="40" w:after="120"/>
              <w:ind w:right="113"/>
              <w:rPr>
                <w:sz w:val="18"/>
                <w:szCs w:val="18"/>
              </w:rPr>
            </w:pPr>
          </w:p>
        </w:tc>
        <w:tc>
          <w:tcPr>
            <w:tcW w:w="807" w:type="dxa"/>
            <w:tcBorders>
              <w:left w:val="single" w:sz="4" w:space="0" w:color="000000"/>
              <w:right w:val="single" w:sz="4" w:space="0" w:color="000000"/>
            </w:tcBorders>
            <w:shd w:val="clear" w:color="auto" w:fill="FFFFFF" w:themeFill="background1"/>
          </w:tcPr>
          <w:p w14:paraId="2795E74C" w14:textId="77777777" w:rsidR="007D38C3" w:rsidRPr="00CA4DB8" w:rsidRDefault="007D38C3" w:rsidP="000552A6">
            <w:pPr>
              <w:spacing w:before="40" w:after="120"/>
              <w:ind w:right="113"/>
              <w:rPr>
                <w:sz w:val="18"/>
                <w:szCs w:val="18"/>
              </w:rPr>
            </w:pPr>
          </w:p>
        </w:tc>
        <w:tc>
          <w:tcPr>
            <w:tcW w:w="718" w:type="dxa"/>
            <w:tcBorders>
              <w:left w:val="single" w:sz="4" w:space="0" w:color="000000"/>
              <w:right w:val="single" w:sz="4" w:space="0" w:color="000000"/>
            </w:tcBorders>
            <w:shd w:val="clear" w:color="auto" w:fill="FFFFFF" w:themeFill="background1"/>
          </w:tcPr>
          <w:p w14:paraId="3CD71B90" w14:textId="77777777" w:rsidR="007D38C3" w:rsidRPr="00CA4DB8" w:rsidRDefault="007D38C3" w:rsidP="000552A6">
            <w:pPr>
              <w:spacing w:before="40" w:after="120"/>
              <w:ind w:right="113"/>
              <w:rPr>
                <w:sz w:val="18"/>
                <w:szCs w:val="18"/>
              </w:rPr>
            </w:pPr>
          </w:p>
        </w:tc>
        <w:tc>
          <w:tcPr>
            <w:tcW w:w="1127" w:type="dxa"/>
            <w:tcBorders>
              <w:left w:val="single" w:sz="4" w:space="0" w:color="000000"/>
              <w:right w:val="single" w:sz="4" w:space="0" w:color="000000"/>
            </w:tcBorders>
            <w:shd w:val="clear" w:color="auto" w:fill="FFFFFF" w:themeFill="background1"/>
          </w:tcPr>
          <w:p w14:paraId="23492BB2" w14:textId="77777777" w:rsidR="007D38C3" w:rsidRPr="00CA4DB8" w:rsidRDefault="007D38C3" w:rsidP="000552A6">
            <w:pPr>
              <w:spacing w:before="40" w:after="120"/>
              <w:ind w:right="113"/>
              <w:rPr>
                <w:sz w:val="18"/>
                <w:szCs w:val="18"/>
              </w:rPr>
            </w:pPr>
          </w:p>
        </w:tc>
        <w:tc>
          <w:tcPr>
            <w:tcW w:w="807" w:type="dxa"/>
            <w:tcBorders>
              <w:left w:val="single" w:sz="4" w:space="0" w:color="000000"/>
              <w:right w:val="single" w:sz="4" w:space="0" w:color="000000"/>
            </w:tcBorders>
            <w:shd w:val="clear" w:color="auto" w:fill="FFFFFF" w:themeFill="background1"/>
          </w:tcPr>
          <w:p w14:paraId="491E10F9" w14:textId="77777777" w:rsidR="007D38C3" w:rsidRPr="00CA4DB8" w:rsidRDefault="007D38C3" w:rsidP="000552A6">
            <w:pPr>
              <w:spacing w:before="40" w:after="120"/>
              <w:ind w:right="113"/>
              <w:rPr>
                <w:sz w:val="18"/>
                <w:szCs w:val="18"/>
              </w:rPr>
            </w:pPr>
          </w:p>
        </w:tc>
        <w:tc>
          <w:tcPr>
            <w:tcW w:w="718" w:type="dxa"/>
            <w:tcBorders>
              <w:left w:val="single" w:sz="4" w:space="0" w:color="000000"/>
              <w:right w:val="single" w:sz="4" w:space="0" w:color="000000"/>
            </w:tcBorders>
            <w:shd w:val="clear" w:color="auto" w:fill="FFFFFF" w:themeFill="background1"/>
          </w:tcPr>
          <w:p w14:paraId="217DFAF9" w14:textId="77777777" w:rsidR="007D38C3" w:rsidRPr="00CA4DB8" w:rsidRDefault="007D38C3" w:rsidP="000552A6">
            <w:pPr>
              <w:spacing w:before="40" w:after="120"/>
              <w:ind w:right="113"/>
              <w:rPr>
                <w:sz w:val="18"/>
                <w:szCs w:val="18"/>
              </w:rPr>
            </w:pPr>
          </w:p>
        </w:tc>
        <w:tc>
          <w:tcPr>
            <w:tcW w:w="752" w:type="dxa"/>
            <w:tcBorders>
              <w:left w:val="single" w:sz="4" w:space="0" w:color="000000"/>
              <w:right w:val="single" w:sz="4" w:space="0" w:color="000000"/>
            </w:tcBorders>
            <w:shd w:val="clear" w:color="auto" w:fill="FFFFFF" w:themeFill="background1"/>
          </w:tcPr>
          <w:p w14:paraId="7911E61D" w14:textId="77777777" w:rsidR="007D38C3" w:rsidRPr="00CA4DB8" w:rsidRDefault="007D38C3" w:rsidP="000552A6">
            <w:pPr>
              <w:spacing w:before="40" w:after="120"/>
              <w:ind w:right="113"/>
              <w:rPr>
                <w:sz w:val="18"/>
                <w:szCs w:val="18"/>
              </w:rPr>
            </w:pPr>
          </w:p>
        </w:tc>
        <w:tc>
          <w:tcPr>
            <w:tcW w:w="1314" w:type="dxa"/>
            <w:tcBorders>
              <w:left w:val="single" w:sz="4" w:space="0" w:color="000000"/>
              <w:right w:val="single" w:sz="4" w:space="0" w:color="000000"/>
            </w:tcBorders>
            <w:shd w:val="clear" w:color="auto" w:fill="FFFFFF" w:themeFill="background1"/>
          </w:tcPr>
          <w:p w14:paraId="3EB5E790" w14:textId="77777777" w:rsidR="007D38C3" w:rsidRPr="00CA4DB8" w:rsidRDefault="007D38C3" w:rsidP="000552A6">
            <w:pPr>
              <w:spacing w:before="40" w:after="120"/>
              <w:ind w:right="113"/>
              <w:rPr>
                <w:sz w:val="18"/>
                <w:szCs w:val="18"/>
              </w:rPr>
            </w:pPr>
          </w:p>
        </w:tc>
      </w:tr>
      <w:tr w:rsidR="007D38C3" w:rsidRPr="00CA4DB8" w14:paraId="4FCF9179" w14:textId="77777777" w:rsidTr="00373C24">
        <w:tc>
          <w:tcPr>
            <w:tcW w:w="1127" w:type="dxa"/>
            <w:tcBorders>
              <w:left w:val="single" w:sz="4" w:space="0" w:color="000000"/>
              <w:bottom w:val="single" w:sz="4" w:space="0" w:color="000000"/>
              <w:right w:val="single" w:sz="4" w:space="0" w:color="000000"/>
            </w:tcBorders>
            <w:shd w:val="clear" w:color="auto" w:fill="FFFFFF" w:themeFill="background1"/>
          </w:tcPr>
          <w:p w14:paraId="730F8CCE" w14:textId="77777777" w:rsidR="007D38C3" w:rsidRPr="00CA4DB8" w:rsidRDefault="007D38C3" w:rsidP="000552A6">
            <w:pPr>
              <w:spacing w:before="40" w:after="120"/>
              <w:ind w:right="113"/>
              <w:rPr>
                <w:sz w:val="18"/>
                <w:szCs w:val="18"/>
              </w:rPr>
            </w:pPr>
          </w:p>
        </w:tc>
        <w:tc>
          <w:tcPr>
            <w:tcW w:w="807" w:type="dxa"/>
            <w:tcBorders>
              <w:left w:val="single" w:sz="4" w:space="0" w:color="000000"/>
              <w:bottom w:val="single" w:sz="4" w:space="0" w:color="000000"/>
              <w:right w:val="single" w:sz="4" w:space="0" w:color="000000"/>
            </w:tcBorders>
            <w:shd w:val="clear" w:color="auto" w:fill="FFFFFF" w:themeFill="background1"/>
          </w:tcPr>
          <w:p w14:paraId="3699AB4E" w14:textId="77777777" w:rsidR="007D38C3" w:rsidRPr="00CA4DB8" w:rsidRDefault="007D38C3" w:rsidP="000552A6">
            <w:pPr>
              <w:spacing w:before="40" w:after="120"/>
              <w:ind w:right="113"/>
              <w:rPr>
                <w:sz w:val="18"/>
                <w:szCs w:val="18"/>
              </w:rPr>
            </w:pPr>
          </w:p>
        </w:tc>
        <w:tc>
          <w:tcPr>
            <w:tcW w:w="718" w:type="dxa"/>
            <w:tcBorders>
              <w:left w:val="single" w:sz="4" w:space="0" w:color="000000"/>
              <w:bottom w:val="single" w:sz="4" w:space="0" w:color="000000"/>
              <w:right w:val="single" w:sz="4" w:space="0" w:color="000000"/>
            </w:tcBorders>
            <w:shd w:val="clear" w:color="auto" w:fill="FFFFFF" w:themeFill="background1"/>
          </w:tcPr>
          <w:p w14:paraId="404D9B8A" w14:textId="77777777" w:rsidR="007D38C3" w:rsidRPr="00CA4DB8" w:rsidRDefault="007D38C3" w:rsidP="000552A6">
            <w:pPr>
              <w:spacing w:before="40" w:after="120"/>
              <w:ind w:right="113"/>
              <w:rPr>
                <w:sz w:val="18"/>
                <w:szCs w:val="18"/>
              </w:rPr>
            </w:pPr>
          </w:p>
        </w:tc>
        <w:tc>
          <w:tcPr>
            <w:tcW w:w="1127" w:type="dxa"/>
            <w:tcBorders>
              <w:left w:val="single" w:sz="4" w:space="0" w:color="000000"/>
              <w:bottom w:val="single" w:sz="4" w:space="0" w:color="000000"/>
              <w:right w:val="single" w:sz="4" w:space="0" w:color="000000"/>
            </w:tcBorders>
            <w:shd w:val="clear" w:color="auto" w:fill="FFFFFF" w:themeFill="background1"/>
          </w:tcPr>
          <w:p w14:paraId="7C54CC8E" w14:textId="77777777" w:rsidR="007D38C3" w:rsidRPr="00CA4DB8" w:rsidRDefault="007D38C3" w:rsidP="000552A6">
            <w:pPr>
              <w:spacing w:before="40" w:after="120"/>
              <w:ind w:right="113"/>
              <w:rPr>
                <w:sz w:val="18"/>
                <w:szCs w:val="18"/>
              </w:rPr>
            </w:pPr>
          </w:p>
        </w:tc>
        <w:tc>
          <w:tcPr>
            <w:tcW w:w="807" w:type="dxa"/>
            <w:tcBorders>
              <w:left w:val="single" w:sz="4" w:space="0" w:color="000000"/>
              <w:bottom w:val="single" w:sz="4" w:space="0" w:color="000000"/>
              <w:right w:val="single" w:sz="4" w:space="0" w:color="000000"/>
            </w:tcBorders>
            <w:shd w:val="clear" w:color="auto" w:fill="FFFFFF" w:themeFill="background1"/>
          </w:tcPr>
          <w:p w14:paraId="5C38521B" w14:textId="77777777" w:rsidR="007D38C3" w:rsidRPr="00CA4DB8" w:rsidRDefault="007D38C3" w:rsidP="000552A6">
            <w:pPr>
              <w:spacing w:before="40" w:after="120"/>
              <w:ind w:right="113"/>
              <w:rPr>
                <w:sz w:val="18"/>
                <w:szCs w:val="18"/>
              </w:rPr>
            </w:pPr>
          </w:p>
        </w:tc>
        <w:tc>
          <w:tcPr>
            <w:tcW w:w="718" w:type="dxa"/>
            <w:tcBorders>
              <w:left w:val="single" w:sz="4" w:space="0" w:color="000000"/>
              <w:bottom w:val="single" w:sz="4" w:space="0" w:color="000000"/>
              <w:right w:val="single" w:sz="4" w:space="0" w:color="000000"/>
            </w:tcBorders>
            <w:shd w:val="clear" w:color="auto" w:fill="FFFFFF" w:themeFill="background1"/>
          </w:tcPr>
          <w:p w14:paraId="77B2ACA6" w14:textId="77777777" w:rsidR="007D38C3" w:rsidRPr="00CA4DB8" w:rsidRDefault="007D38C3" w:rsidP="000552A6">
            <w:pPr>
              <w:spacing w:before="40" w:after="120"/>
              <w:ind w:right="113"/>
              <w:rPr>
                <w:sz w:val="18"/>
                <w:szCs w:val="18"/>
              </w:rPr>
            </w:pPr>
          </w:p>
        </w:tc>
        <w:tc>
          <w:tcPr>
            <w:tcW w:w="752" w:type="dxa"/>
            <w:tcBorders>
              <w:left w:val="single" w:sz="4" w:space="0" w:color="000000"/>
              <w:bottom w:val="single" w:sz="4" w:space="0" w:color="000000"/>
              <w:right w:val="single" w:sz="4" w:space="0" w:color="000000"/>
            </w:tcBorders>
            <w:shd w:val="clear" w:color="auto" w:fill="FFFFFF" w:themeFill="background1"/>
          </w:tcPr>
          <w:p w14:paraId="1C964A27" w14:textId="77777777" w:rsidR="007D38C3" w:rsidRPr="00CA4DB8" w:rsidRDefault="007D38C3" w:rsidP="000552A6">
            <w:pPr>
              <w:spacing w:before="40" w:after="120"/>
              <w:ind w:right="113"/>
              <w:rPr>
                <w:sz w:val="18"/>
                <w:szCs w:val="18"/>
              </w:rPr>
            </w:pPr>
          </w:p>
        </w:tc>
        <w:tc>
          <w:tcPr>
            <w:tcW w:w="1314" w:type="dxa"/>
            <w:tcBorders>
              <w:left w:val="single" w:sz="4" w:space="0" w:color="000000"/>
              <w:bottom w:val="single" w:sz="4" w:space="0" w:color="000000"/>
              <w:right w:val="single" w:sz="4" w:space="0" w:color="000000"/>
            </w:tcBorders>
            <w:shd w:val="clear" w:color="auto" w:fill="FFFFFF" w:themeFill="background1"/>
          </w:tcPr>
          <w:p w14:paraId="4CA778BC" w14:textId="77777777" w:rsidR="007D38C3" w:rsidRPr="00CA4DB8" w:rsidRDefault="007D38C3" w:rsidP="000552A6">
            <w:pPr>
              <w:spacing w:before="40" w:after="120"/>
              <w:ind w:right="113"/>
              <w:rPr>
                <w:sz w:val="18"/>
                <w:szCs w:val="18"/>
              </w:rPr>
            </w:pPr>
          </w:p>
        </w:tc>
      </w:tr>
      <w:tr w:rsidR="007D38C3" w:rsidRPr="00CA4DB8" w14:paraId="710D374A" w14:textId="77777777" w:rsidTr="001F7710">
        <w:tc>
          <w:tcPr>
            <w:tcW w:w="11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0CAC3E" w14:textId="77777777" w:rsidR="007D38C3" w:rsidRPr="00CA4DB8" w:rsidRDefault="007D38C3" w:rsidP="000552A6">
            <w:pPr>
              <w:spacing w:before="40" w:after="120"/>
              <w:ind w:right="113"/>
              <w:rPr>
                <w:b/>
                <w:sz w:val="18"/>
                <w:szCs w:val="18"/>
              </w:rPr>
            </w:pPr>
            <w:r>
              <w:rPr>
                <w:b/>
                <w:bCs/>
              </w:rPr>
              <w:t>Total</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38A5D6" w14:textId="77777777" w:rsidR="007D38C3" w:rsidRPr="00CA4DB8" w:rsidRDefault="007D38C3" w:rsidP="000552A6">
            <w:pPr>
              <w:spacing w:before="40" w:after="120"/>
              <w:ind w:right="113"/>
              <w:rPr>
                <w:b/>
                <w:sz w:val="18"/>
                <w:szCs w:val="18"/>
              </w:rPr>
            </w:pPr>
          </w:p>
        </w:tc>
        <w:tc>
          <w:tcPr>
            <w:tcW w:w="718" w:type="dxa"/>
            <w:tcBorders>
              <w:top w:val="single" w:sz="4" w:space="0" w:color="000000"/>
              <w:left w:val="single" w:sz="4" w:space="0" w:color="000000"/>
              <w:bottom w:val="dotted" w:sz="4" w:space="0" w:color="000000"/>
              <w:right w:val="single" w:sz="4" w:space="0" w:color="000000"/>
            </w:tcBorders>
            <w:shd w:val="clear" w:color="auto" w:fill="FFFFFF" w:themeFill="background1"/>
          </w:tcPr>
          <w:p w14:paraId="663EB804" w14:textId="77777777" w:rsidR="007D38C3" w:rsidRPr="00CA4DB8" w:rsidRDefault="007D38C3" w:rsidP="000552A6">
            <w:pPr>
              <w:spacing w:before="40" w:after="120"/>
              <w:ind w:right="113"/>
              <w:rPr>
                <w:b/>
                <w:sz w:val="18"/>
                <w:szCs w:val="18"/>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2650EA" w14:textId="77777777" w:rsidR="007D38C3" w:rsidRPr="00CA4DB8" w:rsidRDefault="007D38C3" w:rsidP="000552A6">
            <w:pPr>
              <w:spacing w:before="40" w:after="120"/>
              <w:ind w:right="113"/>
              <w:rPr>
                <w:b/>
                <w:sz w:val="18"/>
                <w:szCs w:val="18"/>
              </w:rPr>
            </w:pPr>
            <w:r>
              <w:rPr>
                <w:b/>
                <w:bCs/>
              </w:rPr>
              <w:t>Total</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FAE438" w14:textId="77777777" w:rsidR="007D38C3" w:rsidRPr="00CA4DB8" w:rsidRDefault="007D38C3" w:rsidP="000552A6">
            <w:pPr>
              <w:spacing w:before="40" w:after="120"/>
              <w:ind w:right="113"/>
              <w:rPr>
                <w:b/>
                <w:sz w:val="18"/>
                <w:szCs w:val="18"/>
              </w:rPr>
            </w:pPr>
          </w:p>
        </w:tc>
        <w:tc>
          <w:tcPr>
            <w:tcW w:w="718"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73120F8F" w14:textId="77777777" w:rsidR="007D38C3" w:rsidRPr="00CA4DB8" w:rsidRDefault="007D38C3" w:rsidP="000552A6">
            <w:pPr>
              <w:spacing w:before="40" w:after="120"/>
              <w:ind w:right="113"/>
              <w:rPr>
                <w:b/>
                <w:sz w:val="18"/>
                <w:szCs w:val="18"/>
              </w:rPr>
            </w:pPr>
          </w:p>
        </w:tc>
        <w:tc>
          <w:tcPr>
            <w:tcW w:w="752" w:type="dxa"/>
            <w:tcBorders>
              <w:top w:val="single" w:sz="4" w:space="0" w:color="000000"/>
              <w:left w:val="single" w:sz="4" w:space="0" w:color="000000"/>
              <w:bottom w:val="dotted" w:sz="4" w:space="0" w:color="000000"/>
            </w:tcBorders>
            <w:shd w:val="clear" w:color="auto" w:fill="FFFFFF" w:themeFill="background1"/>
          </w:tcPr>
          <w:p w14:paraId="16EBCB46" w14:textId="77777777" w:rsidR="007D38C3" w:rsidRPr="00CA4DB8" w:rsidRDefault="007D38C3" w:rsidP="000552A6">
            <w:pPr>
              <w:spacing w:before="40" w:after="120"/>
              <w:ind w:right="113"/>
              <w:rPr>
                <w:b/>
                <w:sz w:val="18"/>
                <w:szCs w:val="18"/>
              </w:rPr>
            </w:pPr>
          </w:p>
        </w:tc>
        <w:tc>
          <w:tcPr>
            <w:tcW w:w="1314" w:type="dxa"/>
            <w:tcBorders>
              <w:top w:val="single" w:sz="4" w:space="0" w:color="000000"/>
              <w:bottom w:val="dotted" w:sz="4" w:space="0" w:color="000000"/>
              <w:right w:val="dotted" w:sz="4" w:space="0" w:color="000000"/>
            </w:tcBorders>
            <w:shd w:val="clear" w:color="auto" w:fill="FFFFFF" w:themeFill="background1"/>
          </w:tcPr>
          <w:p w14:paraId="6EE20CAD" w14:textId="77777777" w:rsidR="007D38C3" w:rsidRPr="00CA4DB8" w:rsidRDefault="007D38C3" w:rsidP="000552A6">
            <w:pPr>
              <w:spacing w:before="40" w:after="120"/>
              <w:ind w:right="113"/>
              <w:rPr>
                <w:b/>
                <w:sz w:val="18"/>
                <w:szCs w:val="18"/>
              </w:rPr>
            </w:pPr>
          </w:p>
        </w:tc>
      </w:tr>
    </w:tbl>
    <w:p w14:paraId="230F0832" w14:textId="4D68F623" w:rsidR="007D38C3" w:rsidRPr="00634659" w:rsidRDefault="007D38C3" w:rsidP="007D38C3">
      <w:pPr>
        <w:pStyle w:val="H23G"/>
        <w:rPr>
          <w:color w:val="000000"/>
        </w:rPr>
      </w:pPr>
      <w:r w:rsidRPr="00AD7091">
        <w:rPr>
          <w:bCs/>
        </w:rPr>
        <w:tab/>
      </w:r>
      <w:r w:rsidRPr="00634659">
        <w:rPr>
          <w:bCs/>
        </w:rPr>
        <w:t>2</w:t>
      </w:r>
      <w:r w:rsidR="00991E01" w:rsidRPr="00991E01">
        <w:rPr>
          <w:bCs/>
        </w:rPr>
        <w:t>.</w:t>
      </w:r>
      <w:r w:rsidRPr="00634659">
        <w:tab/>
        <w:t>Type d</w:t>
      </w:r>
      <w:r>
        <w:t>’</w:t>
      </w:r>
      <w:r w:rsidRPr="00634659">
        <w:t xml:space="preserve">armes à sous-munitions ou de sous-munitions explosives ACQUISES conformément </w:t>
      </w:r>
      <w:r w:rsidRPr="009342E0">
        <w:t>au paragraphe 6 de l</w:t>
      </w:r>
      <w:r>
        <w:t>’</w:t>
      </w:r>
      <w:r w:rsidRPr="009342E0">
        <w:t>article 3</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1127"/>
        <w:gridCol w:w="807"/>
        <w:gridCol w:w="718"/>
        <w:gridCol w:w="1127"/>
        <w:gridCol w:w="807"/>
        <w:gridCol w:w="718"/>
        <w:gridCol w:w="752"/>
        <w:gridCol w:w="1314"/>
      </w:tblGrid>
      <w:tr w:rsidR="007D38C3" w:rsidRPr="00CA4DB8" w14:paraId="743D843D" w14:textId="77777777" w:rsidTr="001F7710">
        <w:trPr>
          <w:tblHeader/>
        </w:trPr>
        <w:tc>
          <w:tcPr>
            <w:tcW w:w="1127"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12BA38D0" w14:textId="77777777" w:rsidR="007D38C3" w:rsidRPr="00634659" w:rsidRDefault="007D38C3" w:rsidP="000552A6">
            <w:pPr>
              <w:spacing w:before="80" w:after="80" w:line="200" w:lineRule="exact"/>
              <w:ind w:right="113"/>
              <w:rPr>
                <w:i/>
                <w:sz w:val="16"/>
              </w:rPr>
            </w:pPr>
            <w:r w:rsidRPr="00634659">
              <w:rPr>
                <w:i/>
                <w:sz w:val="16"/>
              </w:rPr>
              <w:t>Type d</w:t>
            </w:r>
            <w:r>
              <w:rPr>
                <w:i/>
                <w:sz w:val="16"/>
              </w:rPr>
              <w:t>’</w:t>
            </w:r>
            <w:r w:rsidRPr="00634659">
              <w:rPr>
                <w:i/>
                <w:sz w:val="16"/>
              </w:rPr>
              <w:t>arme à sous-munitions</w:t>
            </w:r>
          </w:p>
        </w:tc>
        <w:tc>
          <w:tcPr>
            <w:tcW w:w="807"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0D224474" w14:textId="77777777" w:rsidR="007D38C3" w:rsidRPr="00CA4DB8" w:rsidRDefault="007D38C3" w:rsidP="000552A6">
            <w:pPr>
              <w:spacing w:before="80" w:after="80" w:line="200" w:lineRule="exact"/>
              <w:ind w:right="113"/>
              <w:rPr>
                <w:i/>
                <w:sz w:val="16"/>
              </w:rPr>
            </w:pPr>
            <w:r w:rsidRPr="00CA4DB8">
              <w:rPr>
                <w:i/>
                <w:sz w:val="16"/>
              </w:rPr>
              <w:t>Quantit</w:t>
            </w:r>
            <w:r>
              <w:rPr>
                <w:i/>
                <w:sz w:val="16"/>
              </w:rPr>
              <w:t>é</w:t>
            </w:r>
          </w:p>
        </w:tc>
        <w:tc>
          <w:tcPr>
            <w:tcW w:w="718"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76A8D527" w14:textId="2769BDC0" w:rsidR="007D38C3" w:rsidRPr="00CA4DB8" w:rsidRDefault="007D38C3" w:rsidP="000552A6">
            <w:pPr>
              <w:spacing w:before="80" w:after="80" w:line="200" w:lineRule="exact"/>
              <w:ind w:right="113"/>
              <w:rPr>
                <w:i/>
                <w:sz w:val="16"/>
              </w:rPr>
            </w:pPr>
            <w:r w:rsidRPr="00634659">
              <w:rPr>
                <w:i/>
                <w:sz w:val="16"/>
              </w:rPr>
              <w:t>Numéro de lot</w:t>
            </w:r>
          </w:p>
        </w:tc>
        <w:tc>
          <w:tcPr>
            <w:tcW w:w="1127"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46063027" w14:textId="77777777" w:rsidR="007D38C3" w:rsidRPr="00634659" w:rsidRDefault="007D38C3" w:rsidP="000552A6">
            <w:pPr>
              <w:spacing w:before="80" w:after="80" w:line="200" w:lineRule="exact"/>
              <w:ind w:right="113"/>
              <w:rPr>
                <w:i/>
                <w:sz w:val="16"/>
              </w:rPr>
            </w:pPr>
            <w:r w:rsidRPr="00634659">
              <w:rPr>
                <w:i/>
                <w:sz w:val="16"/>
              </w:rPr>
              <w:t>Type de sous-munition explosive</w:t>
            </w:r>
          </w:p>
        </w:tc>
        <w:tc>
          <w:tcPr>
            <w:tcW w:w="807"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76723316" w14:textId="77777777" w:rsidR="007D38C3" w:rsidRPr="00CA4DB8" w:rsidRDefault="007D38C3" w:rsidP="000552A6">
            <w:pPr>
              <w:spacing w:before="80" w:after="80" w:line="200" w:lineRule="exact"/>
              <w:ind w:right="113"/>
              <w:rPr>
                <w:i/>
                <w:sz w:val="16"/>
              </w:rPr>
            </w:pPr>
            <w:r w:rsidRPr="00CA4DB8">
              <w:rPr>
                <w:i/>
                <w:sz w:val="16"/>
              </w:rPr>
              <w:t>Quantit</w:t>
            </w:r>
            <w:r>
              <w:rPr>
                <w:i/>
                <w:sz w:val="16"/>
              </w:rPr>
              <w:t>é</w:t>
            </w:r>
          </w:p>
        </w:tc>
        <w:tc>
          <w:tcPr>
            <w:tcW w:w="718"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161EDAEA" w14:textId="77777777" w:rsidR="007D38C3" w:rsidRPr="00CA4DB8" w:rsidRDefault="007D38C3" w:rsidP="000552A6">
            <w:pPr>
              <w:spacing w:before="80" w:after="80" w:line="200" w:lineRule="exact"/>
              <w:ind w:right="113"/>
              <w:rPr>
                <w:i/>
                <w:sz w:val="16"/>
              </w:rPr>
            </w:pPr>
            <w:r w:rsidRPr="00634659">
              <w:rPr>
                <w:i/>
                <w:sz w:val="16"/>
              </w:rPr>
              <w:t>Numéro de lot</w:t>
            </w:r>
          </w:p>
        </w:tc>
        <w:tc>
          <w:tcPr>
            <w:tcW w:w="752"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38C109AA" w14:textId="77777777" w:rsidR="007D38C3" w:rsidRPr="00CA4DB8" w:rsidRDefault="007D38C3" w:rsidP="000552A6">
            <w:pPr>
              <w:spacing w:before="80" w:after="80" w:line="200" w:lineRule="exact"/>
              <w:ind w:right="113"/>
              <w:rPr>
                <w:i/>
                <w:sz w:val="16"/>
              </w:rPr>
            </w:pPr>
            <w:r w:rsidRPr="00634659">
              <w:rPr>
                <w:i/>
                <w:sz w:val="16"/>
              </w:rPr>
              <w:t>Emploi envisagé</w:t>
            </w:r>
          </w:p>
        </w:tc>
        <w:tc>
          <w:tcPr>
            <w:tcW w:w="1314"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609CA39C" w14:textId="77777777" w:rsidR="007D38C3" w:rsidRPr="00CA4DB8" w:rsidRDefault="007D38C3" w:rsidP="000552A6">
            <w:pPr>
              <w:spacing w:before="80" w:after="80" w:line="200" w:lineRule="exact"/>
              <w:ind w:right="113"/>
              <w:rPr>
                <w:i/>
                <w:sz w:val="16"/>
              </w:rPr>
            </w:pPr>
            <w:r w:rsidRPr="00634659">
              <w:rPr>
                <w:i/>
                <w:sz w:val="16"/>
              </w:rPr>
              <w:t>Renseignements supplémentaires</w:t>
            </w:r>
          </w:p>
        </w:tc>
      </w:tr>
      <w:tr w:rsidR="005B779D" w:rsidRPr="00CA4DB8" w14:paraId="1C6C48DA" w14:textId="77777777" w:rsidTr="001F7710">
        <w:trPr>
          <w:trHeight w:val="363"/>
          <w:tblHeader/>
        </w:trPr>
        <w:tc>
          <w:tcPr>
            <w:tcW w:w="1127" w:type="dxa"/>
            <w:tcBorders>
              <w:top w:val="single" w:sz="12" w:space="0" w:color="auto"/>
              <w:left w:val="single" w:sz="4" w:space="0" w:color="000000"/>
              <w:right w:val="single" w:sz="4" w:space="0" w:color="000000"/>
            </w:tcBorders>
            <w:shd w:val="clear" w:color="auto" w:fill="FFFFFF" w:themeFill="background1"/>
          </w:tcPr>
          <w:p w14:paraId="77071FED" w14:textId="77777777" w:rsidR="005B779D" w:rsidRPr="00CA4DB8" w:rsidRDefault="005B779D" w:rsidP="000552A6">
            <w:pPr>
              <w:spacing w:before="40" w:after="120"/>
              <w:ind w:right="113"/>
            </w:pPr>
          </w:p>
        </w:tc>
        <w:tc>
          <w:tcPr>
            <w:tcW w:w="807" w:type="dxa"/>
            <w:tcBorders>
              <w:top w:val="single" w:sz="12" w:space="0" w:color="auto"/>
              <w:left w:val="single" w:sz="4" w:space="0" w:color="000000"/>
              <w:right w:val="single" w:sz="4" w:space="0" w:color="000000"/>
            </w:tcBorders>
            <w:shd w:val="clear" w:color="auto" w:fill="FFFFFF" w:themeFill="background1"/>
          </w:tcPr>
          <w:p w14:paraId="6760CC65" w14:textId="77777777" w:rsidR="005B779D" w:rsidRPr="00CA4DB8" w:rsidRDefault="005B779D" w:rsidP="000552A6">
            <w:pPr>
              <w:spacing w:before="40" w:after="120"/>
              <w:ind w:right="113"/>
            </w:pPr>
          </w:p>
        </w:tc>
        <w:tc>
          <w:tcPr>
            <w:tcW w:w="718" w:type="dxa"/>
            <w:tcBorders>
              <w:top w:val="single" w:sz="12" w:space="0" w:color="auto"/>
              <w:left w:val="single" w:sz="4" w:space="0" w:color="000000"/>
              <w:right w:val="single" w:sz="4" w:space="0" w:color="000000"/>
            </w:tcBorders>
            <w:shd w:val="clear" w:color="auto" w:fill="FFFFFF" w:themeFill="background1"/>
          </w:tcPr>
          <w:p w14:paraId="078E1DEE" w14:textId="77777777" w:rsidR="005B779D" w:rsidRPr="00CA4DB8" w:rsidRDefault="005B779D" w:rsidP="000552A6">
            <w:pPr>
              <w:spacing w:before="40" w:after="120"/>
              <w:ind w:right="113"/>
            </w:pPr>
          </w:p>
        </w:tc>
        <w:tc>
          <w:tcPr>
            <w:tcW w:w="1127" w:type="dxa"/>
            <w:tcBorders>
              <w:top w:val="single" w:sz="12" w:space="0" w:color="auto"/>
              <w:left w:val="single" w:sz="4" w:space="0" w:color="000000"/>
              <w:right w:val="single" w:sz="4" w:space="0" w:color="000000"/>
            </w:tcBorders>
            <w:shd w:val="clear" w:color="auto" w:fill="FFFFFF" w:themeFill="background1"/>
          </w:tcPr>
          <w:p w14:paraId="721EE1C4" w14:textId="77777777" w:rsidR="005B779D" w:rsidRPr="00CA4DB8" w:rsidRDefault="005B779D" w:rsidP="000552A6">
            <w:pPr>
              <w:spacing w:before="40" w:after="120"/>
              <w:ind w:right="113"/>
            </w:pPr>
          </w:p>
        </w:tc>
        <w:tc>
          <w:tcPr>
            <w:tcW w:w="807" w:type="dxa"/>
            <w:tcBorders>
              <w:top w:val="single" w:sz="12" w:space="0" w:color="auto"/>
              <w:left w:val="single" w:sz="4" w:space="0" w:color="000000"/>
              <w:right w:val="single" w:sz="4" w:space="0" w:color="000000"/>
            </w:tcBorders>
            <w:shd w:val="clear" w:color="auto" w:fill="FFFFFF" w:themeFill="background1"/>
          </w:tcPr>
          <w:p w14:paraId="25C7FFC9" w14:textId="77777777" w:rsidR="005B779D" w:rsidRPr="00CA4DB8" w:rsidRDefault="005B779D" w:rsidP="000552A6">
            <w:pPr>
              <w:spacing w:before="40" w:after="120"/>
              <w:ind w:right="113"/>
            </w:pPr>
          </w:p>
        </w:tc>
        <w:tc>
          <w:tcPr>
            <w:tcW w:w="718" w:type="dxa"/>
            <w:tcBorders>
              <w:top w:val="single" w:sz="12" w:space="0" w:color="auto"/>
              <w:left w:val="single" w:sz="4" w:space="0" w:color="000000"/>
              <w:right w:val="single" w:sz="4" w:space="0" w:color="000000"/>
            </w:tcBorders>
            <w:shd w:val="clear" w:color="auto" w:fill="FFFFFF" w:themeFill="background1"/>
          </w:tcPr>
          <w:p w14:paraId="04AC84EF" w14:textId="77777777" w:rsidR="005B779D" w:rsidRPr="00CA4DB8" w:rsidRDefault="005B779D" w:rsidP="000552A6">
            <w:pPr>
              <w:spacing w:before="40" w:after="120"/>
              <w:ind w:right="113"/>
            </w:pPr>
          </w:p>
        </w:tc>
        <w:tc>
          <w:tcPr>
            <w:tcW w:w="752" w:type="dxa"/>
            <w:tcBorders>
              <w:top w:val="single" w:sz="12" w:space="0" w:color="auto"/>
              <w:left w:val="single" w:sz="4" w:space="0" w:color="000000"/>
              <w:right w:val="single" w:sz="4" w:space="0" w:color="000000"/>
            </w:tcBorders>
            <w:shd w:val="clear" w:color="auto" w:fill="FFFFFF" w:themeFill="background1"/>
          </w:tcPr>
          <w:p w14:paraId="6974802A" w14:textId="77777777" w:rsidR="005B779D" w:rsidRPr="00CA4DB8" w:rsidRDefault="005B779D" w:rsidP="000552A6">
            <w:pPr>
              <w:spacing w:before="40" w:after="120"/>
              <w:ind w:right="113"/>
            </w:pPr>
          </w:p>
        </w:tc>
        <w:tc>
          <w:tcPr>
            <w:tcW w:w="1314" w:type="dxa"/>
            <w:tcBorders>
              <w:top w:val="single" w:sz="12" w:space="0" w:color="auto"/>
              <w:left w:val="single" w:sz="4" w:space="0" w:color="000000"/>
              <w:right w:val="single" w:sz="4" w:space="0" w:color="000000"/>
            </w:tcBorders>
            <w:shd w:val="clear" w:color="auto" w:fill="FFFFFF" w:themeFill="background1"/>
          </w:tcPr>
          <w:p w14:paraId="3565C611" w14:textId="77777777" w:rsidR="005B779D" w:rsidRPr="00CA4DB8" w:rsidRDefault="005B779D" w:rsidP="000552A6">
            <w:pPr>
              <w:spacing w:before="40" w:after="120"/>
              <w:ind w:right="113"/>
            </w:pPr>
          </w:p>
        </w:tc>
      </w:tr>
      <w:tr w:rsidR="007D38C3" w:rsidRPr="00CA4DB8" w14:paraId="3BC10866" w14:textId="77777777" w:rsidTr="001F7710">
        <w:tc>
          <w:tcPr>
            <w:tcW w:w="1127" w:type="dxa"/>
            <w:tcBorders>
              <w:left w:val="single" w:sz="4" w:space="0" w:color="000000"/>
              <w:right w:val="single" w:sz="4" w:space="0" w:color="000000"/>
            </w:tcBorders>
            <w:shd w:val="clear" w:color="auto" w:fill="FFFFFF" w:themeFill="background1"/>
          </w:tcPr>
          <w:p w14:paraId="1D313954" w14:textId="77777777" w:rsidR="007D38C3" w:rsidRPr="00CA4DB8" w:rsidRDefault="007D38C3" w:rsidP="000552A6">
            <w:pPr>
              <w:spacing w:before="40" w:after="120"/>
              <w:ind w:right="113"/>
              <w:rPr>
                <w:sz w:val="18"/>
                <w:szCs w:val="18"/>
              </w:rPr>
            </w:pPr>
          </w:p>
        </w:tc>
        <w:tc>
          <w:tcPr>
            <w:tcW w:w="807" w:type="dxa"/>
            <w:tcBorders>
              <w:left w:val="single" w:sz="4" w:space="0" w:color="000000"/>
              <w:right w:val="single" w:sz="4" w:space="0" w:color="000000"/>
            </w:tcBorders>
            <w:shd w:val="clear" w:color="auto" w:fill="FFFFFF" w:themeFill="background1"/>
          </w:tcPr>
          <w:p w14:paraId="047103B7" w14:textId="77777777" w:rsidR="007D38C3" w:rsidRPr="00CA4DB8" w:rsidRDefault="007D38C3" w:rsidP="000552A6">
            <w:pPr>
              <w:spacing w:before="40" w:after="120"/>
              <w:ind w:right="113"/>
              <w:rPr>
                <w:sz w:val="18"/>
                <w:szCs w:val="18"/>
              </w:rPr>
            </w:pPr>
          </w:p>
        </w:tc>
        <w:tc>
          <w:tcPr>
            <w:tcW w:w="718" w:type="dxa"/>
            <w:tcBorders>
              <w:left w:val="single" w:sz="4" w:space="0" w:color="000000"/>
              <w:right w:val="single" w:sz="4" w:space="0" w:color="000000"/>
            </w:tcBorders>
            <w:shd w:val="clear" w:color="auto" w:fill="FFFFFF" w:themeFill="background1"/>
          </w:tcPr>
          <w:p w14:paraId="7EA83FCB" w14:textId="77777777" w:rsidR="007D38C3" w:rsidRPr="00CA4DB8" w:rsidRDefault="007D38C3" w:rsidP="000552A6">
            <w:pPr>
              <w:spacing w:before="40" w:after="120"/>
              <w:ind w:right="113"/>
              <w:rPr>
                <w:sz w:val="18"/>
                <w:szCs w:val="18"/>
              </w:rPr>
            </w:pPr>
          </w:p>
        </w:tc>
        <w:tc>
          <w:tcPr>
            <w:tcW w:w="1127" w:type="dxa"/>
            <w:tcBorders>
              <w:left w:val="single" w:sz="4" w:space="0" w:color="000000"/>
              <w:right w:val="single" w:sz="4" w:space="0" w:color="000000"/>
            </w:tcBorders>
            <w:shd w:val="clear" w:color="auto" w:fill="FFFFFF" w:themeFill="background1"/>
          </w:tcPr>
          <w:p w14:paraId="17A4576B" w14:textId="77777777" w:rsidR="007D38C3" w:rsidRPr="00CA4DB8" w:rsidRDefault="007D38C3" w:rsidP="000552A6">
            <w:pPr>
              <w:spacing w:before="40" w:after="120"/>
              <w:ind w:right="113"/>
              <w:rPr>
                <w:sz w:val="18"/>
                <w:szCs w:val="18"/>
              </w:rPr>
            </w:pPr>
          </w:p>
        </w:tc>
        <w:tc>
          <w:tcPr>
            <w:tcW w:w="807" w:type="dxa"/>
            <w:tcBorders>
              <w:left w:val="single" w:sz="4" w:space="0" w:color="000000"/>
              <w:right w:val="single" w:sz="4" w:space="0" w:color="000000"/>
            </w:tcBorders>
            <w:shd w:val="clear" w:color="auto" w:fill="FFFFFF" w:themeFill="background1"/>
          </w:tcPr>
          <w:p w14:paraId="16BA6357" w14:textId="77777777" w:rsidR="007D38C3" w:rsidRPr="00CA4DB8" w:rsidRDefault="007D38C3" w:rsidP="000552A6">
            <w:pPr>
              <w:spacing w:before="40" w:after="120"/>
              <w:ind w:right="113"/>
              <w:rPr>
                <w:sz w:val="18"/>
                <w:szCs w:val="18"/>
              </w:rPr>
            </w:pPr>
          </w:p>
        </w:tc>
        <w:tc>
          <w:tcPr>
            <w:tcW w:w="718" w:type="dxa"/>
            <w:tcBorders>
              <w:left w:val="single" w:sz="4" w:space="0" w:color="000000"/>
              <w:right w:val="single" w:sz="4" w:space="0" w:color="000000"/>
            </w:tcBorders>
            <w:shd w:val="clear" w:color="auto" w:fill="FFFFFF" w:themeFill="background1"/>
          </w:tcPr>
          <w:p w14:paraId="0781AE51" w14:textId="77777777" w:rsidR="007D38C3" w:rsidRPr="00CA4DB8" w:rsidRDefault="007D38C3" w:rsidP="000552A6">
            <w:pPr>
              <w:spacing w:before="40" w:after="120"/>
              <w:ind w:right="113"/>
              <w:rPr>
                <w:sz w:val="18"/>
                <w:szCs w:val="18"/>
              </w:rPr>
            </w:pPr>
          </w:p>
        </w:tc>
        <w:tc>
          <w:tcPr>
            <w:tcW w:w="752" w:type="dxa"/>
            <w:tcBorders>
              <w:left w:val="single" w:sz="4" w:space="0" w:color="000000"/>
              <w:right w:val="single" w:sz="4" w:space="0" w:color="000000"/>
            </w:tcBorders>
            <w:shd w:val="clear" w:color="auto" w:fill="FFFFFF" w:themeFill="background1"/>
          </w:tcPr>
          <w:p w14:paraId="15090543" w14:textId="77777777" w:rsidR="007D38C3" w:rsidRPr="00CA4DB8" w:rsidRDefault="007D38C3" w:rsidP="000552A6">
            <w:pPr>
              <w:spacing w:before="40" w:after="120"/>
              <w:ind w:right="113"/>
              <w:rPr>
                <w:sz w:val="18"/>
                <w:szCs w:val="18"/>
              </w:rPr>
            </w:pPr>
          </w:p>
        </w:tc>
        <w:tc>
          <w:tcPr>
            <w:tcW w:w="1314" w:type="dxa"/>
            <w:tcBorders>
              <w:left w:val="single" w:sz="4" w:space="0" w:color="000000"/>
              <w:right w:val="single" w:sz="4" w:space="0" w:color="000000"/>
            </w:tcBorders>
            <w:shd w:val="clear" w:color="auto" w:fill="FFFFFF" w:themeFill="background1"/>
          </w:tcPr>
          <w:p w14:paraId="161B98C9" w14:textId="77777777" w:rsidR="007D38C3" w:rsidRPr="00CA4DB8" w:rsidRDefault="007D38C3" w:rsidP="000552A6">
            <w:pPr>
              <w:spacing w:before="40" w:after="120"/>
              <w:ind w:right="113"/>
              <w:rPr>
                <w:sz w:val="18"/>
                <w:szCs w:val="18"/>
              </w:rPr>
            </w:pPr>
          </w:p>
        </w:tc>
      </w:tr>
      <w:tr w:rsidR="007D38C3" w:rsidRPr="00CA4DB8" w14:paraId="225B3F88" w14:textId="77777777" w:rsidTr="00EE51D1">
        <w:tc>
          <w:tcPr>
            <w:tcW w:w="1127" w:type="dxa"/>
            <w:tcBorders>
              <w:left w:val="single" w:sz="4" w:space="0" w:color="000000"/>
              <w:bottom w:val="single" w:sz="4" w:space="0" w:color="000000"/>
              <w:right w:val="single" w:sz="4" w:space="0" w:color="000000"/>
            </w:tcBorders>
            <w:shd w:val="clear" w:color="auto" w:fill="FFFFFF" w:themeFill="background1"/>
          </w:tcPr>
          <w:p w14:paraId="776BFF6D" w14:textId="77777777" w:rsidR="007D38C3" w:rsidRPr="00CA4DB8" w:rsidRDefault="007D38C3" w:rsidP="000552A6">
            <w:pPr>
              <w:spacing w:before="40" w:after="120"/>
              <w:ind w:right="113"/>
              <w:rPr>
                <w:sz w:val="18"/>
                <w:szCs w:val="18"/>
              </w:rPr>
            </w:pPr>
          </w:p>
        </w:tc>
        <w:tc>
          <w:tcPr>
            <w:tcW w:w="807" w:type="dxa"/>
            <w:tcBorders>
              <w:left w:val="single" w:sz="4" w:space="0" w:color="000000"/>
              <w:bottom w:val="single" w:sz="4" w:space="0" w:color="000000"/>
              <w:right w:val="single" w:sz="4" w:space="0" w:color="000000"/>
            </w:tcBorders>
            <w:shd w:val="clear" w:color="auto" w:fill="FFFFFF" w:themeFill="background1"/>
          </w:tcPr>
          <w:p w14:paraId="0532F8A7" w14:textId="77777777" w:rsidR="007D38C3" w:rsidRPr="00CA4DB8" w:rsidRDefault="007D38C3" w:rsidP="000552A6">
            <w:pPr>
              <w:spacing w:before="40" w:after="120"/>
              <w:ind w:right="113"/>
              <w:rPr>
                <w:sz w:val="18"/>
                <w:szCs w:val="18"/>
              </w:rPr>
            </w:pPr>
          </w:p>
        </w:tc>
        <w:tc>
          <w:tcPr>
            <w:tcW w:w="718" w:type="dxa"/>
            <w:tcBorders>
              <w:left w:val="single" w:sz="4" w:space="0" w:color="000000"/>
              <w:bottom w:val="single" w:sz="4" w:space="0" w:color="000000"/>
              <w:right w:val="single" w:sz="4" w:space="0" w:color="000000"/>
            </w:tcBorders>
            <w:shd w:val="clear" w:color="auto" w:fill="FFFFFF" w:themeFill="background1"/>
          </w:tcPr>
          <w:p w14:paraId="0F79E27B" w14:textId="77777777" w:rsidR="007D38C3" w:rsidRPr="00CA4DB8" w:rsidRDefault="007D38C3" w:rsidP="000552A6">
            <w:pPr>
              <w:spacing w:before="40" w:after="120"/>
              <w:ind w:right="113"/>
              <w:rPr>
                <w:sz w:val="18"/>
                <w:szCs w:val="18"/>
              </w:rPr>
            </w:pPr>
          </w:p>
        </w:tc>
        <w:tc>
          <w:tcPr>
            <w:tcW w:w="1127" w:type="dxa"/>
            <w:tcBorders>
              <w:left w:val="single" w:sz="4" w:space="0" w:color="000000"/>
              <w:bottom w:val="single" w:sz="4" w:space="0" w:color="000000"/>
              <w:right w:val="single" w:sz="4" w:space="0" w:color="000000"/>
            </w:tcBorders>
            <w:shd w:val="clear" w:color="auto" w:fill="FFFFFF" w:themeFill="background1"/>
          </w:tcPr>
          <w:p w14:paraId="51F24AEB" w14:textId="77777777" w:rsidR="007D38C3" w:rsidRPr="00CA4DB8" w:rsidRDefault="007D38C3" w:rsidP="000552A6">
            <w:pPr>
              <w:spacing w:before="40" w:after="120"/>
              <w:ind w:right="113"/>
              <w:rPr>
                <w:sz w:val="18"/>
                <w:szCs w:val="18"/>
              </w:rPr>
            </w:pPr>
          </w:p>
        </w:tc>
        <w:tc>
          <w:tcPr>
            <w:tcW w:w="807" w:type="dxa"/>
            <w:tcBorders>
              <w:left w:val="single" w:sz="4" w:space="0" w:color="000000"/>
              <w:bottom w:val="single" w:sz="4" w:space="0" w:color="000000"/>
              <w:right w:val="single" w:sz="4" w:space="0" w:color="000000"/>
            </w:tcBorders>
            <w:shd w:val="clear" w:color="auto" w:fill="FFFFFF" w:themeFill="background1"/>
          </w:tcPr>
          <w:p w14:paraId="57310917" w14:textId="77777777" w:rsidR="007D38C3" w:rsidRPr="00CA4DB8" w:rsidRDefault="007D38C3" w:rsidP="000552A6">
            <w:pPr>
              <w:spacing w:before="40" w:after="120"/>
              <w:ind w:right="113"/>
              <w:rPr>
                <w:sz w:val="18"/>
                <w:szCs w:val="18"/>
              </w:rPr>
            </w:pPr>
          </w:p>
        </w:tc>
        <w:tc>
          <w:tcPr>
            <w:tcW w:w="718" w:type="dxa"/>
            <w:tcBorders>
              <w:left w:val="single" w:sz="4" w:space="0" w:color="000000"/>
              <w:bottom w:val="single" w:sz="4" w:space="0" w:color="000000"/>
              <w:right w:val="single" w:sz="4" w:space="0" w:color="000000"/>
            </w:tcBorders>
            <w:shd w:val="clear" w:color="auto" w:fill="FFFFFF" w:themeFill="background1"/>
          </w:tcPr>
          <w:p w14:paraId="0F368A87" w14:textId="77777777" w:rsidR="007D38C3" w:rsidRPr="00CA4DB8" w:rsidRDefault="007D38C3" w:rsidP="000552A6">
            <w:pPr>
              <w:spacing w:before="40" w:after="120"/>
              <w:ind w:right="113"/>
              <w:rPr>
                <w:sz w:val="18"/>
                <w:szCs w:val="18"/>
              </w:rPr>
            </w:pPr>
          </w:p>
        </w:tc>
        <w:tc>
          <w:tcPr>
            <w:tcW w:w="752" w:type="dxa"/>
            <w:tcBorders>
              <w:left w:val="single" w:sz="4" w:space="0" w:color="000000"/>
              <w:bottom w:val="single" w:sz="4" w:space="0" w:color="000000"/>
              <w:right w:val="single" w:sz="4" w:space="0" w:color="000000"/>
            </w:tcBorders>
            <w:shd w:val="clear" w:color="auto" w:fill="FFFFFF" w:themeFill="background1"/>
          </w:tcPr>
          <w:p w14:paraId="3A6D2859" w14:textId="77777777" w:rsidR="007D38C3" w:rsidRPr="00CA4DB8" w:rsidRDefault="007D38C3" w:rsidP="000552A6">
            <w:pPr>
              <w:spacing w:before="40" w:after="120"/>
              <w:ind w:right="113"/>
              <w:rPr>
                <w:sz w:val="18"/>
                <w:szCs w:val="18"/>
              </w:rPr>
            </w:pPr>
          </w:p>
        </w:tc>
        <w:tc>
          <w:tcPr>
            <w:tcW w:w="1314" w:type="dxa"/>
            <w:tcBorders>
              <w:left w:val="single" w:sz="4" w:space="0" w:color="000000"/>
              <w:bottom w:val="single" w:sz="4" w:space="0" w:color="000000"/>
              <w:right w:val="single" w:sz="4" w:space="0" w:color="000000"/>
            </w:tcBorders>
            <w:shd w:val="clear" w:color="auto" w:fill="FFFFFF" w:themeFill="background1"/>
          </w:tcPr>
          <w:p w14:paraId="08B1A6DE" w14:textId="77777777" w:rsidR="007D38C3" w:rsidRPr="00CA4DB8" w:rsidRDefault="007D38C3" w:rsidP="000552A6">
            <w:pPr>
              <w:spacing w:before="40" w:after="120"/>
              <w:ind w:right="113"/>
              <w:rPr>
                <w:sz w:val="18"/>
                <w:szCs w:val="18"/>
              </w:rPr>
            </w:pPr>
          </w:p>
        </w:tc>
      </w:tr>
      <w:tr w:rsidR="007D38C3" w:rsidRPr="00CA4DB8" w14:paraId="1811700A" w14:textId="77777777" w:rsidTr="00EE51D1">
        <w:tc>
          <w:tcPr>
            <w:tcW w:w="11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A116AE" w14:textId="77777777" w:rsidR="007D38C3" w:rsidRPr="00CA4DB8" w:rsidRDefault="007D38C3" w:rsidP="000552A6">
            <w:pPr>
              <w:spacing w:before="40" w:after="120"/>
              <w:ind w:right="113"/>
              <w:rPr>
                <w:b/>
                <w:bCs/>
                <w:sz w:val="18"/>
                <w:szCs w:val="18"/>
              </w:rPr>
            </w:pPr>
            <w:r>
              <w:rPr>
                <w:b/>
                <w:bCs/>
              </w:rPr>
              <w:t>Total</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EFD59F" w14:textId="77777777" w:rsidR="007D38C3" w:rsidRPr="00CA4DB8" w:rsidRDefault="007D38C3" w:rsidP="000552A6">
            <w:pPr>
              <w:spacing w:before="40" w:after="120"/>
              <w:ind w:right="113"/>
              <w:rPr>
                <w:sz w:val="18"/>
                <w:szCs w:val="18"/>
              </w:rPr>
            </w:pPr>
          </w:p>
        </w:tc>
        <w:tc>
          <w:tcPr>
            <w:tcW w:w="718" w:type="dxa"/>
            <w:tcBorders>
              <w:top w:val="single" w:sz="4" w:space="0" w:color="000000"/>
              <w:left w:val="single" w:sz="4" w:space="0" w:color="000000"/>
              <w:bottom w:val="dotted" w:sz="4" w:space="0" w:color="000000"/>
              <w:right w:val="single" w:sz="4" w:space="0" w:color="000000"/>
            </w:tcBorders>
            <w:shd w:val="clear" w:color="auto" w:fill="FFFFFF" w:themeFill="background1"/>
          </w:tcPr>
          <w:p w14:paraId="7AE30861" w14:textId="77777777" w:rsidR="007D38C3" w:rsidRPr="00CA4DB8" w:rsidRDefault="007D38C3" w:rsidP="000552A6">
            <w:pPr>
              <w:spacing w:before="40" w:after="120"/>
              <w:ind w:right="113"/>
              <w:rPr>
                <w:sz w:val="18"/>
                <w:szCs w:val="18"/>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C56659" w14:textId="77777777" w:rsidR="007D38C3" w:rsidRPr="00CA4DB8" w:rsidRDefault="007D38C3" w:rsidP="000552A6">
            <w:pPr>
              <w:spacing w:before="40" w:after="120"/>
              <w:ind w:right="113"/>
              <w:rPr>
                <w:b/>
                <w:sz w:val="18"/>
                <w:szCs w:val="18"/>
              </w:rPr>
            </w:pPr>
            <w:r>
              <w:rPr>
                <w:b/>
                <w:bCs/>
              </w:rPr>
              <w:t>Total</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F460F1" w14:textId="77777777" w:rsidR="007D38C3" w:rsidRPr="00CA4DB8" w:rsidRDefault="007D38C3" w:rsidP="000552A6">
            <w:pPr>
              <w:spacing w:before="40" w:after="120"/>
              <w:ind w:right="113"/>
              <w:rPr>
                <w:sz w:val="18"/>
                <w:szCs w:val="18"/>
              </w:rPr>
            </w:pPr>
          </w:p>
        </w:tc>
        <w:tc>
          <w:tcPr>
            <w:tcW w:w="718" w:type="dxa"/>
            <w:tcBorders>
              <w:top w:val="single" w:sz="4" w:space="0" w:color="000000"/>
              <w:left w:val="single" w:sz="4" w:space="0" w:color="000000"/>
              <w:bottom w:val="dotted" w:sz="4" w:space="0" w:color="000000"/>
            </w:tcBorders>
            <w:shd w:val="clear" w:color="auto" w:fill="FFFFFF" w:themeFill="background1"/>
          </w:tcPr>
          <w:p w14:paraId="4F37B3B9" w14:textId="77777777" w:rsidR="007D38C3" w:rsidRPr="00CA4DB8" w:rsidRDefault="007D38C3" w:rsidP="000552A6">
            <w:pPr>
              <w:spacing w:before="40" w:after="120"/>
              <w:ind w:right="113"/>
              <w:rPr>
                <w:sz w:val="18"/>
                <w:szCs w:val="18"/>
              </w:rPr>
            </w:pPr>
          </w:p>
        </w:tc>
        <w:tc>
          <w:tcPr>
            <w:tcW w:w="752" w:type="dxa"/>
            <w:tcBorders>
              <w:top w:val="single" w:sz="4" w:space="0" w:color="000000"/>
              <w:bottom w:val="dotted" w:sz="4" w:space="0" w:color="000000"/>
            </w:tcBorders>
            <w:shd w:val="clear" w:color="auto" w:fill="FFFFFF" w:themeFill="background1"/>
          </w:tcPr>
          <w:p w14:paraId="26F6A690" w14:textId="77777777" w:rsidR="007D38C3" w:rsidRPr="00CA4DB8" w:rsidRDefault="007D38C3" w:rsidP="000552A6">
            <w:pPr>
              <w:spacing w:before="40" w:after="120"/>
              <w:ind w:right="113"/>
              <w:rPr>
                <w:sz w:val="18"/>
                <w:szCs w:val="18"/>
              </w:rPr>
            </w:pPr>
          </w:p>
        </w:tc>
        <w:tc>
          <w:tcPr>
            <w:tcW w:w="1314" w:type="dxa"/>
            <w:tcBorders>
              <w:top w:val="single" w:sz="4" w:space="0" w:color="000000"/>
              <w:bottom w:val="dotted" w:sz="4" w:space="0" w:color="000000"/>
            </w:tcBorders>
            <w:shd w:val="clear" w:color="auto" w:fill="FFFFFF" w:themeFill="background1"/>
          </w:tcPr>
          <w:p w14:paraId="5F609A6F" w14:textId="77777777" w:rsidR="007D38C3" w:rsidRPr="00CA4DB8" w:rsidRDefault="007D38C3" w:rsidP="000552A6">
            <w:pPr>
              <w:spacing w:before="40" w:after="120"/>
              <w:ind w:right="113"/>
              <w:rPr>
                <w:sz w:val="18"/>
                <w:szCs w:val="18"/>
              </w:rPr>
            </w:pPr>
          </w:p>
        </w:tc>
      </w:tr>
    </w:tbl>
    <w:p w14:paraId="779C7E7A" w14:textId="77777777" w:rsidR="00AE67EC" w:rsidRDefault="007D38C3" w:rsidP="007D38C3">
      <w:pPr>
        <w:pStyle w:val="H23G"/>
        <w:rPr>
          <w:bCs/>
        </w:rPr>
      </w:pPr>
      <w:r w:rsidRPr="00AD7091">
        <w:rPr>
          <w:bCs/>
        </w:rPr>
        <w:lastRenderedPageBreak/>
        <w:tab/>
      </w:r>
    </w:p>
    <w:p w14:paraId="7003EFB2" w14:textId="14075033" w:rsidR="007D38C3" w:rsidRPr="00634659" w:rsidRDefault="007D38C3" w:rsidP="00414951">
      <w:pPr>
        <w:pStyle w:val="H23G"/>
        <w:ind w:hanging="425"/>
      </w:pPr>
      <w:r w:rsidRPr="00634659">
        <w:rPr>
          <w:bCs/>
        </w:rPr>
        <w:t>3</w:t>
      </w:r>
      <w:r w:rsidR="00991E01" w:rsidRPr="00991E01">
        <w:rPr>
          <w:bCs/>
        </w:rPr>
        <w:t>.</w:t>
      </w:r>
      <w:r w:rsidRPr="00634659">
        <w:tab/>
        <w:t xml:space="preserve">Armes à sous-munitions ou sous-munitions explosives conservées ou acquises employées conformément </w:t>
      </w:r>
      <w:r>
        <w:t xml:space="preserve">au </w:t>
      </w:r>
      <w:r w:rsidRPr="00634659">
        <w:t>paragraphe 6</w:t>
      </w:r>
      <w:r>
        <w:t xml:space="preserve"> de</w:t>
      </w:r>
      <w:r w:rsidRPr="00634659">
        <w:t xml:space="preserve"> l</w:t>
      </w:r>
      <w:r>
        <w:t>’</w:t>
      </w:r>
      <w:r w:rsidRPr="00634659">
        <w:t xml:space="preserve">article 3 </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1084"/>
        <w:gridCol w:w="776"/>
        <w:gridCol w:w="692"/>
        <w:gridCol w:w="1085"/>
        <w:gridCol w:w="777"/>
        <w:gridCol w:w="692"/>
        <w:gridCol w:w="1000"/>
        <w:gridCol w:w="1264"/>
      </w:tblGrid>
      <w:tr w:rsidR="007D38C3" w:rsidRPr="002F59CE" w14:paraId="0EB4CCF5" w14:textId="77777777" w:rsidTr="0053535F">
        <w:trPr>
          <w:tblHeader/>
        </w:trPr>
        <w:tc>
          <w:tcPr>
            <w:tcW w:w="1084"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620F651D" w14:textId="77777777" w:rsidR="007D38C3" w:rsidRPr="00634659" w:rsidRDefault="007D38C3" w:rsidP="000552A6">
            <w:pPr>
              <w:spacing w:before="80" w:after="80" w:line="200" w:lineRule="exact"/>
              <w:ind w:right="113"/>
              <w:rPr>
                <w:i/>
                <w:sz w:val="16"/>
              </w:rPr>
            </w:pPr>
            <w:r w:rsidRPr="00634659">
              <w:rPr>
                <w:i/>
                <w:sz w:val="16"/>
              </w:rPr>
              <w:t>Type d</w:t>
            </w:r>
            <w:r>
              <w:rPr>
                <w:i/>
                <w:sz w:val="16"/>
              </w:rPr>
              <w:t>’</w:t>
            </w:r>
            <w:r w:rsidRPr="00634659">
              <w:rPr>
                <w:i/>
                <w:sz w:val="16"/>
              </w:rPr>
              <w:t>arme à sous-munitions</w:t>
            </w:r>
          </w:p>
        </w:tc>
        <w:tc>
          <w:tcPr>
            <w:tcW w:w="776"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03A707A5" w14:textId="77777777" w:rsidR="007D38C3" w:rsidRPr="00CA4DB8" w:rsidRDefault="007D38C3" w:rsidP="000552A6">
            <w:pPr>
              <w:spacing w:before="80" w:after="80" w:line="200" w:lineRule="exact"/>
              <w:ind w:right="113"/>
              <w:rPr>
                <w:i/>
                <w:sz w:val="16"/>
              </w:rPr>
            </w:pPr>
            <w:r w:rsidRPr="00634659">
              <w:rPr>
                <w:i/>
                <w:sz w:val="16"/>
              </w:rPr>
              <w:t>Quantité employée</w:t>
            </w:r>
          </w:p>
        </w:tc>
        <w:tc>
          <w:tcPr>
            <w:tcW w:w="692"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39DCECF4" w14:textId="1EA12F0B" w:rsidR="007D38C3" w:rsidRPr="00CA4DB8" w:rsidRDefault="007D38C3" w:rsidP="000552A6">
            <w:pPr>
              <w:spacing w:before="80" w:after="80" w:line="200" w:lineRule="exact"/>
              <w:ind w:right="113"/>
              <w:rPr>
                <w:i/>
                <w:sz w:val="16"/>
              </w:rPr>
            </w:pPr>
            <w:r w:rsidRPr="00634659">
              <w:rPr>
                <w:i/>
                <w:sz w:val="16"/>
              </w:rPr>
              <w:t>Numéro de lot</w:t>
            </w:r>
          </w:p>
        </w:tc>
        <w:tc>
          <w:tcPr>
            <w:tcW w:w="1085"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6B7B2654" w14:textId="77777777" w:rsidR="007D38C3" w:rsidRPr="00634659" w:rsidRDefault="007D38C3" w:rsidP="000552A6">
            <w:pPr>
              <w:spacing w:before="80" w:after="80" w:line="200" w:lineRule="exact"/>
              <w:ind w:right="113"/>
              <w:rPr>
                <w:i/>
                <w:sz w:val="16"/>
              </w:rPr>
            </w:pPr>
            <w:r w:rsidRPr="00634659">
              <w:rPr>
                <w:i/>
                <w:sz w:val="16"/>
              </w:rPr>
              <w:t>Type de sous-munition explosive</w:t>
            </w:r>
          </w:p>
        </w:tc>
        <w:tc>
          <w:tcPr>
            <w:tcW w:w="777"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6E7A4E9D" w14:textId="77777777" w:rsidR="007D38C3" w:rsidRPr="00CA4DB8" w:rsidRDefault="007D38C3" w:rsidP="000552A6">
            <w:pPr>
              <w:spacing w:before="80" w:after="80" w:line="200" w:lineRule="exact"/>
              <w:ind w:right="113"/>
              <w:rPr>
                <w:i/>
                <w:sz w:val="16"/>
              </w:rPr>
            </w:pPr>
            <w:r w:rsidRPr="00634659">
              <w:rPr>
                <w:i/>
                <w:sz w:val="16"/>
              </w:rPr>
              <w:t>Quantité employée</w:t>
            </w:r>
          </w:p>
        </w:tc>
        <w:tc>
          <w:tcPr>
            <w:tcW w:w="692"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6526BEAA" w14:textId="28967DA2" w:rsidR="007D38C3" w:rsidRPr="00CA4DB8" w:rsidRDefault="007D38C3" w:rsidP="000552A6">
            <w:pPr>
              <w:spacing w:before="80" w:after="80" w:line="200" w:lineRule="exact"/>
              <w:ind w:right="113"/>
              <w:rPr>
                <w:i/>
                <w:sz w:val="16"/>
              </w:rPr>
            </w:pPr>
            <w:r w:rsidRPr="00634659">
              <w:rPr>
                <w:i/>
                <w:sz w:val="16"/>
              </w:rPr>
              <w:t>Numéro de lot</w:t>
            </w:r>
          </w:p>
        </w:tc>
        <w:tc>
          <w:tcPr>
            <w:tcW w:w="1000"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1A6D73AD" w14:textId="77777777" w:rsidR="007D38C3" w:rsidRPr="00CA4DB8" w:rsidRDefault="007D38C3" w:rsidP="000552A6">
            <w:pPr>
              <w:spacing w:before="80" w:after="80" w:line="200" w:lineRule="exact"/>
              <w:ind w:right="113"/>
              <w:rPr>
                <w:i/>
                <w:sz w:val="16"/>
              </w:rPr>
            </w:pPr>
            <w:r w:rsidRPr="00634659">
              <w:rPr>
                <w:i/>
                <w:sz w:val="16"/>
              </w:rPr>
              <w:t>Description de l</w:t>
            </w:r>
            <w:r>
              <w:rPr>
                <w:i/>
                <w:sz w:val="16"/>
              </w:rPr>
              <w:t>’</w:t>
            </w:r>
            <w:r w:rsidRPr="00634659">
              <w:rPr>
                <w:i/>
                <w:sz w:val="16"/>
              </w:rPr>
              <w:t>emploi effectif</w:t>
            </w:r>
          </w:p>
        </w:tc>
        <w:tc>
          <w:tcPr>
            <w:tcW w:w="1264"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73FB673F" w14:textId="77777777" w:rsidR="007D38C3" w:rsidRPr="00634659" w:rsidRDefault="007D38C3" w:rsidP="000552A6">
            <w:pPr>
              <w:spacing w:before="80" w:after="80" w:line="200" w:lineRule="exact"/>
              <w:ind w:right="113"/>
              <w:rPr>
                <w:i/>
                <w:sz w:val="16"/>
              </w:rPr>
            </w:pPr>
            <w:r w:rsidRPr="00634659">
              <w:rPr>
                <w:i/>
                <w:sz w:val="16"/>
              </w:rPr>
              <w:t>Renseignements supplémentaires (origine par exemple)</w:t>
            </w:r>
          </w:p>
        </w:tc>
      </w:tr>
      <w:tr w:rsidR="00367035" w:rsidRPr="002F59CE" w14:paraId="314601AC" w14:textId="77777777" w:rsidTr="0053535F">
        <w:trPr>
          <w:trHeight w:val="469"/>
          <w:tblHeader/>
        </w:trPr>
        <w:tc>
          <w:tcPr>
            <w:tcW w:w="1084" w:type="dxa"/>
            <w:tcBorders>
              <w:top w:val="single" w:sz="12" w:space="0" w:color="auto"/>
              <w:left w:val="single" w:sz="4" w:space="0" w:color="000000"/>
              <w:right w:val="single" w:sz="4" w:space="0" w:color="000000"/>
            </w:tcBorders>
            <w:shd w:val="clear" w:color="auto" w:fill="FFFFFF" w:themeFill="background1"/>
          </w:tcPr>
          <w:p w14:paraId="49278A3A" w14:textId="77777777" w:rsidR="00367035" w:rsidRPr="00634659" w:rsidRDefault="00367035" w:rsidP="000552A6">
            <w:pPr>
              <w:spacing w:before="40" w:after="120"/>
              <w:ind w:right="113"/>
            </w:pPr>
          </w:p>
        </w:tc>
        <w:tc>
          <w:tcPr>
            <w:tcW w:w="776" w:type="dxa"/>
            <w:tcBorders>
              <w:top w:val="single" w:sz="12" w:space="0" w:color="auto"/>
              <w:left w:val="single" w:sz="4" w:space="0" w:color="000000"/>
              <w:right w:val="single" w:sz="4" w:space="0" w:color="000000"/>
            </w:tcBorders>
            <w:shd w:val="clear" w:color="auto" w:fill="FFFFFF" w:themeFill="background1"/>
          </w:tcPr>
          <w:p w14:paraId="0CEEA7E5" w14:textId="77777777" w:rsidR="00367035" w:rsidRPr="00634659" w:rsidRDefault="00367035" w:rsidP="000552A6">
            <w:pPr>
              <w:spacing w:before="40" w:after="120"/>
              <w:ind w:right="113"/>
            </w:pPr>
          </w:p>
        </w:tc>
        <w:tc>
          <w:tcPr>
            <w:tcW w:w="692" w:type="dxa"/>
            <w:tcBorders>
              <w:top w:val="single" w:sz="12" w:space="0" w:color="auto"/>
              <w:left w:val="single" w:sz="4" w:space="0" w:color="000000"/>
              <w:right w:val="single" w:sz="4" w:space="0" w:color="000000"/>
            </w:tcBorders>
            <w:shd w:val="clear" w:color="auto" w:fill="FFFFFF" w:themeFill="background1"/>
          </w:tcPr>
          <w:p w14:paraId="3AABA0FB" w14:textId="77777777" w:rsidR="00367035" w:rsidRPr="00634659" w:rsidRDefault="00367035" w:rsidP="000552A6">
            <w:pPr>
              <w:spacing w:before="40" w:after="120"/>
              <w:ind w:right="113"/>
            </w:pPr>
          </w:p>
        </w:tc>
        <w:tc>
          <w:tcPr>
            <w:tcW w:w="1085" w:type="dxa"/>
            <w:tcBorders>
              <w:top w:val="single" w:sz="12" w:space="0" w:color="auto"/>
              <w:left w:val="single" w:sz="4" w:space="0" w:color="000000"/>
              <w:right w:val="single" w:sz="4" w:space="0" w:color="000000"/>
            </w:tcBorders>
            <w:shd w:val="clear" w:color="auto" w:fill="FFFFFF" w:themeFill="background1"/>
          </w:tcPr>
          <w:p w14:paraId="654B9E24" w14:textId="77777777" w:rsidR="00367035" w:rsidRPr="00634659" w:rsidRDefault="00367035" w:rsidP="000552A6">
            <w:pPr>
              <w:spacing w:before="40" w:after="120"/>
              <w:ind w:right="113"/>
            </w:pPr>
          </w:p>
        </w:tc>
        <w:tc>
          <w:tcPr>
            <w:tcW w:w="777" w:type="dxa"/>
            <w:tcBorders>
              <w:top w:val="single" w:sz="12" w:space="0" w:color="auto"/>
              <w:left w:val="single" w:sz="4" w:space="0" w:color="000000"/>
              <w:right w:val="single" w:sz="4" w:space="0" w:color="000000"/>
            </w:tcBorders>
            <w:shd w:val="clear" w:color="auto" w:fill="FFFFFF" w:themeFill="background1"/>
          </w:tcPr>
          <w:p w14:paraId="20FEA691" w14:textId="77777777" w:rsidR="00367035" w:rsidRPr="00634659" w:rsidRDefault="00367035" w:rsidP="000552A6">
            <w:pPr>
              <w:spacing w:before="40" w:after="120"/>
              <w:ind w:right="113"/>
            </w:pPr>
          </w:p>
        </w:tc>
        <w:tc>
          <w:tcPr>
            <w:tcW w:w="692" w:type="dxa"/>
            <w:tcBorders>
              <w:top w:val="single" w:sz="12" w:space="0" w:color="auto"/>
              <w:left w:val="single" w:sz="4" w:space="0" w:color="000000"/>
              <w:right w:val="single" w:sz="4" w:space="0" w:color="000000"/>
            </w:tcBorders>
            <w:shd w:val="clear" w:color="auto" w:fill="FFFFFF" w:themeFill="background1"/>
          </w:tcPr>
          <w:p w14:paraId="6448DA32" w14:textId="77777777" w:rsidR="00367035" w:rsidRPr="00634659" w:rsidRDefault="00367035" w:rsidP="000552A6">
            <w:pPr>
              <w:spacing w:before="40" w:after="120"/>
              <w:ind w:right="113"/>
            </w:pPr>
          </w:p>
        </w:tc>
        <w:tc>
          <w:tcPr>
            <w:tcW w:w="1000" w:type="dxa"/>
            <w:tcBorders>
              <w:top w:val="single" w:sz="12" w:space="0" w:color="auto"/>
              <w:left w:val="single" w:sz="4" w:space="0" w:color="000000"/>
              <w:right w:val="single" w:sz="4" w:space="0" w:color="000000"/>
            </w:tcBorders>
            <w:shd w:val="clear" w:color="auto" w:fill="FFFFFF" w:themeFill="background1"/>
          </w:tcPr>
          <w:p w14:paraId="59E7A1FB" w14:textId="77777777" w:rsidR="00367035" w:rsidRPr="00634659" w:rsidRDefault="00367035" w:rsidP="000552A6">
            <w:pPr>
              <w:spacing w:before="40" w:after="120"/>
              <w:ind w:right="113"/>
            </w:pPr>
          </w:p>
        </w:tc>
        <w:tc>
          <w:tcPr>
            <w:tcW w:w="1264" w:type="dxa"/>
            <w:tcBorders>
              <w:top w:val="single" w:sz="12" w:space="0" w:color="auto"/>
              <w:left w:val="single" w:sz="4" w:space="0" w:color="000000"/>
              <w:right w:val="single" w:sz="4" w:space="0" w:color="000000"/>
            </w:tcBorders>
            <w:shd w:val="clear" w:color="auto" w:fill="FFFFFF" w:themeFill="background1"/>
          </w:tcPr>
          <w:p w14:paraId="263DF0A7" w14:textId="77777777" w:rsidR="00367035" w:rsidRPr="00634659" w:rsidRDefault="00367035" w:rsidP="000552A6">
            <w:pPr>
              <w:spacing w:before="40" w:after="120"/>
              <w:ind w:right="113"/>
            </w:pPr>
          </w:p>
        </w:tc>
      </w:tr>
      <w:tr w:rsidR="007D38C3" w:rsidRPr="002F59CE" w14:paraId="613A5C04" w14:textId="77777777" w:rsidTr="0053535F">
        <w:tc>
          <w:tcPr>
            <w:tcW w:w="1084" w:type="dxa"/>
            <w:tcBorders>
              <w:left w:val="single" w:sz="4" w:space="0" w:color="000000"/>
              <w:right w:val="single" w:sz="4" w:space="0" w:color="000000"/>
            </w:tcBorders>
            <w:shd w:val="clear" w:color="auto" w:fill="FFFFFF" w:themeFill="background1"/>
          </w:tcPr>
          <w:p w14:paraId="7D849EF0" w14:textId="77777777" w:rsidR="007D38C3" w:rsidRPr="00634659" w:rsidRDefault="007D38C3" w:rsidP="000552A6">
            <w:pPr>
              <w:spacing w:before="40" w:after="120"/>
              <w:ind w:right="113"/>
              <w:rPr>
                <w:sz w:val="18"/>
                <w:szCs w:val="18"/>
              </w:rPr>
            </w:pPr>
          </w:p>
        </w:tc>
        <w:tc>
          <w:tcPr>
            <w:tcW w:w="776" w:type="dxa"/>
            <w:tcBorders>
              <w:left w:val="single" w:sz="4" w:space="0" w:color="000000"/>
              <w:right w:val="single" w:sz="4" w:space="0" w:color="000000"/>
            </w:tcBorders>
            <w:shd w:val="clear" w:color="auto" w:fill="FFFFFF" w:themeFill="background1"/>
          </w:tcPr>
          <w:p w14:paraId="63D25752" w14:textId="77777777" w:rsidR="007D38C3" w:rsidRPr="00634659" w:rsidRDefault="007D38C3" w:rsidP="000552A6">
            <w:pPr>
              <w:spacing w:before="40" w:after="120"/>
              <w:ind w:right="113"/>
              <w:rPr>
                <w:sz w:val="18"/>
                <w:szCs w:val="18"/>
              </w:rPr>
            </w:pPr>
          </w:p>
        </w:tc>
        <w:tc>
          <w:tcPr>
            <w:tcW w:w="692" w:type="dxa"/>
            <w:tcBorders>
              <w:left w:val="single" w:sz="4" w:space="0" w:color="000000"/>
              <w:right w:val="single" w:sz="4" w:space="0" w:color="000000"/>
            </w:tcBorders>
            <w:shd w:val="clear" w:color="auto" w:fill="FFFFFF" w:themeFill="background1"/>
          </w:tcPr>
          <w:p w14:paraId="176CC1A1" w14:textId="77777777" w:rsidR="007D38C3" w:rsidRPr="00634659" w:rsidRDefault="007D38C3" w:rsidP="000552A6">
            <w:pPr>
              <w:spacing w:before="40" w:after="120"/>
              <w:ind w:right="113"/>
              <w:rPr>
                <w:sz w:val="18"/>
                <w:szCs w:val="18"/>
              </w:rPr>
            </w:pPr>
          </w:p>
        </w:tc>
        <w:tc>
          <w:tcPr>
            <w:tcW w:w="1085" w:type="dxa"/>
            <w:tcBorders>
              <w:left w:val="single" w:sz="4" w:space="0" w:color="000000"/>
              <w:right w:val="single" w:sz="4" w:space="0" w:color="000000"/>
            </w:tcBorders>
            <w:shd w:val="clear" w:color="auto" w:fill="FFFFFF" w:themeFill="background1"/>
          </w:tcPr>
          <w:p w14:paraId="424CF2FD" w14:textId="77777777" w:rsidR="007D38C3" w:rsidRPr="00634659" w:rsidRDefault="007D38C3" w:rsidP="000552A6">
            <w:pPr>
              <w:spacing w:before="40" w:after="120"/>
              <w:ind w:right="113"/>
              <w:rPr>
                <w:sz w:val="18"/>
                <w:szCs w:val="18"/>
              </w:rPr>
            </w:pPr>
          </w:p>
        </w:tc>
        <w:tc>
          <w:tcPr>
            <w:tcW w:w="777" w:type="dxa"/>
            <w:tcBorders>
              <w:left w:val="single" w:sz="4" w:space="0" w:color="000000"/>
              <w:right w:val="single" w:sz="4" w:space="0" w:color="000000"/>
            </w:tcBorders>
            <w:shd w:val="clear" w:color="auto" w:fill="FFFFFF" w:themeFill="background1"/>
          </w:tcPr>
          <w:p w14:paraId="1D12A1EA" w14:textId="77777777" w:rsidR="007D38C3" w:rsidRPr="00634659" w:rsidRDefault="007D38C3" w:rsidP="000552A6">
            <w:pPr>
              <w:spacing w:before="40" w:after="120"/>
              <w:ind w:right="113"/>
              <w:rPr>
                <w:sz w:val="18"/>
                <w:szCs w:val="18"/>
              </w:rPr>
            </w:pPr>
          </w:p>
        </w:tc>
        <w:tc>
          <w:tcPr>
            <w:tcW w:w="692" w:type="dxa"/>
            <w:tcBorders>
              <w:left w:val="single" w:sz="4" w:space="0" w:color="000000"/>
              <w:right w:val="single" w:sz="4" w:space="0" w:color="000000"/>
            </w:tcBorders>
            <w:shd w:val="clear" w:color="auto" w:fill="FFFFFF" w:themeFill="background1"/>
          </w:tcPr>
          <w:p w14:paraId="6EDA44DA" w14:textId="77777777" w:rsidR="007D38C3" w:rsidRPr="00634659" w:rsidRDefault="007D38C3" w:rsidP="000552A6">
            <w:pPr>
              <w:spacing w:before="40" w:after="120"/>
              <w:ind w:right="113"/>
              <w:rPr>
                <w:sz w:val="18"/>
                <w:szCs w:val="18"/>
              </w:rPr>
            </w:pPr>
          </w:p>
        </w:tc>
        <w:tc>
          <w:tcPr>
            <w:tcW w:w="1000" w:type="dxa"/>
            <w:tcBorders>
              <w:left w:val="single" w:sz="4" w:space="0" w:color="000000"/>
              <w:right w:val="single" w:sz="4" w:space="0" w:color="000000"/>
            </w:tcBorders>
            <w:shd w:val="clear" w:color="auto" w:fill="FFFFFF" w:themeFill="background1"/>
          </w:tcPr>
          <w:p w14:paraId="46905DE6" w14:textId="77777777" w:rsidR="007D38C3" w:rsidRPr="00634659" w:rsidRDefault="007D38C3" w:rsidP="000552A6">
            <w:pPr>
              <w:spacing w:before="40" w:after="120"/>
              <w:ind w:right="113"/>
              <w:rPr>
                <w:sz w:val="18"/>
                <w:szCs w:val="18"/>
              </w:rPr>
            </w:pPr>
          </w:p>
        </w:tc>
        <w:tc>
          <w:tcPr>
            <w:tcW w:w="1264" w:type="dxa"/>
            <w:tcBorders>
              <w:left w:val="single" w:sz="4" w:space="0" w:color="000000"/>
              <w:right w:val="single" w:sz="4" w:space="0" w:color="000000"/>
            </w:tcBorders>
            <w:shd w:val="clear" w:color="auto" w:fill="FFFFFF" w:themeFill="background1"/>
          </w:tcPr>
          <w:p w14:paraId="2B6F2064" w14:textId="77777777" w:rsidR="007D38C3" w:rsidRPr="00634659" w:rsidRDefault="007D38C3" w:rsidP="000552A6">
            <w:pPr>
              <w:spacing w:before="40" w:after="120"/>
              <w:ind w:right="113"/>
              <w:rPr>
                <w:sz w:val="18"/>
                <w:szCs w:val="18"/>
              </w:rPr>
            </w:pPr>
          </w:p>
        </w:tc>
      </w:tr>
      <w:tr w:rsidR="007D38C3" w:rsidRPr="002F59CE" w14:paraId="38678536" w14:textId="77777777" w:rsidTr="0053535F">
        <w:tc>
          <w:tcPr>
            <w:tcW w:w="1084" w:type="dxa"/>
            <w:tcBorders>
              <w:left w:val="single" w:sz="4" w:space="0" w:color="000000"/>
              <w:bottom w:val="single" w:sz="4" w:space="0" w:color="000000"/>
              <w:right w:val="single" w:sz="4" w:space="0" w:color="000000"/>
            </w:tcBorders>
            <w:shd w:val="clear" w:color="auto" w:fill="FFFFFF" w:themeFill="background1"/>
          </w:tcPr>
          <w:p w14:paraId="16E8EE6E" w14:textId="77777777" w:rsidR="007D38C3" w:rsidRPr="00634659" w:rsidRDefault="007D38C3" w:rsidP="000552A6">
            <w:pPr>
              <w:spacing w:before="40" w:after="120"/>
              <w:ind w:right="113"/>
              <w:rPr>
                <w:sz w:val="18"/>
                <w:szCs w:val="18"/>
              </w:rPr>
            </w:pPr>
          </w:p>
        </w:tc>
        <w:tc>
          <w:tcPr>
            <w:tcW w:w="776" w:type="dxa"/>
            <w:tcBorders>
              <w:left w:val="single" w:sz="4" w:space="0" w:color="000000"/>
              <w:bottom w:val="single" w:sz="4" w:space="0" w:color="000000"/>
              <w:right w:val="single" w:sz="4" w:space="0" w:color="000000"/>
            </w:tcBorders>
            <w:shd w:val="clear" w:color="auto" w:fill="FFFFFF" w:themeFill="background1"/>
          </w:tcPr>
          <w:p w14:paraId="010FB7CC" w14:textId="77777777" w:rsidR="007D38C3" w:rsidRPr="00634659" w:rsidRDefault="007D38C3" w:rsidP="000552A6">
            <w:pPr>
              <w:spacing w:before="40" w:after="120"/>
              <w:ind w:right="113"/>
              <w:rPr>
                <w:sz w:val="18"/>
                <w:szCs w:val="18"/>
              </w:rPr>
            </w:pPr>
          </w:p>
        </w:tc>
        <w:tc>
          <w:tcPr>
            <w:tcW w:w="692" w:type="dxa"/>
            <w:tcBorders>
              <w:left w:val="single" w:sz="4" w:space="0" w:color="000000"/>
              <w:bottom w:val="single" w:sz="4" w:space="0" w:color="000000"/>
              <w:right w:val="single" w:sz="4" w:space="0" w:color="000000"/>
            </w:tcBorders>
            <w:shd w:val="clear" w:color="auto" w:fill="FFFFFF" w:themeFill="background1"/>
          </w:tcPr>
          <w:p w14:paraId="530ACBAC" w14:textId="77777777" w:rsidR="007D38C3" w:rsidRPr="00634659" w:rsidRDefault="007D38C3" w:rsidP="000552A6">
            <w:pPr>
              <w:spacing w:before="40" w:after="120"/>
              <w:ind w:right="113"/>
              <w:rPr>
                <w:sz w:val="18"/>
                <w:szCs w:val="18"/>
              </w:rPr>
            </w:pPr>
          </w:p>
        </w:tc>
        <w:tc>
          <w:tcPr>
            <w:tcW w:w="1085" w:type="dxa"/>
            <w:tcBorders>
              <w:left w:val="single" w:sz="4" w:space="0" w:color="000000"/>
              <w:bottom w:val="single" w:sz="4" w:space="0" w:color="000000"/>
              <w:right w:val="single" w:sz="4" w:space="0" w:color="000000"/>
            </w:tcBorders>
            <w:shd w:val="clear" w:color="auto" w:fill="FFFFFF" w:themeFill="background1"/>
          </w:tcPr>
          <w:p w14:paraId="60347906" w14:textId="77777777" w:rsidR="007D38C3" w:rsidRPr="00634659" w:rsidRDefault="007D38C3" w:rsidP="000552A6">
            <w:pPr>
              <w:spacing w:before="40" w:after="120"/>
              <w:ind w:right="113"/>
              <w:rPr>
                <w:sz w:val="18"/>
                <w:szCs w:val="18"/>
              </w:rPr>
            </w:pPr>
          </w:p>
        </w:tc>
        <w:tc>
          <w:tcPr>
            <w:tcW w:w="777" w:type="dxa"/>
            <w:tcBorders>
              <w:left w:val="single" w:sz="4" w:space="0" w:color="000000"/>
              <w:bottom w:val="single" w:sz="4" w:space="0" w:color="000000"/>
              <w:right w:val="single" w:sz="4" w:space="0" w:color="000000"/>
            </w:tcBorders>
            <w:shd w:val="clear" w:color="auto" w:fill="FFFFFF" w:themeFill="background1"/>
          </w:tcPr>
          <w:p w14:paraId="5813C3EE" w14:textId="77777777" w:rsidR="007D38C3" w:rsidRPr="00634659" w:rsidRDefault="007D38C3" w:rsidP="000552A6">
            <w:pPr>
              <w:spacing w:before="40" w:after="120"/>
              <w:ind w:right="113"/>
              <w:rPr>
                <w:sz w:val="18"/>
                <w:szCs w:val="18"/>
              </w:rPr>
            </w:pPr>
          </w:p>
        </w:tc>
        <w:tc>
          <w:tcPr>
            <w:tcW w:w="692" w:type="dxa"/>
            <w:tcBorders>
              <w:left w:val="single" w:sz="4" w:space="0" w:color="000000"/>
              <w:bottom w:val="single" w:sz="4" w:space="0" w:color="000000"/>
              <w:right w:val="single" w:sz="4" w:space="0" w:color="000000"/>
            </w:tcBorders>
            <w:shd w:val="clear" w:color="auto" w:fill="FFFFFF" w:themeFill="background1"/>
          </w:tcPr>
          <w:p w14:paraId="095058C2" w14:textId="77777777" w:rsidR="007D38C3" w:rsidRPr="00634659" w:rsidRDefault="007D38C3" w:rsidP="000552A6">
            <w:pPr>
              <w:spacing w:before="40" w:after="120"/>
              <w:ind w:right="113"/>
              <w:rPr>
                <w:sz w:val="18"/>
                <w:szCs w:val="18"/>
              </w:rPr>
            </w:pPr>
          </w:p>
        </w:tc>
        <w:tc>
          <w:tcPr>
            <w:tcW w:w="1000" w:type="dxa"/>
            <w:tcBorders>
              <w:left w:val="single" w:sz="4" w:space="0" w:color="000000"/>
              <w:bottom w:val="single" w:sz="4" w:space="0" w:color="000000"/>
              <w:right w:val="single" w:sz="4" w:space="0" w:color="000000"/>
            </w:tcBorders>
            <w:shd w:val="clear" w:color="auto" w:fill="FFFFFF" w:themeFill="background1"/>
          </w:tcPr>
          <w:p w14:paraId="6A69AF0A" w14:textId="77777777" w:rsidR="007D38C3" w:rsidRPr="00634659" w:rsidRDefault="007D38C3" w:rsidP="000552A6">
            <w:pPr>
              <w:spacing w:before="40" w:after="120"/>
              <w:ind w:right="113"/>
              <w:rPr>
                <w:sz w:val="18"/>
                <w:szCs w:val="18"/>
              </w:rPr>
            </w:pPr>
          </w:p>
        </w:tc>
        <w:tc>
          <w:tcPr>
            <w:tcW w:w="1264" w:type="dxa"/>
            <w:tcBorders>
              <w:left w:val="single" w:sz="4" w:space="0" w:color="000000"/>
              <w:bottom w:val="single" w:sz="4" w:space="0" w:color="000000"/>
              <w:right w:val="single" w:sz="4" w:space="0" w:color="000000"/>
            </w:tcBorders>
            <w:shd w:val="clear" w:color="auto" w:fill="FFFFFF" w:themeFill="background1"/>
          </w:tcPr>
          <w:p w14:paraId="736D050C" w14:textId="77777777" w:rsidR="007D38C3" w:rsidRPr="00634659" w:rsidRDefault="007D38C3" w:rsidP="000552A6">
            <w:pPr>
              <w:spacing w:before="40" w:after="120"/>
              <w:ind w:right="113"/>
              <w:rPr>
                <w:sz w:val="18"/>
                <w:szCs w:val="18"/>
              </w:rPr>
            </w:pPr>
          </w:p>
        </w:tc>
      </w:tr>
      <w:tr w:rsidR="007D38C3" w:rsidRPr="00CA4DB8" w14:paraId="2F4B5CB3" w14:textId="77777777" w:rsidTr="007071D3">
        <w:tc>
          <w:tcPr>
            <w:tcW w:w="10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6E3929" w14:textId="77777777" w:rsidR="007D38C3" w:rsidRPr="00CA4DB8" w:rsidRDefault="007D38C3" w:rsidP="000552A6">
            <w:pPr>
              <w:spacing w:before="40" w:after="120"/>
              <w:ind w:right="113"/>
              <w:rPr>
                <w:b/>
                <w:bCs/>
                <w:sz w:val="18"/>
                <w:szCs w:val="18"/>
              </w:rPr>
            </w:pPr>
            <w:r>
              <w:rPr>
                <w:b/>
                <w:bCs/>
              </w:rPr>
              <w:t>Total</w:t>
            </w:r>
          </w:p>
        </w:tc>
        <w:tc>
          <w:tcPr>
            <w:tcW w:w="7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93E435" w14:textId="77777777" w:rsidR="007D38C3" w:rsidRPr="00CA4DB8" w:rsidRDefault="007D38C3" w:rsidP="000552A6">
            <w:pPr>
              <w:spacing w:before="40" w:after="120"/>
              <w:ind w:right="113"/>
              <w:rPr>
                <w:sz w:val="18"/>
                <w:szCs w:val="18"/>
              </w:rPr>
            </w:pPr>
          </w:p>
        </w:tc>
        <w:tc>
          <w:tcPr>
            <w:tcW w:w="692" w:type="dxa"/>
            <w:tcBorders>
              <w:top w:val="single" w:sz="4" w:space="0" w:color="000000"/>
              <w:left w:val="single" w:sz="4" w:space="0" w:color="000000"/>
              <w:bottom w:val="dotted" w:sz="4" w:space="0" w:color="000000"/>
              <w:right w:val="single" w:sz="4" w:space="0" w:color="000000"/>
            </w:tcBorders>
            <w:shd w:val="clear" w:color="auto" w:fill="FFFFFF" w:themeFill="background1"/>
          </w:tcPr>
          <w:p w14:paraId="2DA6D172" w14:textId="77777777" w:rsidR="007D38C3" w:rsidRPr="00CA4DB8" w:rsidRDefault="007D38C3" w:rsidP="000552A6">
            <w:pPr>
              <w:spacing w:before="40" w:after="120"/>
              <w:ind w:right="113"/>
              <w:rPr>
                <w:sz w:val="18"/>
                <w:szCs w:val="18"/>
              </w:rPr>
            </w:pPr>
          </w:p>
        </w:tc>
        <w:tc>
          <w:tcPr>
            <w:tcW w:w="10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BDD68E" w14:textId="77777777" w:rsidR="007D38C3" w:rsidRPr="00CA4DB8" w:rsidRDefault="007D38C3" w:rsidP="000552A6">
            <w:pPr>
              <w:spacing w:before="40" w:after="120"/>
              <w:ind w:right="113"/>
              <w:rPr>
                <w:sz w:val="18"/>
                <w:szCs w:val="18"/>
              </w:rPr>
            </w:pPr>
            <w:r>
              <w:rPr>
                <w:b/>
                <w:bCs/>
              </w:rPr>
              <w:t>Total</w:t>
            </w:r>
          </w:p>
        </w:tc>
        <w:tc>
          <w:tcPr>
            <w:tcW w:w="7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DD051D" w14:textId="77777777" w:rsidR="007D38C3" w:rsidRPr="00CA4DB8" w:rsidRDefault="007D38C3" w:rsidP="000552A6">
            <w:pPr>
              <w:spacing w:before="40" w:after="120"/>
              <w:ind w:right="113"/>
              <w:rPr>
                <w:sz w:val="18"/>
                <w:szCs w:val="18"/>
              </w:rPr>
            </w:pPr>
          </w:p>
        </w:tc>
        <w:tc>
          <w:tcPr>
            <w:tcW w:w="692" w:type="dxa"/>
            <w:tcBorders>
              <w:top w:val="single" w:sz="4" w:space="0" w:color="000000"/>
              <w:left w:val="single" w:sz="4" w:space="0" w:color="000000"/>
              <w:bottom w:val="dotted" w:sz="4" w:space="0" w:color="000000"/>
              <w:right w:val="dotted" w:sz="4" w:space="0" w:color="000000"/>
            </w:tcBorders>
            <w:shd w:val="clear" w:color="auto" w:fill="FFFFFF" w:themeFill="background1"/>
          </w:tcPr>
          <w:p w14:paraId="3E1A095E" w14:textId="77777777" w:rsidR="007D38C3" w:rsidRPr="00CA4DB8" w:rsidRDefault="007D38C3" w:rsidP="000552A6">
            <w:pPr>
              <w:spacing w:before="40" w:after="120"/>
              <w:ind w:right="113"/>
              <w:rPr>
                <w:sz w:val="18"/>
                <w:szCs w:val="18"/>
              </w:rPr>
            </w:pPr>
          </w:p>
        </w:tc>
        <w:tc>
          <w:tcPr>
            <w:tcW w:w="1000" w:type="dxa"/>
            <w:tcBorders>
              <w:top w:val="single" w:sz="4" w:space="0" w:color="000000"/>
              <w:left w:val="dotted" w:sz="4" w:space="0" w:color="000000"/>
              <w:bottom w:val="dotted" w:sz="4" w:space="0" w:color="000000"/>
            </w:tcBorders>
            <w:shd w:val="clear" w:color="auto" w:fill="FFFFFF" w:themeFill="background1"/>
          </w:tcPr>
          <w:p w14:paraId="07E64134" w14:textId="77777777" w:rsidR="007D38C3" w:rsidRPr="00CA4DB8" w:rsidRDefault="007D38C3" w:rsidP="000552A6">
            <w:pPr>
              <w:spacing w:before="40" w:after="120"/>
              <w:ind w:right="113"/>
              <w:rPr>
                <w:sz w:val="18"/>
                <w:szCs w:val="18"/>
              </w:rPr>
            </w:pPr>
          </w:p>
        </w:tc>
        <w:tc>
          <w:tcPr>
            <w:tcW w:w="1264" w:type="dxa"/>
            <w:tcBorders>
              <w:top w:val="single" w:sz="4" w:space="0" w:color="000000"/>
              <w:bottom w:val="dotted" w:sz="4" w:space="0" w:color="000000"/>
            </w:tcBorders>
            <w:shd w:val="clear" w:color="auto" w:fill="FFFFFF" w:themeFill="background1"/>
          </w:tcPr>
          <w:p w14:paraId="27602A81" w14:textId="77777777" w:rsidR="007D38C3" w:rsidRPr="00CA4DB8" w:rsidRDefault="007D38C3" w:rsidP="000552A6">
            <w:pPr>
              <w:spacing w:before="40" w:after="120"/>
              <w:ind w:right="113"/>
              <w:rPr>
                <w:sz w:val="18"/>
                <w:szCs w:val="18"/>
              </w:rPr>
            </w:pPr>
          </w:p>
        </w:tc>
      </w:tr>
    </w:tbl>
    <w:p w14:paraId="792FFD97" w14:textId="28EACCCD" w:rsidR="007D38C3" w:rsidRPr="008570A5" w:rsidRDefault="007D38C3" w:rsidP="007D38C3">
      <w:pPr>
        <w:pStyle w:val="H23G"/>
        <w:rPr>
          <w:color w:val="000000"/>
        </w:rPr>
      </w:pPr>
      <w:r w:rsidRPr="00AD7091">
        <w:rPr>
          <w:bCs/>
        </w:rPr>
        <w:tab/>
      </w:r>
      <w:r w:rsidRPr="008570A5">
        <w:rPr>
          <w:bCs/>
        </w:rPr>
        <w:t>4</w:t>
      </w:r>
      <w:r w:rsidR="00991E01" w:rsidRPr="00991E01">
        <w:rPr>
          <w:bCs/>
        </w:rPr>
        <w:t>.</w:t>
      </w:r>
      <w:r w:rsidRPr="008570A5">
        <w:tab/>
        <w:t>Type d</w:t>
      </w:r>
      <w:r>
        <w:t>’</w:t>
      </w:r>
      <w:r w:rsidRPr="008570A5">
        <w:t xml:space="preserve">armes à sous-munitions ou de sous-munitions explosives transférées conformément </w:t>
      </w:r>
      <w:r>
        <w:t>au</w:t>
      </w:r>
      <w:r w:rsidRPr="008570A5">
        <w:t xml:space="preserve"> paragraphe 7</w:t>
      </w:r>
      <w:r>
        <w:t xml:space="preserve"> de </w:t>
      </w:r>
      <w:r w:rsidRPr="008570A5">
        <w:t>l</w:t>
      </w:r>
      <w:r>
        <w:t>’</w:t>
      </w:r>
      <w:r w:rsidRPr="008570A5">
        <w:t xml:space="preserve">article 3 </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952"/>
        <w:gridCol w:w="700"/>
        <w:gridCol w:w="630"/>
        <w:gridCol w:w="770"/>
        <w:gridCol w:w="770"/>
        <w:gridCol w:w="700"/>
        <w:gridCol w:w="727"/>
        <w:gridCol w:w="954"/>
        <w:gridCol w:w="1167"/>
      </w:tblGrid>
      <w:tr w:rsidR="00FE3B12" w:rsidRPr="002F59CE" w14:paraId="592C220C" w14:textId="77777777" w:rsidTr="007071D3">
        <w:trPr>
          <w:tblHeader/>
        </w:trPr>
        <w:tc>
          <w:tcPr>
            <w:tcW w:w="952"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41207D65" w14:textId="77777777" w:rsidR="007D38C3" w:rsidRPr="007F748A" w:rsidRDefault="007D38C3" w:rsidP="000552A6">
            <w:pPr>
              <w:spacing w:before="80" w:after="80" w:line="200" w:lineRule="exact"/>
              <w:ind w:right="113"/>
              <w:rPr>
                <w:i/>
                <w:sz w:val="15"/>
                <w:szCs w:val="15"/>
              </w:rPr>
            </w:pPr>
            <w:r w:rsidRPr="007F748A">
              <w:rPr>
                <w:i/>
                <w:sz w:val="15"/>
                <w:szCs w:val="15"/>
              </w:rPr>
              <w:t>Type d’arme à sous-munitions</w:t>
            </w:r>
          </w:p>
        </w:tc>
        <w:tc>
          <w:tcPr>
            <w:tcW w:w="700"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16776921" w14:textId="77777777" w:rsidR="007D38C3" w:rsidRPr="007F748A" w:rsidRDefault="007D38C3" w:rsidP="000552A6">
            <w:pPr>
              <w:spacing w:before="80" w:after="80" w:line="200" w:lineRule="exact"/>
              <w:ind w:right="113"/>
              <w:rPr>
                <w:i/>
                <w:sz w:val="15"/>
                <w:szCs w:val="15"/>
              </w:rPr>
            </w:pPr>
            <w:r w:rsidRPr="007F748A">
              <w:rPr>
                <w:i/>
                <w:sz w:val="15"/>
                <w:szCs w:val="15"/>
              </w:rPr>
              <w:t>Quantité</w:t>
            </w:r>
          </w:p>
        </w:tc>
        <w:tc>
          <w:tcPr>
            <w:tcW w:w="630"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7E08DDDE" w14:textId="5C4619B9" w:rsidR="007D38C3" w:rsidRPr="007F748A" w:rsidRDefault="007D38C3" w:rsidP="000552A6">
            <w:pPr>
              <w:spacing w:before="80" w:after="80" w:line="200" w:lineRule="exact"/>
              <w:ind w:right="113"/>
              <w:rPr>
                <w:i/>
                <w:sz w:val="15"/>
                <w:szCs w:val="15"/>
              </w:rPr>
            </w:pPr>
            <w:r w:rsidRPr="007F748A">
              <w:rPr>
                <w:i/>
                <w:sz w:val="15"/>
                <w:szCs w:val="15"/>
              </w:rPr>
              <w:t>Numéro de lot</w:t>
            </w:r>
          </w:p>
        </w:tc>
        <w:tc>
          <w:tcPr>
            <w:tcW w:w="770"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35348768" w14:textId="632EA708" w:rsidR="007D38C3" w:rsidRPr="007F748A" w:rsidRDefault="007D38C3" w:rsidP="000552A6">
            <w:pPr>
              <w:spacing w:before="80" w:after="80" w:line="200" w:lineRule="exact"/>
              <w:ind w:right="113"/>
              <w:rPr>
                <w:i/>
                <w:sz w:val="15"/>
                <w:szCs w:val="15"/>
              </w:rPr>
            </w:pPr>
            <w:r w:rsidRPr="007F748A">
              <w:rPr>
                <w:i/>
                <w:sz w:val="15"/>
                <w:szCs w:val="15"/>
              </w:rPr>
              <w:t xml:space="preserve">Type </w:t>
            </w:r>
            <w:r w:rsidR="00FE3B12" w:rsidRPr="007F748A">
              <w:rPr>
                <w:i/>
                <w:sz w:val="15"/>
                <w:szCs w:val="15"/>
              </w:rPr>
              <w:br/>
            </w:r>
            <w:r w:rsidRPr="007F748A">
              <w:rPr>
                <w:i/>
                <w:sz w:val="15"/>
                <w:szCs w:val="15"/>
              </w:rPr>
              <w:t>de sous-munition explosive</w:t>
            </w:r>
          </w:p>
        </w:tc>
        <w:tc>
          <w:tcPr>
            <w:tcW w:w="770"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3B3B8111" w14:textId="77777777" w:rsidR="007D38C3" w:rsidRPr="007F748A" w:rsidRDefault="007D38C3" w:rsidP="000552A6">
            <w:pPr>
              <w:spacing w:before="80" w:after="80" w:line="200" w:lineRule="exact"/>
              <w:ind w:right="113"/>
              <w:rPr>
                <w:i/>
                <w:sz w:val="15"/>
                <w:szCs w:val="15"/>
              </w:rPr>
            </w:pPr>
            <w:r w:rsidRPr="007F748A">
              <w:rPr>
                <w:i/>
                <w:sz w:val="15"/>
                <w:szCs w:val="15"/>
              </w:rPr>
              <w:t>Quantité</w:t>
            </w:r>
          </w:p>
        </w:tc>
        <w:tc>
          <w:tcPr>
            <w:tcW w:w="700"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74D32C4F" w14:textId="2BDBF379" w:rsidR="007D38C3" w:rsidRPr="007F748A" w:rsidRDefault="007D38C3" w:rsidP="000552A6">
            <w:pPr>
              <w:spacing w:before="80" w:after="80" w:line="200" w:lineRule="exact"/>
              <w:ind w:right="113"/>
              <w:rPr>
                <w:i/>
                <w:sz w:val="15"/>
                <w:szCs w:val="15"/>
              </w:rPr>
            </w:pPr>
            <w:r w:rsidRPr="007F748A">
              <w:rPr>
                <w:i/>
                <w:sz w:val="15"/>
                <w:szCs w:val="15"/>
              </w:rPr>
              <w:t xml:space="preserve">Numéro </w:t>
            </w:r>
            <w:r w:rsidR="00FE3B12" w:rsidRPr="007F748A">
              <w:rPr>
                <w:i/>
                <w:sz w:val="15"/>
                <w:szCs w:val="15"/>
              </w:rPr>
              <w:br/>
            </w:r>
            <w:r w:rsidRPr="007F748A">
              <w:rPr>
                <w:i/>
                <w:sz w:val="15"/>
                <w:szCs w:val="15"/>
              </w:rPr>
              <w:t>de lot</w:t>
            </w:r>
          </w:p>
        </w:tc>
        <w:tc>
          <w:tcPr>
            <w:tcW w:w="727"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6457C94F" w14:textId="77777777" w:rsidR="007D38C3" w:rsidRPr="007F748A" w:rsidRDefault="007D38C3" w:rsidP="000552A6">
            <w:pPr>
              <w:spacing w:before="80" w:after="80" w:line="200" w:lineRule="exact"/>
              <w:ind w:right="113"/>
              <w:rPr>
                <w:i/>
                <w:sz w:val="15"/>
                <w:szCs w:val="15"/>
              </w:rPr>
            </w:pPr>
            <w:r w:rsidRPr="007F748A">
              <w:rPr>
                <w:i/>
                <w:sz w:val="15"/>
                <w:szCs w:val="15"/>
              </w:rPr>
              <w:t>Objet du transfert</w:t>
            </w:r>
          </w:p>
        </w:tc>
        <w:tc>
          <w:tcPr>
            <w:tcW w:w="954"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16D2CA39" w14:textId="77777777" w:rsidR="007D38C3" w:rsidRPr="007F748A" w:rsidRDefault="007D38C3" w:rsidP="000552A6">
            <w:pPr>
              <w:spacing w:before="80" w:after="80" w:line="200" w:lineRule="exact"/>
              <w:ind w:right="113"/>
              <w:rPr>
                <w:i/>
                <w:sz w:val="15"/>
                <w:szCs w:val="15"/>
              </w:rPr>
            </w:pPr>
            <w:r w:rsidRPr="007F748A">
              <w:rPr>
                <w:i/>
                <w:sz w:val="15"/>
                <w:szCs w:val="15"/>
              </w:rPr>
              <w:t>État partie destinataire</w:t>
            </w:r>
          </w:p>
        </w:tc>
        <w:tc>
          <w:tcPr>
            <w:tcW w:w="1167"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2FA49D1D" w14:textId="77777777" w:rsidR="007D38C3" w:rsidRPr="007F748A" w:rsidRDefault="007D38C3" w:rsidP="000552A6">
            <w:pPr>
              <w:spacing w:before="80" w:after="80" w:line="200" w:lineRule="exact"/>
              <w:ind w:right="113"/>
              <w:rPr>
                <w:i/>
                <w:sz w:val="15"/>
                <w:szCs w:val="15"/>
              </w:rPr>
            </w:pPr>
            <w:r w:rsidRPr="007F748A">
              <w:rPr>
                <w:i/>
                <w:sz w:val="15"/>
                <w:szCs w:val="15"/>
              </w:rPr>
              <w:t>Renseignements supplémentaires (mesures prises pour assurer la destruction dans l’État destinataire)</w:t>
            </w:r>
          </w:p>
        </w:tc>
      </w:tr>
      <w:tr w:rsidR="00367035" w:rsidRPr="002F59CE" w14:paraId="0B584124" w14:textId="77777777" w:rsidTr="007071D3">
        <w:trPr>
          <w:trHeight w:val="443"/>
          <w:tblHeader/>
        </w:trPr>
        <w:tc>
          <w:tcPr>
            <w:tcW w:w="952" w:type="dxa"/>
            <w:tcBorders>
              <w:top w:val="single" w:sz="12" w:space="0" w:color="auto"/>
              <w:left w:val="single" w:sz="4" w:space="0" w:color="000000"/>
              <w:right w:val="single" w:sz="4" w:space="0" w:color="000000"/>
            </w:tcBorders>
            <w:shd w:val="clear" w:color="auto" w:fill="FFFFFF" w:themeFill="background1"/>
          </w:tcPr>
          <w:p w14:paraId="0D230F43" w14:textId="77777777" w:rsidR="00367035" w:rsidRPr="000874BF" w:rsidRDefault="00367035" w:rsidP="000552A6">
            <w:pPr>
              <w:spacing w:before="40" w:after="120"/>
              <w:ind w:right="113"/>
            </w:pPr>
          </w:p>
        </w:tc>
        <w:tc>
          <w:tcPr>
            <w:tcW w:w="700" w:type="dxa"/>
            <w:tcBorders>
              <w:top w:val="single" w:sz="12" w:space="0" w:color="auto"/>
              <w:left w:val="single" w:sz="4" w:space="0" w:color="000000"/>
              <w:right w:val="single" w:sz="4" w:space="0" w:color="000000"/>
            </w:tcBorders>
            <w:shd w:val="clear" w:color="auto" w:fill="FFFFFF" w:themeFill="background1"/>
          </w:tcPr>
          <w:p w14:paraId="150D3C35" w14:textId="77777777" w:rsidR="00367035" w:rsidRPr="000874BF" w:rsidRDefault="00367035" w:rsidP="000552A6">
            <w:pPr>
              <w:spacing w:before="40" w:after="120"/>
              <w:ind w:right="113"/>
            </w:pPr>
          </w:p>
        </w:tc>
        <w:tc>
          <w:tcPr>
            <w:tcW w:w="630" w:type="dxa"/>
            <w:tcBorders>
              <w:top w:val="single" w:sz="12" w:space="0" w:color="auto"/>
              <w:left w:val="single" w:sz="4" w:space="0" w:color="000000"/>
              <w:right w:val="single" w:sz="4" w:space="0" w:color="000000"/>
            </w:tcBorders>
            <w:shd w:val="clear" w:color="auto" w:fill="FFFFFF" w:themeFill="background1"/>
          </w:tcPr>
          <w:p w14:paraId="37CB7FF1" w14:textId="77777777" w:rsidR="00367035" w:rsidRPr="000874BF" w:rsidRDefault="00367035" w:rsidP="000552A6">
            <w:pPr>
              <w:spacing w:before="40" w:after="120"/>
              <w:ind w:right="113"/>
            </w:pPr>
          </w:p>
        </w:tc>
        <w:tc>
          <w:tcPr>
            <w:tcW w:w="770" w:type="dxa"/>
            <w:tcBorders>
              <w:top w:val="single" w:sz="12" w:space="0" w:color="auto"/>
              <w:left w:val="single" w:sz="4" w:space="0" w:color="000000"/>
              <w:right w:val="single" w:sz="4" w:space="0" w:color="000000"/>
            </w:tcBorders>
            <w:shd w:val="clear" w:color="auto" w:fill="FFFFFF" w:themeFill="background1"/>
          </w:tcPr>
          <w:p w14:paraId="14F80D5B" w14:textId="77777777" w:rsidR="00367035" w:rsidRPr="000874BF" w:rsidRDefault="00367035" w:rsidP="000552A6">
            <w:pPr>
              <w:spacing w:before="40" w:after="120"/>
              <w:ind w:right="113"/>
            </w:pPr>
          </w:p>
        </w:tc>
        <w:tc>
          <w:tcPr>
            <w:tcW w:w="770" w:type="dxa"/>
            <w:tcBorders>
              <w:top w:val="single" w:sz="12" w:space="0" w:color="auto"/>
              <w:left w:val="single" w:sz="4" w:space="0" w:color="000000"/>
              <w:right w:val="single" w:sz="4" w:space="0" w:color="000000"/>
            </w:tcBorders>
            <w:shd w:val="clear" w:color="auto" w:fill="FFFFFF" w:themeFill="background1"/>
          </w:tcPr>
          <w:p w14:paraId="0B251682" w14:textId="77777777" w:rsidR="00367035" w:rsidRPr="000874BF" w:rsidRDefault="00367035" w:rsidP="000552A6">
            <w:pPr>
              <w:spacing w:before="40" w:after="120"/>
              <w:ind w:right="113"/>
            </w:pPr>
          </w:p>
        </w:tc>
        <w:tc>
          <w:tcPr>
            <w:tcW w:w="700" w:type="dxa"/>
            <w:tcBorders>
              <w:top w:val="single" w:sz="12" w:space="0" w:color="auto"/>
              <w:left w:val="single" w:sz="4" w:space="0" w:color="000000"/>
              <w:right w:val="single" w:sz="4" w:space="0" w:color="000000"/>
            </w:tcBorders>
            <w:shd w:val="clear" w:color="auto" w:fill="FFFFFF" w:themeFill="background1"/>
          </w:tcPr>
          <w:p w14:paraId="28DD206A" w14:textId="77777777" w:rsidR="00367035" w:rsidRPr="000874BF" w:rsidRDefault="00367035" w:rsidP="000552A6">
            <w:pPr>
              <w:spacing w:before="40" w:after="120"/>
              <w:ind w:right="113"/>
            </w:pPr>
          </w:p>
        </w:tc>
        <w:tc>
          <w:tcPr>
            <w:tcW w:w="727" w:type="dxa"/>
            <w:tcBorders>
              <w:top w:val="single" w:sz="12" w:space="0" w:color="auto"/>
              <w:left w:val="single" w:sz="4" w:space="0" w:color="000000"/>
              <w:right w:val="single" w:sz="4" w:space="0" w:color="000000"/>
            </w:tcBorders>
            <w:shd w:val="clear" w:color="auto" w:fill="FFFFFF" w:themeFill="background1"/>
          </w:tcPr>
          <w:p w14:paraId="46315C46" w14:textId="77777777" w:rsidR="00367035" w:rsidRPr="000874BF" w:rsidRDefault="00367035" w:rsidP="000552A6">
            <w:pPr>
              <w:spacing w:before="40" w:after="120"/>
              <w:ind w:right="113"/>
            </w:pPr>
          </w:p>
        </w:tc>
        <w:tc>
          <w:tcPr>
            <w:tcW w:w="954" w:type="dxa"/>
            <w:tcBorders>
              <w:top w:val="single" w:sz="12" w:space="0" w:color="auto"/>
              <w:left w:val="single" w:sz="4" w:space="0" w:color="000000"/>
              <w:right w:val="single" w:sz="4" w:space="0" w:color="000000"/>
            </w:tcBorders>
            <w:shd w:val="clear" w:color="auto" w:fill="FFFFFF" w:themeFill="background1"/>
          </w:tcPr>
          <w:p w14:paraId="6EADB421" w14:textId="77777777" w:rsidR="00367035" w:rsidRPr="000874BF" w:rsidRDefault="00367035" w:rsidP="000552A6">
            <w:pPr>
              <w:spacing w:before="40" w:after="120"/>
              <w:ind w:right="113"/>
            </w:pPr>
          </w:p>
        </w:tc>
        <w:tc>
          <w:tcPr>
            <w:tcW w:w="1167" w:type="dxa"/>
            <w:tcBorders>
              <w:top w:val="single" w:sz="12" w:space="0" w:color="auto"/>
              <w:left w:val="single" w:sz="4" w:space="0" w:color="000000"/>
              <w:right w:val="single" w:sz="4" w:space="0" w:color="000000"/>
            </w:tcBorders>
            <w:shd w:val="clear" w:color="auto" w:fill="FFFFFF" w:themeFill="background1"/>
          </w:tcPr>
          <w:p w14:paraId="18E459DD" w14:textId="77777777" w:rsidR="00367035" w:rsidRPr="000874BF" w:rsidRDefault="00367035" w:rsidP="000552A6">
            <w:pPr>
              <w:spacing w:before="40" w:after="120"/>
              <w:ind w:right="113"/>
            </w:pPr>
          </w:p>
        </w:tc>
      </w:tr>
      <w:tr w:rsidR="00FE3B12" w:rsidRPr="002F59CE" w14:paraId="69C22F8A" w14:textId="77777777" w:rsidTr="007071D3">
        <w:tc>
          <w:tcPr>
            <w:tcW w:w="952" w:type="dxa"/>
            <w:tcBorders>
              <w:left w:val="single" w:sz="4" w:space="0" w:color="000000"/>
              <w:right w:val="single" w:sz="4" w:space="0" w:color="000000"/>
            </w:tcBorders>
            <w:shd w:val="clear" w:color="auto" w:fill="FFFFFF" w:themeFill="background1"/>
          </w:tcPr>
          <w:p w14:paraId="073B3A47" w14:textId="77777777" w:rsidR="007D38C3" w:rsidRPr="000874BF" w:rsidRDefault="007D38C3" w:rsidP="000552A6">
            <w:pPr>
              <w:spacing w:before="40" w:after="120"/>
              <w:ind w:right="113"/>
              <w:rPr>
                <w:sz w:val="18"/>
                <w:szCs w:val="18"/>
              </w:rPr>
            </w:pPr>
          </w:p>
        </w:tc>
        <w:tc>
          <w:tcPr>
            <w:tcW w:w="700" w:type="dxa"/>
            <w:tcBorders>
              <w:left w:val="single" w:sz="4" w:space="0" w:color="000000"/>
              <w:right w:val="single" w:sz="4" w:space="0" w:color="000000"/>
            </w:tcBorders>
            <w:shd w:val="clear" w:color="auto" w:fill="FFFFFF" w:themeFill="background1"/>
          </w:tcPr>
          <w:p w14:paraId="063777BC" w14:textId="77777777" w:rsidR="007D38C3" w:rsidRPr="000874BF" w:rsidRDefault="007D38C3" w:rsidP="000552A6">
            <w:pPr>
              <w:spacing w:before="40" w:after="120"/>
              <w:ind w:right="113"/>
              <w:rPr>
                <w:sz w:val="18"/>
                <w:szCs w:val="18"/>
              </w:rPr>
            </w:pPr>
          </w:p>
        </w:tc>
        <w:tc>
          <w:tcPr>
            <w:tcW w:w="630" w:type="dxa"/>
            <w:tcBorders>
              <w:left w:val="single" w:sz="4" w:space="0" w:color="000000"/>
              <w:right w:val="single" w:sz="4" w:space="0" w:color="000000"/>
            </w:tcBorders>
            <w:shd w:val="clear" w:color="auto" w:fill="FFFFFF" w:themeFill="background1"/>
          </w:tcPr>
          <w:p w14:paraId="18F914C8" w14:textId="77777777" w:rsidR="007D38C3" w:rsidRPr="000874BF" w:rsidRDefault="007D38C3" w:rsidP="000552A6">
            <w:pPr>
              <w:spacing w:before="40" w:after="120"/>
              <w:ind w:right="113"/>
              <w:rPr>
                <w:sz w:val="18"/>
                <w:szCs w:val="18"/>
              </w:rPr>
            </w:pPr>
          </w:p>
        </w:tc>
        <w:tc>
          <w:tcPr>
            <w:tcW w:w="770" w:type="dxa"/>
            <w:tcBorders>
              <w:left w:val="single" w:sz="4" w:space="0" w:color="000000"/>
              <w:right w:val="single" w:sz="4" w:space="0" w:color="000000"/>
            </w:tcBorders>
            <w:shd w:val="clear" w:color="auto" w:fill="FFFFFF" w:themeFill="background1"/>
          </w:tcPr>
          <w:p w14:paraId="269EF9F3" w14:textId="77777777" w:rsidR="007D38C3" w:rsidRPr="000874BF" w:rsidRDefault="007D38C3" w:rsidP="000552A6">
            <w:pPr>
              <w:spacing w:before="40" w:after="120"/>
              <w:ind w:right="113"/>
              <w:rPr>
                <w:sz w:val="18"/>
                <w:szCs w:val="18"/>
              </w:rPr>
            </w:pPr>
          </w:p>
        </w:tc>
        <w:tc>
          <w:tcPr>
            <w:tcW w:w="770" w:type="dxa"/>
            <w:tcBorders>
              <w:left w:val="single" w:sz="4" w:space="0" w:color="000000"/>
              <w:right w:val="single" w:sz="4" w:space="0" w:color="000000"/>
            </w:tcBorders>
            <w:shd w:val="clear" w:color="auto" w:fill="FFFFFF" w:themeFill="background1"/>
          </w:tcPr>
          <w:p w14:paraId="3BE7A915" w14:textId="77777777" w:rsidR="007D38C3" w:rsidRPr="000874BF" w:rsidRDefault="007D38C3" w:rsidP="000552A6">
            <w:pPr>
              <w:spacing w:before="40" w:after="120"/>
              <w:ind w:right="113"/>
              <w:rPr>
                <w:sz w:val="18"/>
                <w:szCs w:val="18"/>
              </w:rPr>
            </w:pPr>
          </w:p>
        </w:tc>
        <w:tc>
          <w:tcPr>
            <w:tcW w:w="700" w:type="dxa"/>
            <w:tcBorders>
              <w:left w:val="single" w:sz="4" w:space="0" w:color="000000"/>
              <w:right w:val="single" w:sz="4" w:space="0" w:color="000000"/>
            </w:tcBorders>
            <w:shd w:val="clear" w:color="auto" w:fill="FFFFFF" w:themeFill="background1"/>
          </w:tcPr>
          <w:p w14:paraId="414E613F" w14:textId="77777777" w:rsidR="007D38C3" w:rsidRPr="000874BF" w:rsidRDefault="007D38C3" w:rsidP="000552A6">
            <w:pPr>
              <w:spacing w:before="40" w:after="120"/>
              <w:ind w:right="113"/>
              <w:rPr>
                <w:sz w:val="18"/>
                <w:szCs w:val="18"/>
              </w:rPr>
            </w:pPr>
          </w:p>
        </w:tc>
        <w:tc>
          <w:tcPr>
            <w:tcW w:w="727" w:type="dxa"/>
            <w:tcBorders>
              <w:left w:val="single" w:sz="4" w:space="0" w:color="000000"/>
              <w:right w:val="single" w:sz="4" w:space="0" w:color="000000"/>
            </w:tcBorders>
            <w:shd w:val="clear" w:color="auto" w:fill="FFFFFF" w:themeFill="background1"/>
          </w:tcPr>
          <w:p w14:paraId="76F586D3" w14:textId="77777777" w:rsidR="007D38C3" w:rsidRPr="000874BF" w:rsidRDefault="007D38C3" w:rsidP="000552A6">
            <w:pPr>
              <w:spacing w:before="40" w:after="120"/>
              <w:ind w:right="113"/>
              <w:rPr>
                <w:sz w:val="18"/>
                <w:szCs w:val="18"/>
              </w:rPr>
            </w:pPr>
          </w:p>
        </w:tc>
        <w:tc>
          <w:tcPr>
            <w:tcW w:w="954" w:type="dxa"/>
            <w:tcBorders>
              <w:left w:val="single" w:sz="4" w:space="0" w:color="000000"/>
              <w:right w:val="single" w:sz="4" w:space="0" w:color="000000"/>
            </w:tcBorders>
            <w:shd w:val="clear" w:color="auto" w:fill="FFFFFF" w:themeFill="background1"/>
          </w:tcPr>
          <w:p w14:paraId="44423DCB" w14:textId="77777777" w:rsidR="007D38C3" w:rsidRPr="000874BF" w:rsidRDefault="007D38C3" w:rsidP="000552A6">
            <w:pPr>
              <w:spacing w:before="40" w:after="120"/>
              <w:ind w:right="113"/>
              <w:rPr>
                <w:sz w:val="18"/>
                <w:szCs w:val="18"/>
              </w:rPr>
            </w:pPr>
          </w:p>
        </w:tc>
        <w:tc>
          <w:tcPr>
            <w:tcW w:w="1167" w:type="dxa"/>
            <w:tcBorders>
              <w:left w:val="single" w:sz="4" w:space="0" w:color="000000"/>
              <w:right w:val="single" w:sz="4" w:space="0" w:color="000000"/>
            </w:tcBorders>
            <w:shd w:val="clear" w:color="auto" w:fill="FFFFFF" w:themeFill="background1"/>
          </w:tcPr>
          <w:p w14:paraId="3C497960" w14:textId="77777777" w:rsidR="007D38C3" w:rsidRPr="000874BF" w:rsidRDefault="007D38C3" w:rsidP="000552A6">
            <w:pPr>
              <w:spacing w:before="40" w:after="120"/>
              <w:ind w:right="113"/>
              <w:rPr>
                <w:sz w:val="18"/>
                <w:szCs w:val="18"/>
              </w:rPr>
            </w:pPr>
          </w:p>
        </w:tc>
      </w:tr>
      <w:tr w:rsidR="00FE3B12" w:rsidRPr="002F59CE" w14:paraId="6597B8C1" w14:textId="77777777" w:rsidTr="007071D3">
        <w:tc>
          <w:tcPr>
            <w:tcW w:w="952" w:type="dxa"/>
            <w:tcBorders>
              <w:left w:val="single" w:sz="4" w:space="0" w:color="000000"/>
              <w:bottom w:val="single" w:sz="4" w:space="0" w:color="000000"/>
              <w:right w:val="single" w:sz="4" w:space="0" w:color="000000"/>
            </w:tcBorders>
            <w:shd w:val="clear" w:color="auto" w:fill="FFFFFF" w:themeFill="background1"/>
          </w:tcPr>
          <w:p w14:paraId="59A6AEE7" w14:textId="77777777" w:rsidR="007D38C3" w:rsidRPr="000874BF" w:rsidRDefault="007D38C3" w:rsidP="000552A6">
            <w:pPr>
              <w:spacing w:before="40" w:after="120"/>
              <w:ind w:right="113"/>
              <w:rPr>
                <w:sz w:val="18"/>
                <w:szCs w:val="18"/>
              </w:rPr>
            </w:pPr>
          </w:p>
        </w:tc>
        <w:tc>
          <w:tcPr>
            <w:tcW w:w="700" w:type="dxa"/>
            <w:tcBorders>
              <w:left w:val="single" w:sz="4" w:space="0" w:color="000000"/>
              <w:bottom w:val="single" w:sz="4" w:space="0" w:color="000000"/>
              <w:right w:val="single" w:sz="4" w:space="0" w:color="000000"/>
            </w:tcBorders>
            <w:shd w:val="clear" w:color="auto" w:fill="FFFFFF" w:themeFill="background1"/>
          </w:tcPr>
          <w:p w14:paraId="6A90B1BA" w14:textId="77777777" w:rsidR="007D38C3" w:rsidRPr="000874BF" w:rsidRDefault="007D38C3" w:rsidP="000552A6">
            <w:pPr>
              <w:spacing w:before="40" w:after="120"/>
              <w:ind w:right="113"/>
              <w:rPr>
                <w:sz w:val="18"/>
                <w:szCs w:val="18"/>
              </w:rPr>
            </w:pPr>
          </w:p>
        </w:tc>
        <w:tc>
          <w:tcPr>
            <w:tcW w:w="630" w:type="dxa"/>
            <w:tcBorders>
              <w:left w:val="single" w:sz="4" w:space="0" w:color="000000"/>
              <w:bottom w:val="single" w:sz="4" w:space="0" w:color="000000"/>
              <w:right w:val="single" w:sz="4" w:space="0" w:color="000000"/>
            </w:tcBorders>
            <w:shd w:val="clear" w:color="auto" w:fill="FFFFFF" w:themeFill="background1"/>
          </w:tcPr>
          <w:p w14:paraId="4BFF164B" w14:textId="77777777" w:rsidR="007D38C3" w:rsidRPr="000874BF" w:rsidRDefault="007D38C3" w:rsidP="000552A6">
            <w:pPr>
              <w:spacing w:before="40" w:after="120"/>
              <w:ind w:right="113"/>
              <w:rPr>
                <w:sz w:val="18"/>
                <w:szCs w:val="18"/>
              </w:rPr>
            </w:pPr>
          </w:p>
        </w:tc>
        <w:tc>
          <w:tcPr>
            <w:tcW w:w="770" w:type="dxa"/>
            <w:tcBorders>
              <w:left w:val="single" w:sz="4" w:space="0" w:color="000000"/>
              <w:bottom w:val="single" w:sz="4" w:space="0" w:color="000000"/>
              <w:right w:val="single" w:sz="4" w:space="0" w:color="000000"/>
            </w:tcBorders>
            <w:shd w:val="clear" w:color="auto" w:fill="FFFFFF" w:themeFill="background1"/>
          </w:tcPr>
          <w:p w14:paraId="14072067" w14:textId="77777777" w:rsidR="007D38C3" w:rsidRPr="000874BF" w:rsidRDefault="007D38C3" w:rsidP="000552A6">
            <w:pPr>
              <w:spacing w:before="40" w:after="120"/>
              <w:ind w:right="113"/>
              <w:rPr>
                <w:sz w:val="18"/>
                <w:szCs w:val="18"/>
              </w:rPr>
            </w:pPr>
          </w:p>
        </w:tc>
        <w:tc>
          <w:tcPr>
            <w:tcW w:w="770" w:type="dxa"/>
            <w:tcBorders>
              <w:left w:val="single" w:sz="4" w:space="0" w:color="000000"/>
              <w:bottom w:val="single" w:sz="4" w:space="0" w:color="000000"/>
              <w:right w:val="single" w:sz="4" w:space="0" w:color="000000"/>
            </w:tcBorders>
            <w:shd w:val="clear" w:color="auto" w:fill="FFFFFF" w:themeFill="background1"/>
          </w:tcPr>
          <w:p w14:paraId="7072CB22" w14:textId="77777777" w:rsidR="007D38C3" w:rsidRPr="000874BF" w:rsidRDefault="007D38C3" w:rsidP="000552A6">
            <w:pPr>
              <w:spacing w:before="40" w:after="120"/>
              <w:ind w:right="113"/>
              <w:rPr>
                <w:sz w:val="18"/>
                <w:szCs w:val="18"/>
              </w:rPr>
            </w:pPr>
          </w:p>
        </w:tc>
        <w:tc>
          <w:tcPr>
            <w:tcW w:w="700" w:type="dxa"/>
            <w:tcBorders>
              <w:left w:val="single" w:sz="4" w:space="0" w:color="000000"/>
              <w:bottom w:val="single" w:sz="4" w:space="0" w:color="000000"/>
              <w:right w:val="single" w:sz="4" w:space="0" w:color="000000"/>
            </w:tcBorders>
            <w:shd w:val="clear" w:color="auto" w:fill="FFFFFF" w:themeFill="background1"/>
          </w:tcPr>
          <w:p w14:paraId="7EE7CEA2" w14:textId="77777777" w:rsidR="007D38C3" w:rsidRPr="000874BF" w:rsidRDefault="007D38C3" w:rsidP="000552A6">
            <w:pPr>
              <w:spacing w:before="40" w:after="120"/>
              <w:ind w:right="113"/>
              <w:rPr>
                <w:sz w:val="18"/>
                <w:szCs w:val="18"/>
              </w:rPr>
            </w:pPr>
          </w:p>
        </w:tc>
        <w:tc>
          <w:tcPr>
            <w:tcW w:w="727" w:type="dxa"/>
            <w:tcBorders>
              <w:left w:val="single" w:sz="4" w:space="0" w:color="000000"/>
              <w:bottom w:val="single" w:sz="4" w:space="0" w:color="000000"/>
              <w:right w:val="single" w:sz="4" w:space="0" w:color="000000"/>
            </w:tcBorders>
            <w:shd w:val="clear" w:color="auto" w:fill="FFFFFF" w:themeFill="background1"/>
          </w:tcPr>
          <w:p w14:paraId="1DEF23A6" w14:textId="77777777" w:rsidR="007D38C3" w:rsidRPr="000874BF" w:rsidRDefault="007D38C3" w:rsidP="000552A6">
            <w:pPr>
              <w:spacing w:before="40" w:after="120"/>
              <w:ind w:right="113"/>
              <w:rPr>
                <w:sz w:val="18"/>
                <w:szCs w:val="18"/>
              </w:rPr>
            </w:pPr>
          </w:p>
        </w:tc>
        <w:tc>
          <w:tcPr>
            <w:tcW w:w="954" w:type="dxa"/>
            <w:tcBorders>
              <w:left w:val="single" w:sz="4" w:space="0" w:color="000000"/>
              <w:bottom w:val="single" w:sz="4" w:space="0" w:color="000000"/>
              <w:right w:val="single" w:sz="4" w:space="0" w:color="000000"/>
            </w:tcBorders>
            <w:shd w:val="clear" w:color="auto" w:fill="FFFFFF" w:themeFill="background1"/>
          </w:tcPr>
          <w:p w14:paraId="7A376873" w14:textId="77777777" w:rsidR="007D38C3" w:rsidRPr="000874BF" w:rsidRDefault="007D38C3" w:rsidP="000552A6">
            <w:pPr>
              <w:spacing w:before="40" w:after="120"/>
              <w:ind w:right="113"/>
              <w:rPr>
                <w:sz w:val="18"/>
                <w:szCs w:val="18"/>
              </w:rPr>
            </w:pPr>
          </w:p>
        </w:tc>
        <w:tc>
          <w:tcPr>
            <w:tcW w:w="1167" w:type="dxa"/>
            <w:tcBorders>
              <w:left w:val="single" w:sz="4" w:space="0" w:color="000000"/>
              <w:bottom w:val="single" w:sz="4" w:space="0" w:color="000000"/>
              <w:right w:val="single" w:sz="4" w:space="0" w:color="000000"/>
            </w:tcBorders>
            <w:shd w:val="clear" w:color="auto" w:fill="FFFFFF" w:themeFill="background1"/>
          </w:tcPr>
          <w:p w14:paraId="3AAEF91E" w14:textId="77777777" w:rsidR="007D38C3" w:rsidRPr="000874BF" w:rsidRDefault="007D38C3" w:rsidP="000552A6">
            <w:pPr>
              <w:spacing w:before="40" w:after="120"/>
              <w:ind w:right="113"/>
              <w:rPr>
                <w:sz w:val="18"/>
                <w:szCs w:val="18"/>
              </w:rPr>
            </w:pPr>
          </w:p>
        </w:tc>
      </w:tr>
      <w:tr w:rsidR="00FE3B12" w:rsidRPr="00CA4DB8" w14:paraId="033FBAA4" w14:textId="77777777" w:rsidTr="009D45AB">
        <w:tc>
          <w:tcPr>
            <w:tcW w:w="9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97C18C" w14:textId="77777777" w:rsidR="007D38C3" w:rsidRPr="00CA4DB8" w:rsidRDefault="007D38C3" w:rsidP="000552A6">
            <w:pPr>
              <w:spacing w:before="40" w:after="120"/>
              <w:ind w:right="113"/>
              <w:rPr>
                <w:b/>
                <w:sz w:val="18"/>
                <w:szCs w:val="18"/>
              </w:rPr>
            </w:pPr>
            <w:r>
              <w:rPr>
                <w:b/>
                <w:bCs/>
              </w:rPr>
              <w:t>Total</w:t>
            </w:r>
          </w:p>
        </w:tc>
        <w:tc>
          <w:tcPr>
            <w:tcW w:w="70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E8CDE2" w14:textId="77777777" w:rsidR="007D38C3" w:rsidRPr="00CA4DB8" w:rsidRDefault="007D38C3" w:rsidP="000552A6">
            <w:pPr>
              <w:spacing w:before="40" w:after="120"/>
              <w:ind w:right="113"/>
              <w:rPr>
                <w:b/>
                <w:sz w:val="18"/>
                <w:szCs w:val="18"/>
              </w:rPr>
            </w:pPr>
          </w:p>
        </w:tc>
        <w:tc>
          <w:tcPr>
            <w:tcW w:w="630" w:type="dxa"/>
            <w:tcBorders>
              <w:top w:val="single" w:sz="4" w:space="0" w:color="000000"/>
              <w:left w:val="single" w:sz="4" w:space="0" w:color="000000"/>
              <w:bottom w:val="dotted" w:sz="4" w:space="0" w:color="000000"/>
              <w:right w:val="single" w:sz="4" w:space="0" w:color="000000"/>
            </w:tcBorders>
            <w:shd w:val="clear" w:color="auto" w:fill="FFFFFF" w:themeFill="background1"/>
          </w:tcPr>
          <w:p w14:paraId="3E2F2F84" w14:textId="77777777" w:rsidR="007D38C3" w:rsidRPr="00CA4DB8" w:rsidRDefault="007D38C3" w:rsidP="000552A6">
            <w:pPr>
              <w:spacing w:before="40" w:after="120"/>
              <w:ind w:right="113"/>
              <w:rPr>
                <w:b/>
                <w:sz w:val="18"/>
                <w:szCs w:val="18"/>
              </w:rPr>
            </w:pPr>
          </w:p>
        </w:tc>
        <w:tc>
          <w:tcPr>
            <w:tcW w:w="7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3EC1AE" w14:textId="77777777" w:rsidR="007D38C3" w:rsidRPr="00CA4DB8" w:rsidRDefault="007D38C3" w:rsidP="000552A6">
            <w:pPr>
              <w:spacing w:before="40" w:after="120"/>
              <w:ind w:right="113"/>
              <w:rPr>
                <w:b/>
                <w:sz w:val="18"/>
                <w:szCs w:val="18"/>
              </w:rPr>
            </w:pPr>
            <w:r>
              <w:rPr>
                <w:b/>
                <w:bCs/>
              </w:rPr>
              <w:t>Total</w:t>
            </w:r>
          </w:p>
        </w:tc>
        <w:tc>
          <w:tcPr>
            <w:tcW w:w="7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990B2D" w14:textId="77777777" w:rsidR="007D38C3" w:rsidRPr="00CA4DB8" w:rsidRDefault="007D38C3" w:rsidP="000552A6">
            <w:pPr>
              <w:spacing w:before="40" w:after="120"/>
              <w:ind w:right="113"/>
              <w:rPr>
                <w:b/>
                <w:sz w:val="18"/>
                <w:szCs w:val="18"/>
              </w:rPr>
            </w:pPr>
          </w:p>
        </w:tc>
        <w:tc>
          <w:tcPr>
            <w:tcW w:w="700" w:type="dxa"/>
            <w:tcBorders>
              <w:top w:val="single" w:sz="4" w:space="0" w:color="000000"/>
              <w:left w:val="single" w:sz="4" w:space="0" w:color="000000"/>
              <w:bottom w:val="dotted" w:sz="4" w:space="0" w:color="000000"/>
            </w:tcBorders>
            <w:shd w:val="clear" w:color="auto" w:fill="FFFFFF" w:themeFill="background1"/>
          </w:tcPr>
          <w:p w14:paraId="4F4E8474" w14:textId="77777777" w:rsidR="007D38C3" w:rsidRPr="00CA4DB8" w:rsidRDefault="007D38C3" w:rsidP="000552A6">
            <w:pPr>
              <w:spacing w:before="40" w:after="120"/>
              <w:ind w:right="113"/>
              <w:rPr>
                <w:b/>
                <w:sz w:val="18"/>
                <w:szCs w:val="18"/>
              </w:rPr>
            </w:pPr>
          </w:p>
        </w:tc>
        <w:tc>
          <w:tcPr>
            <w:tcW w:w="727" w:type="dxa"/>
            <w:tcBorders>
              <w:top w:val="single" w:sz="4" w:space="0" w:color="000000"/>
              <w:bottom w:val="dotted" w:sz="4" w:space="0" w:color="000000"/>
            </w:tcBorders>
            <w:shd w:val="clear" w:color="auto" w:fill="FFFFFF" w:themeFill="background1"/>
          </w:tcPr>
          <w:p w14:paraId="123C3E72" w14:textId="77777777" w:rsidR="007D38C3" w:rsidRPr="00CA4DB8" w:rsidRDefault="007D38C3" w:rsidP="000552A6">
            <w:pPr>
              <w:spacing w:before="40" w:after="120"/>
              <w:ind w:right="113"/>
              <w:rPr>
                <w:b/>
                <w:sz w:val="18"/>
                <w:szCs w:val="18"/>
              </w:rPr>
            </w:pPr>
          </w:p>
        </w:tc>
        <w:tc>
          <w:tcPr>
            <w:tcW w:w="954" w:type="dxa"/>
            <w:tcBorders>
              <w:top w:val="single" w:sz="4" w:space="0" w:color="000000"/>
              <w:bottom w:val="dotted" w:sz="4" w:space="0" w:color="000000"/>
            </w:tcBorders>
            <w:shd w:val="clear" w:color="auto" w:fill="FFFFFF" w:themeFill="background1"/>
          </w:tcPr>
          <w:p w14:paraId="2C3448E6" w14:textId="77777777" w:rsidR="007D38C3" w:rsidRPr="00CA4DB8" w:rsidRDefault="007D38C3" w:rsidP="000552A6">
            <w:pPr>
              <w:spacing w:before="40" w:after="120"/>
              <w:ind w:right="113"/>
              <w:rPr>
                <w:b/>
                <w:sz w:val="18"/>
                <w:szCs w:val="18"/>
              </w:rPr>
            </w:pPr>
          </w:p>
        </w:tc>
        <w:tc>
          <w:tcPr>
            <w:tcW w:w="1167" w:type="dxa"/>
            <w:tcBorders>
              <w:top w:val="single" w:sz="4" w:space="0" w:color="000000"/>
              <w:bottom w:val="dotted" w:sz="4" w:space="0" w:color="000000"/>
            </w:tcBorders>
            <w:shd w:val="clear" w:color="auto" w:fill="FFFFFF" w:themeFill="background1"/>
          </w:tcPr>
          <w:p w14:paraId="6CDD5CD8" w14:textId="77777777" w:rsidR="007D38C3" w:rsidRPr="00CA4DB8" w:rsidRDefault="007D38C3" w:rsidP="000552A6">
            <w:pPr>
              <w:spacing w:before="40" w:after="120"/>
              <w:ind w:right="113"/>
              <w:rPr>
                <w:b/>
                <w:sz w:val="18"/>
                <w:szCs w:val="18"/>
              </w:rPr>
            </w:pPr>
          </w:p>
        </w:tc>
      </w:tr>
    </w:tbl>
    <w:p w14:paraId="3EE7D5E8" w14:textId="1390D614" w:rsidR="007D38C3" w:rsidRPr="000874BF" w:rsidRDefault="007D38C3" w:rsidP="00F91A9D">
      <w:pPr>
        <w:pStyle w:val="HChG"/>
        <w:ind w:firstLine="0"/>
      </w:pPr>
      <w:r w:rsidRPr="000874BF">
        <w:br w:type="page"/>
      </w:r>
      <w:r w:rsidRPr="000874BF">
        <w:lastRenderedPageBreak/>
        <w:t xml:space="preserve">Formule D </w:t>
      </w:r>
      <w:r w:rsidR="00FE3B12">
        <w:t>−</w:t>
      </w:r>
      <w:r w:rsidRPr="000874BF">
        <w:t xml:space="preserve"> Caractéristiques techniques de chaque type produit/détenu ou possédé</w:t>
      </w:r>
    </w:p>
    <w:p w14:paraId="5F060531" w14:textId="77777777" w:rsidR="007D38C3" w:rsidRPr="00AD7091" w:rsidRDefault="007D38C3" w:rsidP="007D38C3">
      <w:pPr>
        <w:pStyle w:val="SingleTxtG"/>
        <w:rPr>
          <w:b/>
          <w:bCs/>
          <w:color w:val="000000"/>
        </w:rPr>
      </w:pPr>
      <w:r w:rsidRPr="00AD7091">
        <w:rPr>
          <w:b/>
          <w:bCs/>
          <w:color w:val="000000"/>
        </w:rPr>
        <w:t>Article 7, paragraphe 1</w:t>
      </w:r>
    </w:p>
    <w:p w14:paraId="39BEB8A8" w14:textId="0A073B2E" w:rsidR="007D38C3" w:rsidRPr="006B120C" w:rsidRDefault="007D38C3" w:rsidP="00FE3B12">
      <w:pPr>
        <w:pStyle w:val="SingleTxtG"/>
        <w:rPr>
          <w:b/>
          <w:bCs/>
          <w:color w:val="000000"/>
        </w:rPr>
      </w:pPr>
      <w:r w:rsidRPr="00AD7091">
        <w:rPr>
          <w:b/>
          <w:bCs/>
          <w:color w:val="000000"/>
        </w:rPr>
        <w:tab/>
      </w:r>
      <w:r w:rsidRPr="00F91A9D">
        <w:rPr>
          <w:color w:val="000000"/>
        </w:rPr>
        <w:t>« </w:t>
      </w:r>
      <w:r w:rsidRPr="006B120C">
        <w:rPr>
          <w:b/>
          <w:bCs/>
          <w:color w:val="000000"/>
        </w:rPr>
        <w:t xml:space="preserve">Chaque État partie présente au Secrétaire général </w:t>
      </w:r>
      <w:r w:rsidR="00991E01" w:rsidRPr="00991E01">
        <w:rPr>
          <w:b/>
          <w:bCs/>
          <w:color w:val="000000"/>
        </w:rPr>
        <w:t>...</w:t>
      </w:r>
      <w:r w:rsidRPr="006B120C">
        <w:rPr>
          <w:b/>
          <w:bCs/>
          <w:color w:val="000000"/>
        </w:rPr>
        <w:t xml:space="preserve"> un rapport sur</w:t>
      </w:r>
      <w:r>
        <w:rPr>
          <w:b/>
          <w:bCs/>
          <w:color w:val="000000"/>
        </w:rPr>
        <w:t> :</w:t>
      </w:r>
    </w:p>
    <w:p w14:paraId="64BECC10" w14:textId="424A17D9" w:rsidR="007D38C3" w:rsidRPr="000874BF" w:rsidRDefault="007D38C3" w:rsidP="007D38C3">
      <w:pPr>
        <w:pStyle w:val="SingleTxtG"/>
        <w:ind w:left="2835" w:hanging="567"/>
        <w:rPr>
          <w:b/>
          <w:bCs/>
          <w:color w:val="000000"/>
        </w:rPr>
      </w:pPr>
      <w:r w:rsidRPr="000874BF">
        <w:rPr>
          <w:b/>
          <w:bCs/>
        </w:rPr>
        <w:t>c)</w:t>
      </w:r>
      <w:r w:rsidRPr="000874BF">
        <w:tab/>
      </w:r>
      <w:r w:rsidRPr="000874BF">
        <w:rPr>
          <w:b/>
          <w:bCs/>
        </w:rPr>
        <w:t>Les caractéristiques techniques de chaque type d</w:t>
      </w:r>
      <w:r>
        <w:rPr>
          <w:b/>
          <w:bCs/>
        </w:rPr>
        <w:t>’</w:t>
      </w:r>
      <w:r w:rsidRPr="000874BF">
        <w:rPr>
          <w:b/>
          <w:bCs/>
        </w:rPr>
        <w:t>armes à sous-munitions produites par cet État partie préalablement à l</w:t>
      </w:r>
      <w:r>
        <w:rPr>
          <w:b/>
          <w:bCs/>
        </w:rPr>
        <w:t>’</w:t>
      </w:r>
      <w:r w:rsidRPr="000874BF">
        <w:rPr>
          <w:b/>
          <w:bCs/>
        </w:rPr>
        <w:t>entrée en vigueur de la Convention pour cet État, dans la mesure où elles sont connues, ainsi que de celles dont l</w:t>
      </w:r>
      <w:r>
        <w:rPr>
          <w:b/>
          <w:bCs/>
        </w:rPr>
        <w:t>’</w:t>
      </w:r>
      <w:r w:rsidRPr="000874BF">
        <w:rPr>
          <w:b/>
          <w:bCs/>
        </w:rPr>
        <w:t>État partie est actuellement propriétaire ou détenteur, en indiquant, dans la mesure du possible, le genre de renseignements pouvant faciliter l</w:t>
      </w:r>
      <w:r>
        <w:rPr>
          <w:b/>
          <w:bCs/>
        </w:rPr>
        <w:t>’</w:t>
      </w:r>
      <w:r w:rsidRPr="000874BF">
        <w:rPr>
          <w:b/>
          <w:bCs/>
        </w:rPr>
        <w:t>identification et l</w:t>
      </w:r>
      <w:r>
        <w:rPr>
          <w:b/>
          <w:bCs/>
        </w:rPr>
        <w:t>’</w:t>
      </w:r>
      <w:r w:rsidRPr="000874BF">
        <w:rPr>
          <w:b/>
          <w:bCs/>
        </w:rPr>
        <w:t>enlèvement des armes à sous-munitions</w:t>
      </w:r>
      <w:r w:rsidR="00F91A9D">
        <w:rPr>
          <w:b/>
          <w:bCs/>
        </w:rPr>
        <w:t> </w:t>
      </w:r>
      <w:r w:rsidRPr="000874BF">
        <w:rPr>
          <w:b/>
          <w:bCs/>
        </w:rPr>
        <w:t>; ces renseignements comprendront au minimum</w:t>
      </w:r>
      <w:r>
        <w:rPr>
          <w:b/>
          <w:bCs/>
        </w:rPr>
        <w:t> :</w:t>
      </w:r>
      <w:r w:rsidRPr="000874BF">
        <w:rPr>
          <w:b/>
          <w:bCs/>
        </w:rPr>
        <w:t xml:space="preserve"> les dimensions, le type d</w:t>
      </w:r>
      <w:r>
        <w:rPr>
          <w:b/>
          <w:bCs/>
        </w:rPr>
        <w:t>’</w:t>
      </w:r>
      <w:r w:rsidRPr="000874BF">
        <w:rPr>
          <w:b/>
          <w:bCs/>
        </w:rPr>
        <w:t>allumeur, le contenu en explosif et en métal, des photographies en couleur et tout autre renseignement pouvant faciliter l</w:t>
      </w:r>
      <w:r>
        <w:rPr>
          <w:b/>
          <w:bCs/>
        </w:rPr>
        <w:t>’</w:t>
      </w:r>
      <w:r w:rsidRPr="000874BF">
        <w:rPr>
          <w:b/>
          <w:bCs/>
        </w:rPr>
        <w:t>enlèvement des restes d</w:t>
      </w:r>
      <w:r>
        <w:rPr>
          <w:b/>
          <w:bCs/>
        </w:rPr>
        <w:t>’</w:t>
      </w:r>
      <w:r w:rsidRPr="000874BF">
        <w:rPr>
          <w:b/>
          <w:bCs/>
        </w:rPr>
        <w:t>armes à sous-munitions</w:t>
      </w:r>
      <w:r w:rsidR="00FE3B12">
        <w:rPr>
          <w:b/>
          <w:bCs/>
        </w:rPr>
        <w:t> </w:t>
      </w:r>
      <w:r w:rsidRPr="00FE3B12">
        <w:rPr>
          <w:b/>
          <w:bCs/>
        </w:rPr>
        <w:t>;</w:t>
      </w:r>
      <w:r w:rsidR="00FE3B12">
        <w:t> </w:t>
      </w:r>
      <w:r w:rsidRPr="000874BF">
        <w:t>»</w:t>
      </w:r>
    </w:p>
    <w:p w14:paraId="06A76326" w14:textId="61755937" w:rsidR="007D38C3" w:rsidRPr="00AD7091" w:rsidRDefault="007D38C3" w:rsidP="007D38C3">
      <w:pPr>
        <w:pStyle w:val="H23G"/>
        <w:rPr>
          <w:b w:val="0"/>
          <w:bCs/>
          <w:color w:val="000000"/>
        </w:rPr>
      </w:pPr>
      <w:r w:rsidRPr="000874BF">
        <w:rPr>
          <w:color w:val="000000"/>
        </w:rPr>
        <w:tab/>
      </w:r>
      <w:r w:rsidRPr="000874BF">
        <w:rPr>
          <w:color w:val="000000"/>
        </w:rPr>
        <w:tab/>
      </w:r>
      <w:r w:rsidRPr="00B86B51">
        <w:rPr>
          <w:color w:val="000000"/>
        </w:rPr>
        <w:t>État [Partie]</w:t>
      </w:r>
      <w:proofErr w:type="gramStart"/>
      <w:r>
        <w:rPr>
          <w:b w:val="0"/>
          <w:color w:val="000000"/>
        </w:rPr>
        <w:t> :</w:t>
      </w:r>
      <w:r w:rsidRPr="00AD7091">
        <w:rPr>
          <w:b w:val="0"/>
          <w:bCs/>
          <w:color w:val="000000"/>
        </w:rPr>
        <w:t>…</w:t>
      </w:r>
      <w:proofErr w:type="gramEnd"/>
      <w:r w:rsidRPr="00AD7091">
        <w:rPr>
          <w:b w:val="0"/>
          <w:bCs/>
          <w:color w:val="000000"/>
        </w:rPr>
        <w:t>……………………………………………………………………………</w:t>
      </w:r>
    </w:p>
    <w:p w14:paraId="5E935A68" w14:textId="2CD9B52A" w:rsidR="007D38C3" w:rsidRPr="007F744A" w:rsidRDefault="007D38C3" w:rsidP="007D38C3">
      <w:pPr>
        <w:pStyle w:val="H23G"/>
        <w:rPr>
          <w:b w:val="0"/>
          <w:bCs/>
          <w:color w:val="000000"/>
        </w:rPr>
      </w:pPr>
      <w:r w:rsidRPr="00AD7091">
        <w:rPr>
          <w:color w:val="000000"/>
        </w:rPr>
        <w:tab/>
      </w:r>
      <w:r w:rsidRPr="00EF43D1">
        <w:rPr>
          <w:color w:val="000000"/>
        </w:rPr>
        <w:tab/>
        <w:t xml:space="preserve">Renseignements pour la période allant du </w:t>
      </w:r>
      <w:r w:rsidRPr="00EF43D1">
        <w:rPr>
          <w:b w:val="0"/>
          <w:bCs/>
          <w:color w:val="000000"/>
        </w:rPr>
        <w:t>……………………</w:t>
      </w:r>
      <w:r w:rsidRPr="00EF43D1">
        <w:rPr>
          <w:color w:val="000000"/>
        </w:rPr>
        <w:t xml:space="preserve"> </w:t>
      </w:r>
      <w:r>
        <w:rPr>
          <w:color w:val="000000"/>
        </w:rPr>
        <w:t>au</w:t>
      </w:r>
      <w:r w:rsidRPr="00EF43D1">
        <w:rPr>
          <w:b w:val="0"/>
          <w:bCs/>
          <w:color w:val="000000"/>
        </w:rPr>
        <w:t>………</w:t>
      </w:r>
      <w:proofErr w:type="gramStart"/>
      <w:r w:rsidRPr="00EF43D1">
        <w:rPr>
          <w:b w:val="0"/>
          <w:bCs/>
          <w:color w:val="000000"/>
        </w:rPr>
        <w:t>……</w:t>
      </w:r>
      <w:r w:rsidR="00991E01" w:rsidRPr="00991E01">
        <w:rPr>
          <w:b w:val="0"/>
          <w:bCs/>
          <w:color w:val="000000"/>
        </w:rPr>
        <w:t>.</w:t>
      </w:r>
      <w:proofErr w:type="gramEnd"/>
      <w:r w:rsidRPr="00EF43D1">
        <w:rPr>
          <w:b w:val="0"/>
          <w:bCs/>
          <w:color w:val="000000"/>
        </w:rPr>
        <w:t>………</w:t>
      </w:r>
      <w:r w:rsidR="00991E01" w:rsidRPr="00991E01">
        <w:rPr>
          <w:b w:val="0"/>
          <w:bCs/>
          <w:color w:val="000000"/>
        </w:rPr>
        <w:t>...</w:t>
      </w:r>
    </w:p>
    <w:p w14:paraId="56002B0F" w14:textId="77777777" w:rsidR="007D38C3" w:rsidRPr="007F744A" w:rsidRDefault="007D38C3" w:rsidP="007D38C3">
      <w:pPr>
        <w:pStyle w:val="SingleTxtG"/>
        <w:rPr>
          <w:b/>
          <w:bCs/>
          <w:color w:val="000000"/>
          <w:u w:val="single"/>
        </w:rPr>
      </w:pPr>
    </w:p>
    <w:p w14:paraId="6C0A73EF" w14:textId="4072D409" w:rsidR="007D38C3" w:rsidRPr="00FE3B12" w:rsidRDefault="007D38C3" w:rsidP="00FE3B12">
      <w:pPr>
        <w:pStyle w:val="SingleTxtG"/>
        <w:spacing w:after="360"/>
        <w:rPr>
          <w:b/>
          <w:bCs/>
          <w:color w:val="000000"/>
        </w:rPr>
      </w:pPr>
      <w:r w:rsidRPr="006665EA">
        <w:rPr>
          <w:b/>
          <w:bCs/>
          <w:color w:val="000000"/>
          <w:u w:val="single"/>
        </w:rPr>
        <w:t>Note</w:t>
      </w:r>
      <w:r>
        <w:rPr>
          <w:b/>
          <w:bCs/>
          <w:color w:val="000000"/>
        </w:rPr>
        <w:t> :</w:t>
      </w:r>
      <w:r w:rsidRPr="00E06E81">
        <w:rPr>
          <w:color w:val="000000"/>
        </w:rPr>
        <w:t xml:space="preserve"> </w:t>
      </w:r>
      <w:r w:rsidRPr="00E06E81">
        <w:rPr>
          <w:b/>
          <w:bCs/>
          <w:color w:val="000000"/>
        </w:rPr>
        <w:t xml:space="preserve">Les </w:t>
      </w:r>
      <w:r>
        <w:rPr>
          <w:b/>
          <w:bCs/>
          <w:color w:val="000000"/>
        </w:rPr>
        <w:t>rubriques</w:t>
      </w:r>
      <w:r w:rsidR="007172A7">
        <w:rPr>
          <w:b/>
          <w:bCs/>
          <w:color w:val="000000"/>
        </w:rPr>
        <w:t xml:space="preserve"> </w:t>
      </w:r>
      <w:r w:rsidRPr="00E06E81">
        <w:rPr>
          <w:b/>
          <w:bCs/>
          <w:color w:val="000000"/>
          <w:shd w:val="clear" w:color="auto" w:fill="D0CECE"/>
        </w:rPr>
        <w:t>en grisé</w:t>
      </w:r>
      <w:r w:rsidRPr="00E06E81">
        <w:rPr>
          <w:b/>
          <w:bCs/>
          <w:color w:val="000000"/>
        </w:rPr>
        <w:t xml:space="preserve"> </w:t>
      </w:r>
      <w:r>
        <w:rPr>
          <w:b/>
          <w:bCs/>
          <w:color w:val="000000"/>
        </w:rPr>
        <w:t>concernent</w:t>
      </w:r>
      <w:r w:rsidR="007172A7">
        <w:rPr>
          <w:b/>
          <w:bCs/>
          <w:color w:val="000000"/>
        </w:rPr>
        <w:t xml:space="preserve"> </w:t>
      </w:r>
      <w:r w:rsidRPr="00E06E81">
        <w:rPr>
          <w:b/>
          <w:bCs/>
          <w:color w:val="000000"/>
        </w:rPr>
        <w:t>des renseignements</w:t>
      </w:r>
      <w:r w:rsidRPr="00776068">
        <w:t xml:space="preserve"> </w:t>
      </w:r>
      <w:r w:rsidRPr="00776068">
        <w:rPr>
          <w:b/>
          <w:bCs/>
          <w:color w:val="000000"/>
        </w:rPr>
        <w:t xml:space="preserve">relatifs au respect </w:t>
      </w:r>
      <w:r>
        <w:rPr>
          <w:b/>
          <w:bCs/>
          <w:color w:val="000000"/>
        </w:rPr>
        <w:t>et à l’application de la Convention</w:t>
      </w:r>
      <w:r w:rsidRPr="00776068">
        <w:rPr>
          <w:b/>
          <w:bCs/>
          <w:color w:val="000000"/>
        </w:rPr>
        <w:t xml:space="preserve"> </w:t>
      </w:r>
      <w:r>
        <w:rPr>
          <w:b/>
          <w:bCs/>
          <w:color w:val="000000"/>
        </w:rPr>
        <w:t xml:space="preserve">à </w:t>
      </w:r>
      <w:r w:rsidRPr="00E06E81">
        <w:rPr>
          <w:b/>
          <w:bCs/>
          <w:color w:val="000000"/>
        </w:rPr>
        <w:t>communiqu</w:t>
      </w:r>
      <w:r>
        <w:rPr>
          <w:b/>
          <w:bCs/>
          <w:color w:val="000000"/>
        </w:rPr>
        <w:t>er</w:t>
      </w:r>
      <w:r w:rsidRPr="00E06E81">
        <w:rPr>
          <w:b/>
          <w:bCs/>
          <w:color w:val="000000"/>
        </w:rPr>
        <w:t xml:space="preserve"> VOLONTAIREMENT</w:t>
      </w:r>
      <w:r>
        <w:rPr>
          <w:b/>
          <w:bCs/>
          <w:color w:val="000000"/>
        </w:rPr>
        <w:t>,</w:t>
      </w:r>
      <w:r w:rsidR="007172A7">
        <w:rPr>
          <w:b/>
          <w:bCs/>
          <w:color w:val="000000"/>
        </w:rPr>
        <w:t xml:space="preserve"> </w:t>
      </w:r>
      <w:r>
        <w:rPr>
          <w:b/>
          <w:bCs/>
          <w:color w:val="000000"/>
        </w:rPr>
        <w:t>non</w:t>
      </w:r>
      <w:r w:rsidR="007172A7">
        <w:rPr>
          <w:b/>
          <w:bCs/>
          <w:color w:val="000000"/>
        </w:rPr>
        <w:t xml:space="preserve"> </w:t>
      </w:r>
      <w:r>
        <w:rPr>
          <w:b/>
          <w:bCs/>
          <w:color w:val="000000"/>
        </w:rPr>
        <w:t>visés par les prescriptions en matière</w:t>
      </w:r>
      <w:r w:rsidRPr="00E06E81">
        <w:rPr>
          <w:b/>
          <w:bCs/>
          <w:color w:val="000000"/>
        </w:rPr>
        <w:t xml:space="preserve"> de notification énoncées </w:t>
      </w:r>
      <w:r>
        <w:rPr>
          <w:b/>
          <w:bCs/>
          <w:color w:val="000000"/>
        </w:rPr>
        <w:t>à</w:t>
      </w:r>
      <w:r w:rsidRPr="00E06E81">
        <w:rPr>
          <w:b/>
          <w:bCs/>
          <w:color w:val="000000"/>
        </w:rPr>
        <w:t xml:space="preserve"> l</w:t>
      </w:r>
      <w:r>
        <w:rPr>
          <w:b/>
          <w:bCs/>
          <w:color w:val="000000"/>
        </w:rPr>
        <w:t>’</w:t>
      </w:r>
      <w:r w:rsidRPr="00E06E81">
        <w:rPr>
          <w:b/>
          <w:bCs/>
          <w:color w:val="000000"/>
        </w:rPr>
        <w:t>article 7</w:t>
      </w:r>
      <w:r w:rsidR="00991E01" w:rsidRPr="00991E01">
        <w:rPr>
          <w:b/>
          <w:bCs/>
          <w:color w:val="000000"/>
        </w:rPr>
        <w:t>.</w:t>
      </w:r>
    </w:p>
    <w:tbl>
      <w:tblPr>
        <w:tblW w:w="8504" w:type="dxa"/>
        <w:tblInd w:w="1134" w:type="dxa"/>
        <w:tblLayout w:type="fixed"/>
        <w:tblCellMar>
          <w:left w:w="0" w:type="dxa"/>
          <w:right w:w="0" w:type="dxa"/>
        </w:tblCellMar>
        <w:tblLook w:val="01E0" w:firstRow="1" w:lastRow="1" w:firstColumn="1" w:lastColumn="1" w:noHBand="0" w:noVBand="0"/>
      </w:tblPr>
      <w:tblGrid>
        <w:gridCol w:w="752"/>
        <w:gridCol w:w="956"/>
        <w:gridCol w:w="1022"/>
        <w:gridCol w:w="993"/>
        <w:gridCol w:w="786"/>
        <w:gridCol w:w="1003"/>
        <w:gridCol w:w="1024"/>
        <w:gridCol w:w="983"/>
        <w:gridCol w:w="985"/>
      </w:tblGrid>
      <w:tr w:rsidR="007D38C3" w:rsidRPr="002F59CE" w14:paraId="0E70F8C0" w14:textId="77777777" w:rsidTr="00AD5939">
        <w:trPr>
          <w:tblHeader/>
        </w:trPr>
        <w:tc>
          <w:tcPr>
            <w:tcW w:w="442" w:type="pct"/>
            <w:tcBorders>
              <w:top w:val="single" w:sz="4" w:space="0" w:color="auto"/>
              <w:left w:val="single" w:sz="4" w:space="0" w:color="000000"/>
              <w:bottom w:val="single" w:sz="12" w:space="0" w:color="auto"/>
              <w:right w:val="single" w:sz="4" w:space="0" w:color="000000"/>
            </w:tcBorders>
            <w:shd w:val="clear" w:color="auto" w:fill="auto"/>
            <w:vAlign w:val="bottom"/>
          </w:tcPr>
          <w:p w14:paraId="680E9541" w14:textId="67D64E0D" w:rsidR="007D38C3" w:rsidRPr="000874BF" w:rsidRDefault="007D38C3" w:rsidP="000552A6">
            <w:pPr>
              <w:spacing w:before="80" w:after="80" w:line="200" w:lineRule="exact"/>
              <w:ind w:right="113"/>
              <w:rPr>
                <w:i/>
                <w:sz w:val="14"/>
                <w:szCs w:val="14"/>
              </w:rPr>
            </w:pPr>
            <w:r w:rsidRPr="000874BF">
              <w:rPr>
                <w:i/>
                <w:sz w:val="14"/>
                <w:szCs w:val="14"/>
              </w:rPr>
              <w:t>Type d</w:t>
            </w:r>
            <w:r>
              <w:rPr>
                <w:i/>
                <w:sz w:val="14"/>
                <w:szCs w:val="14"/>
              </w:rPr>
              <w:t>’</w:t>
            </w:r>
            <w:r w:rsidRPr="000874BF">
              <w:rPr>
                <w:i/>
                <w:sz w:val="14"/>
                <w:szCs w:val="14"/>
              </w:rPr>
              <w:t xml:space="preserve">arme </w:t>
            </w:r>
            <w:r w:rsidR="00FE3B12">
              <w:rPr>
                <w:i/>
                <w:sz w:val="14"/>
                <w:szCs w:val="14"/>
              </w:rPr>
              <w:br/>
            </w:r>
            <w:r w:rsidRPr="000874BF">
              <w:rPr>
                <w:i/>
                <w:sz w:val="14"/>
                <w:szCs w:val="14"/>
              </w:rPr>
              <w:t>à sous-munitions</w:t>
            </w:r>
            <w:r w:rsidRPr="00FE3B12">
              <w:rPr>
                <w:iCs/>
                <w:sz w:val="14"/>
                <w:szCs w:val="14"/>
              </w:rPr>
              <w:t>*</w:t>
            </w:r>
          </w:p>
        </w:tc>
        <w:tc>
          <w:tcPr>
            <w:tcW w:w="562" w:type="pct"/>
            <w:tcBorders>
              <w:top w:val="single" w:sz="4" w:space="0" w:color="auto"/>
              <w:left w:val="single" w:sz="4" w:space="0" w:color="000000"/>
              <w:bottom w:val="single" w:sz="12" w:space="0" w:color="auto"/>
              <w:right w:val="single" w:sz="4" w:space="0" w:color="000000"/>
            </w:tcBorders>
            <w:shd w:val="clear" w:color="auto" w:fill="auto"/>
            <w:vAlign w:val="bottom"/>
          </w:tcPr>
          <w:p w14:paraId="1280BB27" w14:textId="237D434F" w:rsidR="007D38C3" w:rsidRPr="000874BF" w:rsidRDefault="007D38C3" w:rsidP="000552A6">
            <w:pPr>
              <w:spacing w:before="80" w:after="80" w:line="200" w:lineRule="exact"/>
              <w:ind w:right="113"/>
              <w:rPr>
                <w:i/>
                <w:sz w:val="14"/>
                <w:szCs w:val="14"/>
              </w:rPr>
            </w:pPr>
            <w:r w:rsidRPr="000874BF">
              <w:rPr>
                <w:i/>
                <w:sz w:val="14"/>
                <w:szCs w:val="14"/>
              </w:rPr>
              <w:t xml:space="preserve">Dimensions des armes </w:t>
            </w:r>
            <w:r w:rsidR="00FE3B12">
              <w:rPr>
                <w:i/>
                <w:sz w:val="14"/>
                <w:szCs w:val="14"/>
              </w:rPr>
              <w:br/>
            </w:r>
            <w:r w:rsidRPr="000874BF">
              <w:rPr>
                <w:i/>
                <w:sz w:val="14"/>
                <w:szCs w:val="14"/>
              </w:rPr>
              <w:t>à sous-munitions</w:t>
            </w:r>
          </w:p>
        </w:tc>
        <w:tc>
          <w:tcPr>
            <w:tcW w:w="601" w:type="pct"/>
            <w:tcBorders>
              <w:top w:val="single" w:sz="4" w:space="0" w:color="auto"/>
              <w:left w:val="single" w:sz="4" w:space="0" w:color="000000"/>
              <w:bottom w:val="single" w:sz="12" w:space="0" w:color="auto"/>
              <w:right w:val="single" w:sz="4" w:space="0" w:color="000000"/>
            </w:tcBorders>
            <w:shd w:val="clear" w:color="auto" w:fill="auto"/>
            <w:vAlign w:val="bottom"/>
          </w:tcPr>
          <w:p w14:paraId="6F988727" w14:textId="1F8E1C00" w:rsidR="007D38C3" w:rsidRPr="000874BF" w:rsidRDefault="007D38C3" w:rsidP="000552A6">
            <w:pPr>
              <w:spacing w:before="80" w:after="80" w:line="200" w:lineRule="exact"/>
              <w:ind w:right="113"/>
              <w:rPr>
                <w:i/>
                <w:sz w:val="14"/>
                <w:szCs w:val="14"/>
              </w:rPr>
            </w:pPr>
            <w:r w:rsidRPr="000874BF">
              <w:rPr>
                <w:i/>
                <w:sz w:val="14"/>
                <w:szCs w:val="14"/>
              </w:rPr>
              <w:t xml:space="preserve">Contenu en explosifs des armes à sous-munitions </w:t>
            </w:r>
            <w:r w:rsidR="006665EA">
              <w:rPr>
                <w:i/>
                <w:sz w:val="14"/>
                <w:szCs w:val="14"/>
              </w:rPr>
              <w:br/>
            </w:r>
            <w:r w:rsidRPr="000874BF">
              <w:rPr>
                <w:i/>
                <w:sz w:val="14"/>
                <w:szCs w:val="14"/>
              </w:rPr>
              <w:t>(type et poids)</w:t>
            </w:r>
          </w:p>
        </w:tc>
        <w:tc>
          <w:tcPr>
            <w:tcW w:w="584" w:type="pct"/>
            <w:tcBorders>
              <w:top w:val="single" w:sz="4" w:space="0" w:color="auto"/>
              <w:left w:val="single" w:sz="4" w:space="0" w:color="000000"/>
              <w:bottom w:val="single" w:sz="12" w:space="0" w:color="auto"/>
              <w:right w:val="single" w:sz="4" w:space="0" w:color="000000"/>
            </w:tcBorders>
            <w:shd w:val="clear" w:color="auto" w:fill="auto"/>
            <w:vAlign w:val="bottom"/>
          </w:tcPr>
          <w:p w14:paraId="4985E804" w14:textId="1FB9140F" w:rsidR="007D38C3" w:rsidRPr="000874BF" w:rsidRDefault="007D38C3" w:rsidP="000552A6">
            <w:pPr>
              <w:spacing w:before="80" w:after="80" w:line="200" w:lineRule="exact"/>
              <w:ind w:right="113"/>
              <w:rPr>
                <w:i/>
                <w:sz w:val="14"/>
                <w:szCs w:val="14"/>
              </w:rPr>
            </w:pPr>
            <w:r w:rsidRPr="000874BF">
              <w:rPr>
                <w:i/>
                <w:sz w:val="14"/>
                <w:szCs w:val="14"/>
              </w:rPr>
              <w:t xml:space="preserve">Type et </w:t>
            </w:r>
            <w:r w:rsidR="00FE3B12">
              <w:rPr>
                <w:i/>
                <w:sz w:val="14"/>
                <w:szCs w:val="14"/>
              </w:rPr>
              <w:br/>
            </w:r>
            <w:r w:rsidRPr="000874BF">
              <w:rPr>
                <w:i/>
                <w:sz w:val="14"/>
                <w:szCs w:val="14"/>
              </w:rPr>
              <w:t>nombre de sous-munitions explosives</w:t>
            </w:r>
            <w:r w:rsidRPr="00FE3B12">
              <w:rPr>
                <w:iCs/>
                <w:sz w:val="14"/>
                <w:szCs w:val="14"/>
              </w:rPr>
              <w:t>*</w:t>
            </w:r>
          </w:p>
        </w:tc>
        <w:tc>
          <w:tcPr>
            <w:tcW w:w="462" w:type="pct"/>
            <w:tcBorders>
              <w:top w:val="single" w:sz="4" w:space="0" w:color="auto"/>
              <w:left w:val="single" w:sz="4" w:space="0" w:color="000000"/>
              <w:bottom w:val="single" w:sz="12" w:space="0" w:color="auto"/>
              <w:right w:val="single" w:sz="4" w:space="0" w:color="000000"/>
            </w:tcBorders>
            <w:shd w:val="clear" w:color="auto" w:fill="auto"/>
            <w:vAlign w:val="bottom"/>
          </w:tcPr>
          <w:p w14:paraId="3122BD3E" w14:textId="77777777" w:rsidR="007D38C3" w:rsidRPr="000874BF" w:rsidRDefault="007D38C3" w:rsidP="000552A6">
            <w:pPr>
              <w:spacing w:before="80" w:after="80" w:line="200" w:lineRule="exact"/>
              <w:ind w:right="113"/>
              <w:rPr>
                <w:i/>
                <w:sz w:val="14"/>
                <w:szCs w:val="14"/>
              </w:rPr>
            </w:pPr>
            <w:r w:rsidRPr="000874BF">
              <w:rPr>
                <w:i/>
                <w:sz w:val="14"/>
                <w:szCs w:val="14"/>
              </w:rPr>
              <w:t>Dimensions des sous-munitions explosives</w:t>
            </w:r>
          </w:p>
        </w:tc>
        <w:tc>
          <w:tcPr>
            <w:tcW w:w="590" w:type="pct"/>
            <w:tcBorders>
              <w:top w:val="single" w:sz="4" w:space="0" w:color="auto"/>
              <w:left w:val="single" w:sz="4" w:space="0" w:color="000000"/>
              <w:bottom w:val="single" w:sz="12" w:space="0" w:color="auto"/>
              <w:right w:val="single" w:sz="4" w:space="0" w:color="000000"/>
            </w:tcBorders>
            <w:shd w:val="clear" w:color="auto" w:fill="auto"/>
            <w:vAlign w:val="bottom"/>
          </w:tcPr>
          <w:p w14:paraId="1CC2BA8F" w14:textId="77777777" w:rsidR="007D38C3" w:rsidRPr="00CA4DB8" w:rsidRDefault="007D38C3" w:rsidP="000552A6">
            <w:pPr>
              <w:spacing w:before="80" w:after="80" w:line="200" w:lineRule="exact"/>
              <w:ind w:right="113"/>
              <w:rPr>
                <w:i/>
                <w:sz w:val="14"/>
                <w:szCs w:val="14"/>
              </w:rPr>
            </w:pPr>
            <w:r w:rsidRPr="000874BF">
              <w:rPr>
                <w:i/>
                <w:sz w:val="14"/>
                <w:szCs w:val="14"/>
              </w:rPr>
              <w:t>Allumeur des sous-munitions</w:t>
            </w:r>
          </w:p>
        </w:tc>
        <w:tc>
          <w:tcPr>
            <w:tcW w:w="602" w:type="pct"/>
            <w:tcBorders>
              <w:top w:val="single" w:sz="4" w:space="0" w:color="auto"/>
              <w:left w:val="single" w:sz="4" w:space="0" w:color="000000"/>
              <w:bottom w:val="single" w:sz="12" w:space="0" w:color="auto"/>
              <w:right w:val="single" w:sz="4" w:space="0" w:color="000000"/>
            </w:tcBorders>
            <w:shd w:val="clear" w:color="auto" w:fill="auto"/>
            <w:vAlign w:val="bottom"/>
          </w:tcPr>
          <w:p w14:paraId="757BBAEA" w14:textId="77777777" w:rsidR="007D38C3" w:rsidRPr="000874BF" w:rsidRDefault="007D38C3" w:rsidP="000552A6">
            <w:pPr>
              <w:spacing w:before="80" w:after="80" w:line="200" w:lineRule="exact"/>
              <w:ind w:right="113"/>
              <w:rPr>
                <w:i/>
                <w:sz w:val="14"/>
                <w:szCs w:val="14"/>
              </w:rPr>
            </w:pPr>
            <w:r w:rsidRPr="000874BF">
              <w:rPr>
                <w:i/>
                <w:sz w:val="14"/>
                <w:szCs w:val="14"/>
              </w:rPr>
              <w:t>Contenu en explosif des sous-munitions (type et poids)</w:t>
            </w:r>
          </w:p>
        </w:tc>
        <w:tc>
          <w:tcPr>
            <w:tcW w:w="578" w:type="pct"/>
            <w:tcBorders>
              <w:top w:val="single" w:sz="4" w:space="0" w:color="auto"/>
              <w:left w:val="single" w:sz="4" w:space="0" w:color="000000"/>
              <w:bottom w:val="single" w:sz="12" w:space="0" w:color="auto"/>
              <w:right w:val="single" w:sz="4" w:space="0" w:color="000000"/>
            </w:tcBorders>
            <w:shd w:val="clear" w:color="auto" w:fill="auto"/>
            <w:vAlign w:val="bottom"/>
          </w:tcPr>
          <w:p w14:paraId="26BEA157" w14:textId="6F443ACA" w:rsidR="007D38C3" w:rsidRPr="000874BF" w:rsidRDefault="007D38C3" w:rsidP="000552A6">
            <w:pPr>
              <w:spacing w:before="80" w:after="80" w:line="200" w:lineRule="exact"/>
              <w:ind w:right="113"/>
              <w:rPr>
                <w:i/>
                <w:sz w:val="14"/>
                <w:szCs w:val="14"/>
              </w:rPr>
            </w:pPr>
            <w:r w:rsidRPr="000874BF">
              <w:rPr>
                <w:i/>
                <w:sz w:val="14"/>
                <w:szCs w:val="14"/>
              </w:rPr>
              <w:t xml:space="preserve">Contenu en métal des sous-munitions </w:t>
            </w:r>
            <w:r w:rsidR="006665EA">
              <w:rPr>
                <w:i/>
                <w:sz w:val="14"/>
                <w:szCs w:val="14"/>
              </w:rPr>
              <w:br/>
            </w:r>
            <w:r w:rsidRPr="000874BF">
              <w:rPr>
                <w:i/>
                <w:sz w:val="14"/>
                <w:szCs w:val="14"/>
              </w:rPr>
              <w:t>(type et poids)</w:t>
            </w:r>
          </w:p>
        </w:tc>
        <w:tc>
          <w:tcPr>
            <w:tcW w:w="579" w:type="pct"/>
            <w:tcBorders>
              <w:top w:val="single" w:sz="4" w:space="0" w:color="auto"/>
              <w:left w:val="single" w:sz="4" w:space="0" w:color="000000"/>
              <w:bottom w:val="single" w:sz="12" w:space="0" w:color="auto"/>
              <w:right w:val="single" w:sz="4" w:space="0" w:color="000000"/>
            </w:tcBorders>
            <w:shd w:val="clear" w:color="auto" w:fill="auto"/>
            <w:vAlign w:val="bottom"/>
          </w:tcPr>
          <w:p w14:paraId="7A4043AB" w14:textId="77777777" w:rsidR="007D38C3" w:rsidRPr="000874BF" w:rsidRDefault="007D38C3" w:rsidP="000552A6">
            <w:pPr>
              <w:spacing w:before="80" w:after="80" w:line="200" w:lineRule="exact"/>
              <w:ind w:right="113"/>
              <w:rPr>
                <w:i/>
                <w:sz w:val="14"/>
                <w:szCs w:val="14"/>
              </w:rPr>
            </w:pPr>
            <w:r w:rsidRPr="000874BF">
              <w:rPr>
                <w:i/>
                <w:sz w:val="14"/>
                <w:szCs w:val="14"/>
              </w:rPr>
              <w:t>Autres renseignements pouvant faciliter l</w:t>
            </w:r>
            <w:r>
              <w:rPr>
                <w:i/>
                <w:sz w:val="14"/>
                <w:szCs w:val="14"/>
              </w:rPr>
              <w:t>’</w:t>
            </w:r>
            <w:r w:rsidRPr="000874BF">
              <w:rPr>
                <w:i/>
                <w:sz w:val="14"/>
                <w:szCs w:val="14"/>
              </w:rPr>
              <w:t>enlèvement</w:t>
            </w:r>
          </w:p>
        </w:tc>
      </w:tr>
      <w:tr w:rsidR="00586519" w:rsidRPr="002F59CE" w14:paraId="628BB8F2" w14:textId="77777777" w:rsidTr="00AD5939">
        <w:trPr>
          <w:trHeight w:val="439"/>
          <w:tblHeader/>
        </w:trPr>
        <w:tc>
          <w:tcPr>
            <w:tcW w:w="442" w:type="pct"/>
            <w:tcBorders>
              <w:top w:val="single" w:sz="12" w:space="0" w:color="auto"/>
              <w:left w:val="single" w:sz="4" w:space="0" w:color="000000"/>
              <w:right w:val="single" w:sz="4" w:space="0" w:color="000000"/>
            </w:tcBorders>
            <w:shd w:val="clear" w:color="auto" w:fill="auto"/>
          </w:tcPr>
          <w:p w14:paraId="1F039A85" w14:textId="77777777" w:rsidR="00586519" w:rsidRPr="000874BF" w:rsidRDefault="00586519" w:rsidP="000552A6">
            <w:pPr>
              <w:spacing w:before="40" w:after="120"/>
              <w:ind w:right="113"/>
            </w:pPr>
          </w:p>
        </w:tc>
        <w:tc>
          <w:tcPr>
            <w:tcW w:w="562" w:type="pct"/>
            <w:tcBorders>
              <w:top w:val="single" w:sz="12" w:space="0" w:color="auto"/>
              <w:left w:val="single" w:sz="4" w:space="0" w:color="000000"/>
              <w:right w:val="single" w:sz="4" w:space="0" w:color="000000"/>
            </w:tcBorders>
            <w:shd w:val="clear" w:color="auto" w:fill="auto"/>
          </w:tcPr>
          <w:p w14:paraId="684B9FB4" w14:textId="77777777" w:rsidR="00586519" w:rsidRPr="000874BF" w:rsidRDefault="00586519" w:rsidP="000552A6">
            <w:pPr>
              <w:spacing w:before="40" w:after="120"/>
              <w:ind w:right="113"/>
            </w:pPr>
          </w:p>
        </w:tc>
        <w:tc>
          <w:tcPr>
            <w:tcW w:w="601" w:type="pct"/>
            <w:tcBorders>
              <w:top w:val="single" w:sz="12" w:space="0" w:color="auto"/>
              <w:left w:val="single" w:sz="4" w:space="0" w:color="000000"/>
              <w:right w:val="single" w:sz="4" w:space="0" w:color="000000"/>
            </w:tcBorders>
            <w:shd w:val="clear" w:color="auto" w:fill="auto"/>
          </w:tcPr>
          <w:p w14:paraId="383AAFDB" w14:textId="77777777" w:rsidR="00586519" w:rsidRPr="000874BF" w:rsidRDefault="00586519" w:rsidP="000552A6">
            <w:pPr>
              <w:spacing w:before="40" w:after="120"/>
              <w:ind w:right="113"/>
            </w:pPr>
          </w:p>
        </w:tc>
        <w:tc>
          <w:tcPr>
            <w:tcW w:w="584" w:type="pct"/>
            <w:tcBorders>
              <w:top w:val="single" w:sz="12" w:space="0" w:color="auto"/>
              <w:left w:val="single" w:sz="4" w:space="0" w:color="000000"/>
              <w:right w:val="single" w:sz="4" w:space="0" w:color="000000"/>
            </w:tcBorders>
            <w:shd w:val="clear" w:color="auto" w:fill="auto"/>
          </w:tcPr>
          <w:p w14:paraId="3E793AE0" w14:textId="77777777" w:rsidR="00586519" w:rsidRPr="000874BF" w:rsidRDefault="00586519" w:rsidP="000552A6">
            <w:pPr>
              <w:spacing w:before="40" w:after="120"/>
              <w:ind w:right="113"/>
            </w:pPr>
          </w:p>
        </w:tc>
        <w:tc>
          <w:tcPr>
            <w:tcW w:w="462" w:type="pct"/>
            <w:tcBorders>
              <w:top w:val="single" w:sz="12" w:space="0" w:color="auto"/>
              <w:left w:val="single" w:sz="4" w:space="0" w:color="000000"/>
              <w:right w:val="single" w:sz="4" w:space="0" w:color="000000"/>
            </w:tcBorders>
            <w:shd w:val="clear" w:color="auto" w:fill="auto"/>
          </w:tcPr>
          <w:p w14:paraId="4BD486CE" w14:textId="77777777" w:rsidR="00586519" w:rsidRPr="000874BF" w:rsidRDefault="00586519" w:rsidP="000552A6">
            <w:pPr>
              <w:spacing w:before="40" w:after="120"/>
              <w:ind w:right="113"/>
            </w:pPr>
          </w:p>
        </w:tc>
        <w:tc>
          <w:tcPr>
            <w:tcW w:w="590" w:type="pct"/>
            <w:tcBorders>
              <w:top w:val="single" w:sz="12" w:space="0" w:color="auto"/>
              <w:left w:val="single" w:sz="4" w:space="0" w:color="000000"/>
              <w:right w:val="single" w:sz="4" w:space="0" w:color="000000"/>
            </w:tcBorders>
            <w:shd w:val="clear" w:color="auto" w:fill="auto"/>
          </w:tcPr>
          <w:p w14:paraId="3344681A" w14:textId="77777777" w:rsidR="00586519" w:rsidRPr="000874BF" w:rsidRDefault="00586519" w:rsidP="000552A6">
            <w:pPr>
              <w:spacing w:before="40" w:after="120"/>
              <w:ind w:right="113"/>
            </w:pPr>
          </w:p>
        </w:tc>
        <w:tc>
          <w:tcPr>
            <w:tcW w:w="602" w:type="pct"/>
            <w:tcBorders>
              <w:top w:val="single" w:sz="12" w:space="0" w:color="auto"/>
              <w:left w:val="single" w:sz="4" w:space="0" w:color="000000"/>
              <w:right w:val="single" w:sz="4" w:space="0" w:color="000000"/>
            </w:tcBorders>
            <w:shd w:val="clear" w:color="auto" w:fill="auto"/>
          </w:tcPr>
          <w:p w14:paraId="625A6A0F" w14:textId="77777777" w:rsidR="00586519" w:rsidRPr="000874BF" w:rsidRDefault="00586519" w:rsidP="000552A6">
            <w:pPr>
              <w:spacing w:before="40" w:after="120"/>
              <w:ind w:right="113"/>
            </w:pPr>
          </w:p>
        </w:tc>
        <w:tc>
          <w:tcPr>
            <w:tcW w:w="578" w:type="pct"/>
            <w:tcBorders>
              <w:top w:val="single" w:sz="12" w:space="0" w:color="auto"/>
              <w:left w:val="single" w:sz="4" w:space="0" w:color="000000"/>
              <w:right w:val="single" w:sz="4" w:space="0" w:color="000000"/>
            </w:tcBorders>
            <w:shd w:val="clear" w:color="auto" w:fill="auto"/>
          </w:tcPr>
          <w:p w14:paraId="41A3BFA1" w14:textId="77777777" w:rsidR="00586519" w:rsidRPr="000874BF" w:rsidRDefault="00586519" w:rsidP="000552A6">
            <w:pPr>
              <w:spacing w:before="40" w:after="120"/>
              <w:ind w:right="113"/>
            </w:pPr>
          </w:p>
        </w:tc>
        <w:tc>
          <w:tcPr>
            <w:tcW w:w="579" w:type="pct"/>
            <w:tcBorders>
              <w:top w:val="single" w:sz="12" w:space="0" w:color="auto"/>
              <w:left w:val="single" w:sz="4" w:space="0" w:color="000000"/>
              <w:right w:val="single" w:sz="4" w:space="0" w:color="000000"/>
            </w:tcBorders>
            <w:shd w:val="clear" w:color="auto" w:fill="auto"/>
          </w:tcPr>
          <w:p w14:paraId="41FB58D5" w14:textId="77777777" w:rsidR="00586519" w:rsidRPr="000874BF" w:rsidRDefault="00586519" w:rsidP="000552A6">
            <w:pPr>
              <w:spacing w:before="40" w:after="120"/>
              <w:ind w:right="113"/>
            </w:pPr>
          </w:p>
        </w:tc>
      </w:tr>
      <w:tr w:rsidR="007D38C3" w:rsidRPr="002F59CE" w14:paraId="5353183F" w14:textId="77777777" w:rsidTr="00AD5939">
        <w:tc>
          <w:tcPr>
            <w:tcW w:w="442" w:type="pct"/>
            <w:tcBorders>
              <w:left w:val="single" w:sz="4" w:space="0" w:color="000000"/>
              <w:right w:val="single" w:sz="4" w:space="0" w:color="000000"/>
            </w:tcBorders>
            <w:shd w:val="clear" w:color="auto" w:fill="auto"/>
          </w:tcPr>
          <w:p w14:paraId="710F2D02" w14:textId="77777777" w:rsidR="007D38C3" w:rsidRPr="000874BF" w:rsidRDefault="007D38C3" w:rsidP="000552A6">
            <w:pPr>
              <w:spacing w:before="40" w:after="120"/>
              <w:ind w:right="113"/>
              <w:rPr>
                <w:sz w:val="16"/>
                <w:szCs w:val="16"/>
              </w:rPr>
            </w:pPr>
          </w:p>
        </w:tc>
        <w:tc>
          <w:tcPr>
            <w:tcW w:w="562" w:type="pct"/>
            <w:tcBorders>
              <w:left w:val="single" w:sz="4" w:space="0" w:color="000000"/>
              <w:right w:val="single" w:sz="4" w:space="0" w:color="000000"/>
            </w:tcBorders>
            <w:shd w:val="clear" w:color="auto" w:fill="auto"/>
          </w:tcPr>
          <w:p w14:paraId="6E3EA9F9" w14:textId="77777777" w:rsidR="007D38C3" w:rsidRPr="000874BF" w:rsidRDefault="007D38C3" w:rsidP="000552A6">
            <w:pPr>
              <w:spacing w:before="40" w:after="120"/>
              <w:ind w:right="113"/>
              <w:rPr>
                <w:sz w:val="16"/>
                <w:szCs w:val="16"/>
              </w:rPr>
            </w:pPr>
          </w:p>
        </w:tc>
        <w:tc>
          <w:tcPr>
            <w:tcW w:w="601" w:type="pct"/>
            <w:tcBorders>
              <w:left w:val="single" w:sz="4" w:space="0" w:color="000000"/>
              <w:right w:val="single" w:sz="4" w:space="0" w:color="000000"/>
            </w:tcBorders>
            <w:shd w:val="clear" w:color="auto" w:fill="auto"/>
          </w:tcPr>
          <w:p w14:paraId="750BA639" w14:textId="77777777" w:rsidR="007D38C3" w:rsidRPr="000874BF" w:rsidRDefault="007D38C3" w:rsidP="000552A6">
            <w:pPr>
              <w:spacing w:before="40" w:after="120"/>
              <w:ind w:right="113"/>
              <w:rPr>
                <w:sz w:val="16"/>
                <w:szCs w:val="16"/>
              </w:rPr>
            </w:pPr>
          </w:p>
        </w:tc>
        <w:tc>
          <w:tcPr>
            <w:tcW w:w="584" w:type="pct"/>
            <w:tcBorders>
              <w:left w:val="single" w:sz="4" w:space="0" w:color="000000"/>
              <w:right w:val="single" w:sz="4" w:space="0" w:color="000000"/>
            </w:tcBorders>
            <w:shd w:val="clear" w:color="auto" w:fill="auto"/>
          </w:tcPr>
          <w:p w14:paraId="5AF4C0C8" w14:textId="77777777" w:rsidR="007D38C3" w:rsidRPr="000874BF" w:rsidRDefault="007D38C3" w:rsidP="000552A6">
            <w:pPr>
              <w:spacing w:before="40" w:after="120"/>
              <w:ind w:right="113"/>
              <w:rPr>
                <w:sz w:val="16"/>
                <w:szCs w:val="16"/>
              </w:rPr>
            </w:pPr>
          </w:p>
        </w:tc>
        <w:tc>
          <w:tcPr>
            <w:tcW w:w="462" w:type="pct"/>
            <w:tcBorders>
              <w:left w:val="single" w:sz="4" w:space="0" w:color="000000"/>
              <w:right w:val="single" w:sz="4" w:space="0" w:color="000000"/>
            </w:tcBorders>
            <w:shd w:val="clear" w:color="auto" w:fill="auto"/>
          </w:tcPr>
          <w:p w14:paraId="7A949E08" w14:textId="77777777" w:rsidR="007D38C3" w:rsidRPr="000874BF" w:rsidRDefault="007D38C3" w:rsidP="000552A6">
            <w:pPr>
              <w:spacing w:before="40" w:after="120"/>
              <w:ind w:right="113"/>
              <w:rPr>
                <w:sz w:val="16"/>
                <w:szCs w:val="16"/>
              </w:rPr>
            </w:pPr>
          </w:p>
        </w:tc>
        <w:tc>
          <w:tcPr>
            <w:tcW w:w="590" w:type="pct"/>
            <w:tcBorders>
              <w:left w:val="single" w:sz="4" w:space="0" w:color="000000"/>
              <w:right w:val="single" w:sz="4" w:space="0" w:color="000000"/>
            </w:tcBorders>
            <w:shd w:val="clear" w:color="auto" w:fill="auto"/>
          </w:tcPr>
          <w:p w14:paraId="327F8FE5" w14:textId="77777777" w:rsidR="007D38C3" w:rsidRPr="000874BF" w:rsidRDefault="007D38C3" w:rsidP="000552A6">
            <w:pPr>
              <w:spacing w:before="40" w:after="120"/>
              <w:ind w:right="113"/>
              <w:rPr>
                <w:sz w:val="16"/>
                <w:szCs w:val="16"/>
              </w:rPr>
            </w:pPr>
          </w:p>
        </w:tc>
        <w:tc>
          <w:tcPr>
            <w:tcW w:w="602" w:type="pct"/>
            <w:tcBorders>
              <w:left w:val="single" w:sz="4" w:space="0" w:color="000000"/>
              <w:right w:val="single" w:sz="4" w:space="0" w:color="000000"/>
            </w:tcBorders>
            <w:shd w:val="clear" w:color="auto" w:fill="auto"/>
          </w:tcPr>
          <w:p w14:paraId="62C008C0" w14:textId="77777777" w:rsidR="007D38C3" w:rsidRPr="000874BF" w:rsidRDefault="007D38C3" w:rsidP="000552A6">
            <w:pPr>
              <w:spacing w:before="40" w:after="120"/>
              <w:ind w:right="113"/>
              <w:rPr>
                <w:sz w:val="16"/>
                <w:szCs w:val="16"/>
              </w:rPr>
            </w:pPr>
          </w:p>
        </w:tc>
        <w:tc>
          <w:tcPr>
            <w:tcW w:w="578" w:type="pct"/>
            <w:tcBorders>
              <w:left w:val="single" w:sz="4" w:space="0" w:color="000000"/>
              <w:right w:val="single" w:sz="4" w:space="0" w:color="000000"/>
            </w:tcBorders>
            <w:shd w:val="clear" w:color="auto" w:fill="auto"/>
          </w:tcPr>
          <w:p w14:paraId="7C1C8F4E" w14:textId="77777777" w:rsidR="007D38C3" w:rsidRPr="000874BF" w:rsidRDefault="007D38C3" w:rsidP="000552A6">
            <w:pPr>
              <w:spacing w:before="40" w:after="120"/>
              <w:ind w:right="113"/>
              <w:rPr>
                <w:sz w:val="16"/>
                <w:szCs w:val="16"/>
              </w:rPr>
            </w:pPr>
          </w:p>
        </w:tc>
        <w:tc>
          <w:tcPr>
            <w:tcW w:w="579" w:type="pct"/>
            <w:tcBorders>
              <w:left w:val="single" w:sz="4" w:space="0" w:color="000000"/>
              <w:right w:val="single" w:sz="4" w:space="0" w:color="000000"/>
            </w:tcBorders>
            <w:shd w:val="clear" w:color="auto" w:fill="auto"/>
          </w:tcPr>
          <w:p w14:paraId="6EB29034" w14:textId="77777777" w:rsidR="007D38C3" w:rsidRPr="000874BF" w:rsidRDefault="007D38C3" w:rsidP="000552A6">
            <w:pPr>
              <w:spacing w:before="40" w:after="120"/>
              <w:ind w:right="113"/>
              <w:rPr>
                <w:sz w:val="16"/>
                <w:szCs w:val="16"/>
              </w:rPr>
            </w:pPr>
          </w:p>
        </w:tc>
      </w:tr>
      <w:tr w:rsidR="007D38C3" w:rsidRPr="002F59CE" w14:paraId="78028639" w14:textId="77777777" w:rsidTr="00AD5939">
        <w:tc>
          <w:tcPr>
            <w:tcW w:w="442" w:type="pct"/>
            <w:tcBorders>
              <w:left w:val="single" w:sz="4" w:space="0" w:color="000000"/>
              <w:right w:val="single" w:sz="4" w:space="0" w:color="000000"/>
            </w:tcBorders>
            <w:shd w:val="clear" w:color="auto" w:fill="auto"/>
          </w:tcPr>
          <w:p w14:paraId="35D5FE61" w14:textId="77777777" w:rsidR="007D38C3" w:rsidRPr="000874BF" w:rsidRDefault="007D38C3" w:rsidP="000552A6">
            <w:pPr>
              <w:spacing w:before="40" w:after="120"/>
              <w:ind w:right="113"/>
              <w:rPr>
                <w:sz w:val="16"/>
                <w:szCs w:val="16"/>
              </w:rPr>
            </w:pPr>
          </w:p>
        </w:tc>
        <w:tc>
          <w:tcPr>
            <w:tcW w:w="562" w:type="pct"/>
            <w:tcBorders>
              <w:left w:val="single" w:sz="4" w:space="0" w:color="000000"/>
              <w:right w:val="single" w:sz="4" w:space="0" w:color="000000"/>
            </w:tcBorders>
            <w:shd w:val="clear" w:color="auto" w:fill="auto"/>
          </w:tcPr>
          <w:p w14:paraId="6D8CB2BE" w14:textId="77777777" w:rsidR="007D38C3" w:rsidRPr="000874BF" w:rsidRDefault="007D38C3" w:rsidP="000552A6">
            <w:pPr>
              <w:spacing w:before="40" w:after="120"/>
              <w:ind w:right="113"/>
              <w:rPr>
                <w:sz w:val="16"/>
                <w:szCs w:val="16"/>
              </w:rPr>
            </w:pPr>
          </w:p>
        </w:tc>
        <w:tc>
          <w:tcPr>
            <w:tcW w:w="601" w:type="pct"/>
            <w:tcBorders>
              <w:left w:val="single" w:sz="4" w:space="0" w:color="000000"/>
              <w:right w:val="single" w:sz="4" w:space="0" w:color="000000"/>
            </w:tcBorders>
            <w:shd w:val="clear" w:color="auto" w:fill="auto"/>
          </w:tcPr>
          <w:p w14:paraId="49B20541" w14:textId="77777777" w:rsidR="007D38C3" w:rsidRPr="000874BF" w:rsidRDefault="007D38C3" w:rsidP="000552A6">
            <w:pPr>
              <w:spacing w:before="40" w:after="120"/>
              <w:ind w:right="113"/>
              <w:rPr>
                <w:sz w:val="16"/>
                <w:szCs w:val="16"/>
              </w:rPr>
            </w:pPr>
          </w:p>
        </w:tc>
        <w:tc>
          <w:tcPr>
            <w:tcW w:w="584" w:type="pct"/>
            <w:tcBorders>
              <w:left w:val="single" w:sz="4" w:space="0" w:color="000000"/>
              <w:right w:val="single" w:sz="4" w:space="0" w:color="000000"/>
            </w:tcBorders>
            <w:shd w:val="clear" w:color="auto" w:fill="auto"/>
          </w:tcPr>
          <w:p w14:paraId="4D806D8C" w14:textId="77777777" w:rsidR="007D38C3" w:rsidRPr="000874BF" w:rsidRDefault="007D38C3" w:rsidP="000552A6">
            <w:pPr>
              <w:spacing w:before="40" w:after="120"/>
              <w:ind w:right="113"/>
              <w:rPr>
                <w:sz w:val="16"/>
                <w:szCs w:val="16"/>
              </w:rPr>
            </w:pPr>
          </w:p>
        </w:tc>
        <w:tc>
          <w:tcPr>
            <w:tcW w:w="462" w:type="pct"/>
            <w:tcBorders>
              <w:left w:val="single" w:sz="4" w:space="0" w:color="000000"/>
              <w:right w:val="single" w:sz="4" w:space="0" w:color="000000"/>
            </w:tcBorders>
            <w:shd w:val="clear" w:color="auto" w:fill="auto"/>
          </w:tcPr>
          <w:p w14:paraId="52F77304" w14:textId="77777777" w:rsidR="007D38C3" w:rsidRPr="000874BF" w:rsidRDefault="007D38C3" w:rsidP="000552A6">
            <w:pPr>
              <w:spacing w:before="40" w:after="120"/>
              <w:ind w:right="113"/>
              <w:rPr>
                <w:sz w:val="16"/>
                <w:szCs w:val="16"/>
              </w:rPr>
            </w:pPr>
          </w:p>
        </w:tc>
        <w:tc>
          <w:tcPr>
            <w:tcW w:w="590" w:type="pct"/>
            <w:tcBorders>
              <w:left w:val="single" w:sz="4" w:space="0" w:color="000000"/>
              <w:right w:val="single" w:sz="4" w:space="0" w:color="000000"/>
            </w:tcBorders>
            <w:shd w:val="clear" w:color="auto" w:fill="auto"/>
          </w:tcPr>
          <w:p w14:paraId="7A045484" w14:textId="77777777" w:rsidR="007D38C3" w:rsidRPr="000874BF" w:rsidRDefault="007D38C3" w:rsidP="000552A6">
            <w:pPr>
              <w:spacing w:before="40" w:after="120"/>
              <w:ind w:right="113"/>
              <w:rPr>
                <w:sz w:val="16"/>
                <w:szCs w:val="16"/>
              </w:rPr>
            </w:pPr>
          </w:p>
        </w:tc>
        <w:tc>
          <w:tcPr>
            <w:tcW w:w="602" w:type="pct"/>
            <w:tcBorders>
              <w:left w:val="single" w:sz="4" w:space="0" w:color="000000"/>
              <w:right w:val="single" w:sz="4" w:space="0" w:color="000000"/>
            </w:tcBorders>
            <w:shd w:val="clear" w:color="auto" w:fill="auto"/>
          </w:tcPr>
          <w:p w14:paraId="132B33A8" w14:textId="77777777" w:rsidR="007D38C3" w:rsidRPr="000874BF" w:rsidRDefault="007D38C3" w:rsidP="000552A6">
            <w:pPr>
              <w:spacing w:before="40" w:after="120"/>
              <w:ind w:right="113"/>
              <w:rPr>
                <w:sz w:val="16"/>
                <w:szCs w:val="16"/>
              </w:rPr>
            </w:pPr>
          </w:p>
        </w:tc>
        <w:tc>
          <w:tcPr>
            <w:tcW w:w="578" w:type="pct"/>
            <w:tcBorders>
              <w:left w:val="single" w:sz="4" w:space="0" w:color="000000"/>
              <w:right w:val="single" w:sz="4" w:space="0" w:color="000000"/>
            </w:tcBorders>
            <w:shd w:val="clear" w:color="auto" w:fill="auto"/>
          </w:tcPr>
          <w:p w14:paraId="7B69767D" w14:textId="77777777" w:rsidR="007D38C3" w:rsidRPr="000874BF" w:rsidRDefault="007D38C3" w:rsidP="000552A6">
            <w:pPr>
              <w:spacing w:before="40" w:after="120"/>
              <w:ind w:right="113"/>
              <w:rPr>
                <w:sz w:val="16"/>
                <w:szCs w:val="16"/>
              </w:rPr>
            </w:pPr>
          </w:p>
        </w:tc>
        <w:tc>
          <w:tcPr>
            <w:tcW w:w="579" w:type="pct"/>
            <w:tcBorders>
              <w:left w:val="single" w:sz="4" w:space="0" w:color="000000"/>
              <w:right w:val="single" w:sz="4" w:space="0" w:color="000000"/>
            </w:tcBorders>
            <w:shd w:val="clear" w:color="auto" w:fill="auto"/>
          </w:tcPr>
          <w:p w14:paraId="17F39E09" w14:textId="77777777" w:rsidR="007D38C3" w:rsidRPr="000874BF" w:rsidRDefault="007D38C3" w:rsidP="000552A6">
            <w:pPr>
              <w:spacing w:before="40" w:after="120"/>
              <w:ind w:right="113"/>
              <w:rPr>
                <w:sz w:val="16"/>
                <w:szCs w:val="16"/>
              </w:rPr>
            </w:pPr>
          </w:p>
        </w:tc>
      </w:tr>
      <w:tr w:rsidR="007D38C3" w:rsidRPr="002F59CE" w14:paraId="5C3E1C46" w14:textId="77777777" w:rsidTr="00AD5939">
        <w:tc>
          <w:tcPr>
            <w:tcW w:w="442" w:type="pct"/>
            <w:tcBorders>
              <w:left w:val="single" w:sz="4" w:space="0" w:color="000000"/>
              <w:right w:val="single" w:sz="4" w:space="0" w:color="000000"/>
            </w:tcBorders>
            <w:shd w:val="clear" w:color="auto" w:fill="auto"/>
          </w:tcPr>
          <w:p w14:paraId="13E43970" w14:textId="77777777" w:rsidR="007D38C3" w:rsidRPr="000874BF" w:rsidRDefault="007D38C3" w:rsidP="000552A6">
            <w:pPr>
              <w:spacing w:before="40" w:after="120"/>
              <w:ind w:right="113"/>
              <w:rPr>
                <w:sz w:val="16"/>
                <w:szCs w:val="16"/>
              </w:rPr>
            </w:pPr>
          </w:p>
        </w:tc>
        <w:tc>
          <w:tcPr>
            <w:tcW w:w="562" w:type="pct"/>
            <w:tcBorders>
              <w:left w:val="single" w:sz="4" w:space="0" w:color="000000"/>
              <w:right w:val="single" w:sz="4" w:space="0" w:color="000000"/>
            </w:tcBorders>
            <w:shd w:val="clear" w:color="auto" w:fill="auto"/>
          </w:tcPr>
          <w:p w14:paraId="357C3390" w14:textId="77777777" w:rsidR="007D38C3" w:rsidRPr="000874BF" w:rsidRDefault="007D38C3" w:rsidP="000552A6">
            <w:pPr>
              <w:spacing w:before="40" w:after="120"/>
              <w:ind w:right="113"/>
              <w:rPr>
                <w:sz w:val="16"/>
                <w:szCs w:val="16"/>
              </w:rPr>
            </w:pPr>
          </w:p>
        </w:tc>
        <w:tc>
          <w:tcPr>
            <w:tcW w:w="601" w:type="pct"/>
            <w:tcBorders>
              <w:left w:val="single" w:sz="4" w:space="0" w:color="000000"/>
              <w:right w:val="single" w:sz="4" w:space="0" w:color="000000"/>
            </w:tcBorders>
            <w:shd w:val="clear" w:color="auto" w:fill="auto"/>
          </w:tcPr>
          <w:p w14:paraId="78D2E5CA" w14:textId="77777777" w:rsidR="007D38C3" w:rsidRPr="000874BF" w:rsidRDefault="007D38C3" w:rsidP="000552A6">
            <w:pPr>
              <w:spacing w:before="40" w:after="120"/>
              <w:ind w:right="113"/>
              <w:rPr>
                <w:sz w:val="16"/>
                <w:szCs w:val="16"/>
              </w:rPr>
            </w:pPr>
          </w:p>
        </w:tc>
        <w:tc>
          <w:tcPr>
            <w:tcW w:w="584" w:type="pct"/>
            <w:tcBorders>
              <w:left w:val="single" w:sz="4" w:space="0" w:color="000000"/>
              <w:right w:val="single" w:sz="4" w:space="0" w:color="000000"/>
            </w:tcBorders>
            <w:shd w:val="clear" w:color="auto" w:fill="auto"/>
          </w:tcPr>
          <w:p w14:paraId="4DC6655A" w14:textId="77777777" w:rsidR="007D38C3" w:rsidRPr="000874BF" w:rsidRDefault="007D38C3" w:rsidP="000552A6">
            <w:pPr>
              <w:spacing w:before="40" w:after="120"/>
              <w:ind w:right="113"/>
              <w:rPr>
                <w:sz w:val="16"/>
                <w:szCs w:val="16"/>
              </w:rPr>
            </w:pPr>
          </w:p>
        </w:tc>
        <w:tc>
          <w:tcPr>
            <w:tcW w:w="462" w:type="pct"/>
            <w:tcBorders>
              <w:left w:val="single" w:sz="4" w:space="0" w:color="000000"/>
              <w:right w:val="single" w:sz="4" w:space="0" w:color="000000"/>
            </w:tcBorders>
            <w:shd w:val="clear" w:color="auto" w:fill="auto"/>
          </w:tcPr>
          <w:p w14:paraId="4F2B07FC" w14:textId="77777777" w:rsidR="007D38C3" w:rsidRPr="000874BF" w:rsidRDefault="007D38C3" w:rsidP="000552A6">
            <w:pPr>
              <w:spacing w:before="40" w:after="120"/>
              <w:ind w:right="113"/>
              <w:rPr>
                <w:sz w:val="16"/>
                <w:szCs w:val="16"/>
              </w:rPr>
            </w:pPr>
          </w:p>
        </w:tc>
        <w:tc>
          <w:tcPr>
            <w:tcW w:w="590" w:type="pct"/>
            <w:tcBorders>
              <w:left w:val="single" w:sz="4" w:space="0" w:color="000000"/>
              <w:right w:val="single" w:sz="4" w:space="0" w:color="000000"/>
            </w:tcBorders>
            <w:shd w:val="clear" w:color="auto" w:fill="auto"/>
          </w:tcPr>
          <w:p w14:paraId="40DE23AA" w14:textId="77777777" w:rsidR="007D38C3" w:rsidRPr="000874BF" w:rsidRDefault="007D38C3" w:rsidP="000552A6">
            <w:pPr>
              <w:spacing w:before="40" w:after="120"/>
              <w:ind w:right="113"/>
              <w:rPr>
                <w:sz w:val="16"/>
                <w:szCs w:val="16"/>
              </w:rPr>
            </w:pPr>
          </w:p>
        </w:tc>
        <w:tc>
          <w:tcPr>
            <w:tcW w:w="602" w:type="pct"/>
            <w:tcBorders>
              <w:left w:val="single" w:sz="4" w:space="0" w:color="000000"/>
              <w:right w:val="single" w:sz="4" w:space="0" w:color="000000"/>
            </w:tcBorders>
            <w:shd w:val="clear" w:color="auto" w:fill="auto"/>
          </w:tcPr>
          <w:p w14:paraId="250B17C9" w14:textId="77777777" w:rsidR="007D38C3" w:rsidRPr="000874BF" w:rsidRDefault="007D38C3" w:rsidP="000552A6">
            <w:pPr>
              <w:spacing w:before="40" w:after="120"/>
              <w:ind w:right="113"/>
              <w:rPr>
                <w:sz w:val="16"/>
                <w:szCs w:val="16"/>
              </w:rPr>
            </w:pPr>
          </w:p>
        </w:tc>
        <w:tc>
          <w:tcPr>
            <w:tcW w:w="578" w:type="pct"/>
            <w:tcBorders>
              <w:left w:val="single" w:sz="4" w:space="0" w:color="000000"/>
              <w:right w:val="single" w:sz="4" w:space="0" w:color="000000"/>
            </w:tcBorders>
            <w:shd w:val="clear" w:color="auto" w:fill="auto"/>
          </w:tcPr>
          <w:p w14:paraId="359C4A7E" w14:textId="77777777" w:rsidR="007D38C3" w:rsidRPr="000874BF" w:rsidRDefault="007D38C3" w:rsidP="000552A6">
            <w:pPr>
              <w:spacing w:before="40" w:after="120"/>
              <w:ind w:right="113"/>
              <w:rPr>
                <w:sz w:val="16"/>
                <w:szCs w:val="16"/>
              </w:rPr>
            </w:pPr>
          </w:p>
        </w:tc>
        <w:tc>
          <w:tcPr>
            <w:tcW w:w="579" w:type="pct"/>
            <w:tcBorders>
              <w:left w:val="single" w:sz="4" w:space="0" w:color="000000"/>
              <w:right w:val="single" w:sz="4" w:space="0" w:color="000000"/>
            </w:tcBorders>
            <w:shd w:val="clear" w:color="auto" w:fill="auto"/>
          </w:tcPr>
          <w:p w14:paraId="47E2A0C2" w14:textId="77777777" w:rsidR="007D38C3" w:rsidRPr="000874BF" w:rsidRDefault="007D38C3" w:rsidP="000552A6">
            <w:pPr>
              <w:spacing w:before="40" w:after="120"/>
              <w:ind w:right="113"/>
              <w:rPr>
                <w:sz w:val="16"/>
                <w:szCs w:val="16"/>
              </w:rPr>
            </w:pPr>
          </w:p>
        </w:tc>
      </w:tr>
      <w:tr w:rsidR="007D38C3" w:rsidRPr="002F59CE" w14:paraId="313A666C" w14:textId="77777777" w:rsidTr="00AD5939">
        <w:tc>
          <w:tcPr>
            <w:tcW w:w="442" w:type="pct"/>
            <w:tcBorders>
              <w:left w:val="single" w:sz="4" w:space="0" w:color="000000"/>
              <w:bottom w:val="single" w:sz="4" w:space="0" w:color="000000"/>
              <w:right w:val="single" w:sz="4" w:space="0" w:color="000000"/>
            </w:tcBorders>
            <w:shd w:val="clear" w:color="auto" w:fill="auto"/>
          </w:tcPr>
          <w:p w14:paraId="55CF958D" w14:textId="77777777" w:rsidR="007D38C3" w:rsidRPr="000874BF" w:rsidRDefault="007D38C3" w:rsidP="000552A6">
            <w:pPr>
              <w:spacing w:before="40" w:after="120"/>
              <w:ind w:right="113"/>
              <w:rPr>
                <w:sz w:val="16"/>
                <w:szCs w:val="16"/>
              </w:rPr>
            </w:pPr>
          </w:p>
        </w:tc>
        <w:tc>
          <w:tcPr>
            <w:tcW w:w="562" w:type="pct"/>
            <w:tcBorders>
              <w:left w:val="single" w:sz="4" w:space="0" w:color="000000"/>
              <w:bottom w:val="single" w:sz="4" w:space="0" w:color="000000"/>
              <w:right w:val="single" w:sz="4" w:space="0" w:color="000000"/>
            </w:tcBorders>
            <w:shd w:val="clear" w:color="auto" w:fill="auto"/>
          </w:tcPr>
          <w:p w14:paraId="17A9202F" w14:textId="77777777" w:rsidR="007D38C3" w:rsidRPr="000874BF" w:rsidRDefault="007D38C3" w:rsidP="000552A6">
            <w:pPr>
              <w:spacing w:before="40" w:after="120"/>
              <w:ind w:right="113"/>
              <w:rPr>
                <w:sz w:val="16"/>
                <w:szCs w:val="16"/>
              </w:rPr>
            </w:pPr>
          </w:p>
        </w:tc>
        <w:tc>
          <w:tcPr>
            <w:tcW w:w="601" w:type="pct"/>
            <w:tcBorders>
              <w:left w:val="single" w:sz="4" w:space="0" w:color="000000"/>
              <w:bottom w:val="single" w:sz="4" w:space="0" w:color="000000"/>
              <w:right w:val="single" w:sz="4" w:space="0" w:color="000000"/>
            </w:tcBorders>
            <w:shd w:val="clear" w:color="auto" w:fill="auto"/>
          </w:tcPr>
          <w:p w14:paraId="4E447C5F" w14:textId="77777777" w:rsidR="007D38C3" w:rsidRPr="000874BF" w:rsidRDefault="007D38C3" w:rsidP="000552A6">
            <w:pPr>
              <w:spacing w:before="40" w:after="120"/>
              <w:ind w:right="113"/>
              <w:rPr>
                <w:sz w:val="16"/>
                <w:szCs w:val="16"/>
              </w:rPr>
            </w:pPr>
          </w:p>
        </w:tc>
        <w:tc>
          <w:tcPr>
            <w:tcW w:w="584" w:type="pct"/>
            <w:tcBorders>
              <w:left w:val="single" w:sz="4" w:space="0" w:color="000000"/>
              <w:bottom w:val="single" w:sz="4" w:space="0" w:color="000000"/>
              <w:right w:val="single" w:sz="4" w:space="0" w:color="000000"/>
            </w:tcBorders>
            <w:shd w:val="clear" w:color="auto" w:fill="auto"/>
          </w:tcPr>
          <w:p w14:paraId="3464256D" w14:textId="77777777" w:rsidR="007D38C3" w:rsidRPr="000874BF" w:rsidRDefault="007D38C3" w:rsidP="000552A6">
            <w:pPr>
              <w:spacing w:before="40" w:after="120"/>
              <w:ind w:right="113"/>
              <w:rPr>
                <w:sz w:val="16"/>
                <w:szCs w:val="16"/>
              </w:rPr>
            </w:pPr>
          </w:p>
        </w:tc>
        <w:tc>
          <w:tcPr>
            <w:tcW w:w="462" w:type="pct"/>
            <w:tcBorders>
              <w:left w:val="single" w:sz="4" w:space="0" w:color="000000"/>
              <w:bottom w:val="single" w:sz="4" w:space="0" w:color="000000"/>
              <w:right w:val="single" w:sz="4" w:space="0" w:color="000000"/>
            </w:tcBorders>
            <w:shd w:val="clear" w:color="auto" w:fill="auto"/>
          </w:tcPr>
          <w:p w14:paraId="00FC8312" w14:textId="77777777" w:rsidR="007D38C3" w:rsidRPr="000874BF" w:rsidRDefault="007D38C3" w:rsidP="000552A6">
            <w:pPr>
              <w:spacing w:before="40" w:after="120"/>
              <w:ind w:right="113"/>
              <w:rPr>
                <w:sz w:val="16"/>
                <w:szCs w:val="16"/>
              </w:rPr>
            </w:pPr>
          </w:p>
        </w:tc>
        <w:tc>
          <w:tcPr>
            <w:tcW w:w="590" w:type="pct"/>
            <w:tcBorders>
              <w:left w:val="single" w:sz="4" w:space="0" w:color="000000"/>
              <w:bottom w:val="single" w:sz="4" w:space="0" w:color="000000"/>
              <w:right w:val="single" w:sz="4" w:space="0" w:color="000000"/>
            </w:tcBorders>
            <w:shd w:val="clear" w:color="auto" w:fill="auto"/>
          </w:tcPr>
          <w:p w14:paraId="723CED0D" w14:textId="77777777" w:rsidR="007D38C3" w:rsidRPr="000874BF" w:rsidRDefault="007D38C3" w:rsidP="000552A6">
            <w:pPr>
              <w:spacing w:before="40" w:after="120"/>
              <w:ind w:right="113"/>
              <w:rPr>
                <w:sz w:val="16"/>
                <w:szCs w:val="16"/>
              </w:rPr>
            </w:pPr>
          </w:p>
        </w:tc>
        <w:tc>
          <w:tcPr>
            <w:tcW w:w="602" w:type="pct"/>
            <w:tcBorders>
              <w:left w:val="single" w:sz="4" w:space="0" w:color="000000"/>
              <w:bottom w:val="single" w:sz="4" w:space="0" w:color="000000"/>
              <w:right w:val="single" w:sz="4" w:space="0" w:color="000000"/>
            </w:tcBorders>
            <w:shd w:val="clear" w:color="auto" w:fill="auto"/>
          </w:tcPr>
          <w:p w14:paraId="265F0FAD" w14:textId="77777777" w:rsidR="007D38C3" w:rsidRPr="000874BF" w:rsidRDefault="007D38C3" w:rsidP="000552A6">
            <w:pPr>
              <w:spacing w:before="40" w:after="120"/>
              <w:ind w:right="113"/>
              <w:rPr>
                <w:sz w:val="16"/>
                <w:szCs w:val="16"/>
              </w:rPr>
            </w:pPr>
          </w:p>
        </w:tc>
        <w:tc>
          <w:tcPr>
            <w:tcW w:w="578" w:type="pct"/>
            <w:tcBorders>
              <w:left w:val="single" w:sz="4" w:space="0" w:color="000000"/>
              <w:bottom w:val="single" w:sz="4" w:space="0" w:color="000000"/>
              <w:right w:val="single" w:sz="4" w:space="0" w:color="000000"/>
            </w:tcBorders>
            <w:shd w:val="clear" w:color="auto" w:fill="auto"/>
          </w:tcPr>
          <w:p w14:paraId="27E919EB" w14:textId="77777777" w:rsidR="007D38C3" w:rsidRPr="000874BF" w:rsidRDefault="007D38C3" w:rsidP="000552A6">
            <w:pPr>
              <w:spacing w:before="40" w:after="120"/>
              <w:ind w:right="113"/>
              <w:rPr>
                <w:sz w:val="16"/>
                <w:szCs w:val="16"/>
              </w:rPr>
            </w:pPr>
          </w:p>
        </w:tc>
        <w:tc>
          <w:tcPr>
            <w:tcW w:w="579" w:type="pct"/>
            <w:tcBorders>
              <w:left w:val="single" w:sz="4" w:space="0" w:color="000000"/>
              <w:bottom w:val="single" w:sz="4" w:space="0" w:color="000000"/>
              <w:right w:val="single" w:sz="4" w:space="0" w:color="000000"/>
            </w:tcBorders>
            <w:shd w:val="clear" w:color="auto" w:fill="auto"/>
          </w:tcPr>
          <w:p w14:paraId="34941D72" w14:textId="77777777" w:rsidR="007D38C3" w:rsidRPr="000874BF" w:rsidRDefault="007D38C3" w:rsidP="000552A6">
            <w:pPr>
              <w:spacing w:before="40" w:after="120"/>
              <w:ind w:right="113"/>
              <w:rPr>
                <w:sz w:val="16"/>
                <w:szCs w:val="16"/>
              </w:rPr>
            </w:pPr>
          </w:p>
        </w:tc>
      </w:tr>
    </w:tbl>
    <w:p w14:paraId="28780611" w14:textId="18E22E8D" w:rsidR="007D38C3" w:rsidRPr="00FE3B12" w:rsidRDefault="00FE3B12" w:rsidP="00FE3B12">
      <w:pPr>
        <w:pStyle w:val="SingleTxtG"/>
        <w:spacing w:before="120" w:after="240"/>
        <w:ind w:firstLine="170"/>
        <w:rPr>
          <w:sz w:val="18"/>
          <w:szCs w:val="18"/>
        </w:rPr>
      </w:pPr>
      <w:r>
        <w:t xml:space="preserve">*  </w:t>
      </w:r>
      <w:r w:rsidR="007D38C3" w:rsidRPr="00FE3B12">
        <w:rPr>
          <w:sz w:val="18"/>
          <w:szCs w:val="18"/>
        </w:rPr>
        <w:t>Veuillez joindre des fiches de données avec des photographies en couleurs</w:t>
      </w:r>
      <w:r w:rsidR="00991E01" w:rsidRPr="00991E01">
        <w:rPr>
          <w:sz w:val="18"/>
          <w:szCs w:val="18"/>
        </w:rPr>
        <w:t>.</w:t>
      </w:r>
    </w:p>
    <w:p w14:paraId="1F8D82EF" w14:textId="219A536E" w:rsidR="007D38C3" w:rsidRPr="00A0626D" w:rsidRDefault="007D38C3" w:rsidP="000B3A62">
      <w:pPr>
        <w:pStyle w:val="HChG"/>
        <w:ind w:firstLine="0"/>
      </w:pPr>
      <w:r w:rsidRPr="00A0626D">
        <w:br w:type="page"/>
      </w:r>
      <w:r w:rsidRPr="00A0626D">
        <w:lastRenderedPageBreak/>
        <w:t xml:space="preserve">Formule E </w:t>
      </w:r>
      <w:r w:rsidR="000B3A62">
        <w:t>−</w:t>
      </w:r>
      <w:r w:rsidRPr="00A0626D">
        <w:t xml:space="preserve"> État </w:t>
      </w:r>
      <w:r>
        <w:t xml:space="preserve">et progrès </w:t>
      </w:r>
      <w:r w:rsidRPr="00A0626D">
        <w:t xml:space="preserve">des programmes </w:t>
      </w:r>
      <w:r w:rsidR="000B3A62">
        <w:br/>
      </w:r>
      <w:r w:rsidRPr="00A0626D">
        <w:t xml:space="preserve">de reconversion ou de mise hors service </w:t>
      </w:r>
      <w:r w:rsidR="000B3A62">
        <w:br/>
      </w:r>
      <w:r w:rsidRPr="00A0626D">
        <w:t>des installations de production</w:t>
      </w:r>
      <w:r>
        <w:t xml:space="preserve"> </w:t>
      </w:r>
    </w:p>
    <w:p w14:paraId="12E4CC9D" w14:textId="77777777" w:rsidR="007D38C3" w:rsidRPr="00A0626D" w:rsidRDefault="007D38C3" w:rsidP="007D38C3">
      <w:pPr>
        <w:pStyle w:val="SingleTxtG"/>
        <w:rPr>
          <w:b/>
          <w:bCs/>
          <w:color w:val="000000"/>
        </w:rPr>
      </w:pPr>
      <w:r w:rsidRPr="00A0626D">
        <w:rPr>
          <w:b/>
          <w:bCs/>
          <w:color w:val="000000"/>
        </w:rPr>
        <w:t>Article 7, paragraphe 1</w:t>
      </w:r>
    </w:p>
    <w:p w14:paraId="4EE8D172" w14:textId="0EAE7304" w:rsidR="007D38C3" w:rsidRPr="006B120C" w:rsidRDefault="007D38C3" w:rsidP="000B3A62">
      <w:pPr>
        <w:pStyle w:val="SingleTxtG"/>
        <w:rPr>
          <w:b/>
          <w:bCs/>
          <w:color w:val="000000"/>
        </w:rPr>
      </w:pPr>
      <w:r w:rsidRPr="00A0626D">
        <w:rPr>
          <w:b/>
          <w:bCs/>
          <w:color w:val="000000"/>
        </w:rPr>
        <w:tab/>
      </w:r>
      <w:r w:rsidRPr="006665EA">
        <w:rPr>
          <w:color w:val="000000"/>
        </w:rPr>
        <w:t>« </w:t>
      </w:r>
      <w:r w:rsidRPr="006B120C">
        <w:rPr>
          <w:b/>
          <w:bCs/>
          <w:color w:val="000000"/>
        </w:rPr>
        <w:t xml:space="preserve">Chaque État partie présente au Secrétaire général </w:t>
      </w:r>
      <w:r w:rsidR="00991E01" w:rsidRPr="00991E01">
        <w:rPr>
          <w:b/>
          <w:bCs/>
          <w:color w:val="000000"/>
        </w:rPr>
        <w:t>...</w:t>
      </w:r>
      <w:r w:rsidRPr="006B120C">
        <w:rPr>
          <w:b/>
          <w:bCs/>
          <w:color w:val="000000"/>
        </w:rPr>
        <w:t xml:space="preserve"> un rapport sur</w:t>
      </w:r>
      <w:r>
        <w:rPr>
          <w:b/>
          <w:bCs/>
          <w:color w:val="000000"/>
        </w:rPr>
        <w:t> :</w:t>
      </w:r>
    </w:p>
    <w:p w14:paraId="54B7F1D5" w14:textId="27905B55" w:rsidR="007D38C3" w:rsidRPr="00A0626D" w:rsidRDefault="007D38C3" w:rsidP="007D38C3">
      <w:pPr>
        <w:pStyle w:val="SingleTxtG"/>
        <w:ind w:left="2835" w:hanging="567"/>
        <w:rPr>
          <w:b/>
          <w:bCs/>
          <w:color w:val="000000"/>
        </w:rPr>
      </w:pPr>
      <w:r w:rsidRPr="00A0626D">
        <w:rPr>
          <w:b/>
          <w:bCs/>
        </w:rPr>
        <w:t>d)</w:t>
      </w:r>
      <w:r w:rsidRPr="00A0626D">
        <w:rPr>
          <w:b/>
          <w:bCs/>
        </w:rPr>
        <w:tab/>
        <w:t>L</w:t>
      </w:r>
      <w:r>
        <w:rPr>
          <w:b/>
          <w:bCs/>
        </w:rPr>
        <w:t>’</w:t>
      </w:r>
      <w:r w:rsidRPr="00A0626D">
        <w:rPr>
          <w:b/>
          <w:bCs/>
        </w:rPr>
        <w:t>état et les progrès des programmes de reconversion ou de mise hors service des installations de production d</w:t>
      </w:r>
      <w:r>
        <w:rPr>
          <w:b/>
          <w:bCs/>
        </w:rPr>
        <w:t>’</w:t>
      </w:r>
      <w:r w:rsidRPr="00A0626D">
        <w:rPr>
          <w:b/>
          <w:bCs/>
        </w:rPr>
        <w:t>armes à sous-munitions</w:t>
      </w:r>
      <w:r w:rsidR="00950F3C">
        <w:rPr>
          <w:b/>
          <w:bCs/>
        </w:rPr>
        <w:t> </w:t>
      </w:r>
      <w:r w:rsidRPr="00A0626D">
        <w:rPr>
          <w:b/>
          <w:bCs/>
        </w:rPr>
        <w:t>; </w:t>
      </w:r>
      <w:r w:rsidRPr="006665EA">
        <w:t>»</w:t>
      </w:r>
    </w:p>
    <w:p w14:paraId="2FC5560A" w14:textId="724220D2" w:rsidR="007D38C3" w:rsidRPr="00AD7091" w:rsidRDefault="007D38C3" w:rsidP="007D38C3">
      <w:pPr>
        <w:pStyle w:val="H23G"/>
        <w:rPr>
          <w:b w:val="0"/>
          <w:bCs/>
          <w:color w:val="000000"/>
        </w:rPr>
      </w:pPr>
      <w:r w:rsidRPr="00A0626D">
        <w:rPr>
          <w:color w:val="000000"/>
        </w:rPr>
        <w:tab/>
      </w:r>
      <w:r w:rsidRPr="00A0626D">
        <w:rPr>
          <w:color w:val="000000"/>
        </w:rPr>
        <w:tab/>
      </w:r>
      <w:r w:rsidRPr="00B86B51">
        <w:rPr>
          <w:color w:val="000000"/>
        </w:rPr>
        <w:t>État [Partie]</w:t>
      </w:r>
      <w:proofErr w:type="gramStart"/>
      <w:r>
        <w:rPr>
          <w:b w:val="0"/>
          <w:color w:val="000000"/>
        </w:rPr>
        <w:t> :</w:t>
      </w:r>
      <w:r w:rsidRPr="00AD7091">
        <w:rPr>
          <w:b w:val="0"/>
          <w:bCs/>
          <w:color w:val="000000"/>
        </w:rPr>
        <w:t>…</w:t>
      </w:r>
      <w:proofErr w:type="gramEnd"/>
      <w:r w:rsidRPr="00AD7091">
        <w:rPr>
          <w:b w:val="0"/>
          <w:bCs/>
          <w:color w:val="000000"/>
        </w:rPr>
        <w:t>……………………………………………………………………………</w:t>
      </w:r>
    </w:p>
    <w:p w14:paraId="6D448B44" w14:textId="7B8E3BC7" w:rsidR="007D38C3" w:rsidRPr="00950F3C" w:rsidRDefault="007D38C3" w:rsidP="00950F3C">
      <w:pPr>
        <w:pStyle w:val="H23G"/>
        <w:spacing w:after="360"/>
        <w:rPr>
          <w:b w:val="0"/>
          <w:bCs/>
          <w:color w:val="000000"/>
        </w:rPr>
      </w:pPr>
      <w:r w:rsidRPr="00AD7091">
        <w:rPr>
          <w:color w:val="000000"/>
        </w:rPr>
        <w:tab/>
      </w:r>
      <w:r w:rsidRPr="00AD7091">
        <w:rPr>
          <w:color w:val="000000"/>
        </w:rPr>
        <w:tab/>
      </w:r>
      <w:r w:rsidRPr="00EF43D1">
        <w:rPr>
          <w:color w:val="000000"/>
        </w:rPr>
        <w:tab/>
        <w:t xml:space="preserve">Renseignements pour la période allant du </w:t>
      </w:r>
      <w:r w:rsidRPr="00EF43D1">
        <w:rPr>
          <w:b w:val="0"/>
          <w:bCs/>
          <w:color w:val="000000"/>
        </w:rPr>
        <w:t>……………………</w:t>
      </w:r>
      <w:r w:rsidRPr="00EF43D1">
        <w:rPr>
          <w:color w:val="000000"/>
        </w:rPr>
        <w:t xml:space="preserve"> </w:t>
      </w:r>
      <w:r>
        <w:rPr>
          <w:color w:val="000000"/>
        </w:rPr>
        <w:t>au</w:t>
      </w:r>
      <w:r w:rsidRPr="00EF43D1">
        <w:rPr>
          <w:b w:val="0"/>
          <w:bCs/>
          <w:color w:val="000000"/>
        </w:rPr>
        <w:t>………</w:t>
      </w:r>
      <w:proofErr w:type="gramStart"/>
      <w:r w:rsidRPr="00EF43D1">
        <w:rPr>
          <w:b w:val="0"/>
          <w:bCs/>
          <w:color w:val="000000"/>
        </w:rPr>
        <w:t>……</w:t>
      </w:r>
      <w:r w:rsidR="00991E01" w:rsidRPr="00991E01">
        <w:rPr>
          <w:b w:val="0"/>
          <w:bCs/>
          <w:color w:val="000000"/>
        </w:rPr>
        <w:t>.</w:t>
      </w:r>
      <w:proofErr w:type="gramEnd"/>
      <w:r w:rsidRPr="00EF43D1">
        <w:rPr>
          <w:b w:val="0"/>
          <w:bCs/>
          <w:color w:val="000000"/>
        </w:rPr>
        <w:t>………</w:t>
      </w:r>
      <w:r w:rsidR="00991E01" w:rsidRPr="00991E01">
        <w:rPr>
          <w:b w:val="0"/>
          <w:bCs/>
          <w:color w:val="000000"/>
        </w:rPr>
        <w:t>...</w:t>
      </w:r>
    </w:p>
    <w:p w14:paraId="798BDE4F" w14:textId="5FADA485" w:rsidR="007D38C3" w:rsidRPr="00950F3C" w:rsidRDefault="007D38C3" w:rsidP="00950F3C">
      <w:pPr>
        <w:pStyle w:val="SingleTxtG"/>
        <w:spacing w:after="360"/>
        <w:rPr>
          <w:b/>
          <w:bCs/>
          <w:color w:val="000000"/>
        </w:rPr>
      </w:pPr>
      <w:r w:rsidRPr="00021B54">
        <w:rPr>
          <w:b/>
          <w:bCs/>
          <w:color w:val="000000"/>
          <w:u w:val="single"/>
        </w:rPr>
        <w:t>Note</w:t>
      </w:r>
      <w:r>
        <w:rPr>
          <w:b/>
          <w:bCs/>
          <w:color w:val="000000"/>
        </w:rPr>
        <w:t> :</w:t>
      </w:r>
      <w:r w:rsidRPr="00E06E81">
        <w:rPr>
          <w:color w:val="000000"/>
        </w:rPr>
        <w:t xml:space="preserve"> </w:t>
      </w:r>
      <w:r w:rsidRPr="00E06E81">
        <w:rPr>
          <w:b/>
          <w:bCs/>
          <w:color w:val="000000"/>
        </w:rPr>
        <w:t xml:space="preserve">Les </w:t>
      </w:r>
      <w:r>
        <w:rPr>
          <w:b/>
          <w:bCs/>
          <w:color w:val="000000"/>
        </w:rPr>
        <w:t>rubriques</w:t>
      </w:r>
      <w:r w:rsidRPr="00E06E81">
        <w:rPr>
          <w:b/>
          <w:bCs/>
          <w:color w:val="000000"/>
          <w:shd w:val="clear" w:color="auto" w:fill="FFFFFF"/>
        </w:rPr>
        <w:t xml:space="preserve"> </w:t>
      </w:r>
      <w:r w:rsidRPr="00E06E81">
        <w:rPr>
          <w:b/>
          <w:bCs/>
          <w:color w:val="000000"/>
          <w:shd w:val="clear" w:color="auto" w:fill="D0CECE"/>
        </w:rPr>
        <w:t>en grisé</w:t>
      </w:r>
      <w:r w:rsidRPr="00E06E81">
        <w:rPr>
          <w:b/>
          <w:bCs/>
          <w:color w:val="000000"/>
        </w:rPr>
        <w:t xml:space="preserve"> </w:t>
      </w:r>
      <w:r>
        <w:rPr>
          <w:b/>
          <w:bCs/>
          <w:color w:val="000000"/>
        </w:rPr>
        <w:t>concernent</w:t>
      </w:r>
      <w:r w:rsidR="007172A7">
        <w:rPr>
          <w:b/>
          <w:bCs/>
          <w:color w:val="000000"/>
        </w:rPr>
        <w:t xml:space="preserve"> </w:t>
      </w:r>
      <w:r w:rsidRPr="00E06E81">
        <w:rPr>
          <w:b/>
          <w:bCs/>
          <w:color w:val="000000"/>
        </w:rPr>
        <w:t>des renseignements</w:t>
      </w:r>
      <w:r w:rsidRPr="00776068">
        <w:t xml:space="preserve"> </w:t>
      </w:r>
      <w:r w:rsidRPr="00776068">
        <w:rPr>
          <w:b/>
          <w:bCs/>
          <w:color w:val="000000"/>
        </w:rPr>
        <w:t xml:space="preserve">relatifs au respect </w:t>
      </w:r>
      <w:r>
        <w:rPr>
          <w:b/>
          <w:bCs/>
          <w:color w:val="000000"/>
        </w:rPr>
        <w:t>et à l’application de la Convention à</w:t>
      </w:r>
      <w:r w:rsidRPr="00776068">
        <w:rPr>
          <w:b/>
          <w:bCs/>
          <w:color w:val="000000"/>
        </w:rPr>
        <w:t xml:space="preserve"> </w:t>
      </w:r>
      <w:r w:rsidRPr="00E06E81">
        <w:rPr>
          <w:b/>
          <w:bCs/>
          <w:color w:val="000000"/>
        </w:rPr>
        <w:t>communiqu</w:t>
      </w:r>
      <w:r>
        <w:rPr>
          <w:b/>
          <w:bCs/>
          <w:color w:val="000000"/>
        </w:rPr>
        <w:t>er</w:t>
      </w:r>
      <w:r w:rsidRPr="00E06E81">
        <w:rPr>
          <w:b/>
          <w:bCs/>
          <w:color w:val="000000"/>
        </w:rPr>
        <w:t xml:space="preserve"> VOLONTAIREMENT</w:t>
      </w:r>
      <w:r>
        <w:rPr>
          <w:b/>
          <w:bCs/>
          <w:color w:val="000000"/>
        </w:rPr>
        <w:t>,</w:t>
      </w:r>
      <w:r w:rsidR="007172A7">
        <w:rPr>
          <w:b/>
          <w:bCs/>
          <w:color w:val="000000"/>
        </w:rPr>
        <w:t xml:space="preserve"> </w:t>
      </w:r>
      <w:r>
        <w:rPr>
          <w:b/>
          <w:bCs/>
          <w:color w:val="000000"/>
        </w:rPr>
        <w:t>non visés par les prescriptions en matière</w:t>
      </w:r>
      <w:r w:rsidR="007172A7">
        <w:rPr>
          <w:b/>
          <w:bCs/>
          <w:color w:val="000000"/>
        </w:rPr>
        <w:t xml:space="preserve"> </w:t>
      </w:r>
      <w:r w:rsidRPr="00E06E81">
        <w:rPr>
          <w:b/>
          <w:bCs/>
          <w:color w:val="000000"/>
        </w:rPr>
        <w:t xml:space="preserve">de notification énoncées </w:t>
      </w:r>
      <w:r>
        <w:rPr>
          <w:b/>
          <w:bCs/>
          <w:color w:val="000000"/>
        </w:rPr>
        <w:t>à</w:t>
      </w:r>
      <w:r w:rsidRPr="00E06E81">
        <w:rPr>
          <w:b/>
          <w:bCs/>
          <w:color w:val="000000"/>
        </w:rPr>
        <w:t xml:space="preserve"> l</w:t>
      </w:r>
      <w:r>
        <w:rPr>
          <w:b/>
          <w:bCs/>
          <w:color w:val="000000"/>
        </w:rPr>
        <w:t>’</w:t>
      </w:r>
      <w:r w:rsidRPr="00E06E81">
        <w:rPr>
          <w:b/>
          <w:bCs/>
          <w:color w:val="000000"/>
        </w:rPr>
        <w:t>article 7</w:t>
      </w:r>
      <w:r w:rsidR="00991E01" w:rsidRPr="00991E01">
        <w:rPr>
          <w:b/>
          <w:bCs/>
          <w:color w:val="000000"/>
        </w:rPr>
        <w:t>.</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1524"/>
        <w:gridCol w:w="1766"/>
        <w:gridCol w:w="2239"/>
        <w:gridCol w:w="1841"/>
      </w:tblGrid>
      <w:tr w:rsidR="007D38C3" w:rsidRPr="002F59CE" w14:paraId="4BD3A07C" w14:textId="77777777" w:rsidTr="006C536D">
        <w:trPr>
          <w:tblHeader/>
        </w:trPr>
        <w:tc>
          <w:tcPr>
            <w:tcW w:w="1524"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05DC6707" w14:textId="5A20499F" w:rsidR="007D38C3" w:rsidRPr="00A0626D" w:rsidRDefault="007D38C3" w:rsidP="000552A6">
            <w:pPr>
              <w:spacing w:before="80" w:after="80" w:line="200" w:lineRule="exact"/>
              <w:ind w:right="113"/>
              <w:rPr>
                <w:i/>
                <w:sz w:val="16"/>
              </w:rPr>
            </w:pPr>
            <w:r w:rsidRPr="00A0626D">
              <w:rPr>
                <w:i/>
                <w:sz w:val="16"/>
              </w:rPr>
              <w:t>Nom et localisation de l</w:t>
            </w:r>
            <w:r>
              <w:rPr>
                <w:i/>
                <w:sz w:val="16"/>
              </w:rPr>
              <w:t>’</w:t>
            </w:r>
            <w:r w:rsidRPr="00A0626D">
              <w:rPr>
                <w:i/>
                <w:sz w:val="16"/>
              </w:rPr>
              <w:t xml:space="preserve">installation </w:t>
            </w:r>
            <w:r w:rsidR="00950F3C">
              <w:rPr>
                <w:i/>
                <w:sz w:val="16"/>
              </w:rPr>
              <w:br/>
            </w:r>
            <w:r w:rsidRPr="00A0626D">
              <w:rPr>
                <w:i/>
                <w:sz w:val="16"/>
              </w:rPr>
              <w:t>de production</w:t>
            </w:r>
          </w:p>
        </w:tc>
        <w:tc>
          <w:tcPr>
            <w:tcW w:w="1766"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7369216D" w14:textId="1CDF8AD0" w:rsidR="007D38C3" w:rsidRPr="00A0626D" w:rsidRDefault="007D38C3" w:rsidP="000552A6">
            <w:pPr>
              <w:spacing w:before="80" w:after="80" w:line="200" w:lineRule="exact"/>
              <w:ind w:right="113"/>
              <w:rPr>
                <w:i/>
                <w:sz w:val="16"/>
              </w:rPr>
            </w:pPr>
            <w:r w:rsidRPr="00A0626D">
              <w:rPr>
                <w:i/>
                <w:sz w:val="16"/>
              </w:rPr>
              <w:t>Indiquer «</w:t>
            </w:r>
            <w:r w:rsidR="006665EA">
              <w:rPr>
                <w:i/>
                <w:sz w:val="16"/>
              </w:rPr>
              <w:t> </w:t>
            </w:r>
            <w:r w:rsidRPr="00A0626D">
              <w:rPr>
                <w:i/>
                <w:sz w:val="16"/>
              </w:rPr>
              <w:t>conversion</w:t>
            </w:r>
            <w:r w:rsidR="006665EA">
              <w:rPr>
                <w:i/>
                <w:sz w:val="16"/>
              </w:rPr>
              <w:t> </w:t>
            </w:r>
            <w:r w:rsidRPr="00A0626D">
              <w:rPr>
                <w:i/>
                <w:sz w:val="16"/>
              </w:rPr>
              <w:t xml:space="preserve">» </w:t>
            </w:r>
            <w:r w:rsidR="00950F3C">
              <w:rPr>
                <w:i/>
                <w:sz w:val="16"/>
              </w:rPr>
              <w:br/>
            </w:r>
            <w:r w:rsidRPr="00A0626D">
              <w:rPr>
                <w:i/>
                <w:sz w:val="16"/>
              </w:rPr>
              <w:t>ou «</w:t>
            </w:r>
            <w:r w:rsidR="006665EA">
              <w:rPr>
                <w:i/>
                <w:sz w:val="16"/>
              </w:rPr>
              <w:t> </w:t>
            </w:r>
            <w:r w:rsidRPr="00A0626D">
              <w:rPr>
                <w:i/>
                <w:sz w:val="16"/>
              </w:rPr>
              <w:t>mise hors service</w:t>
            </w:r>
            <w:r w:rsidR="006665EA">
              <w:rPr>
                <w:i/>
                <w:sz w:val="16"/>
              </w:rPr>
              <w:t> </w:t>
            </w:r>
            <w:r w:rsidRPr="00A0626D">
              <w:rPr>
                <w:i/>
                <w:sz w:val="16"/>
              </w:rPr>
              <w:t>»</w:t>
            </w:r>
          </w:p>
        </w:tc>
        <w:tc>
          <w:tcPr>
            <w:tcW w:w="2239"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2334410B" w14:textId="4412F893" w:rsidR="007D38C3" w:rsidRPr="00A0626D" w:rsidRDefault="007D38C3" w:rsidP="000552A6">
            <w:pPr>
              <w:spacing w:before="80" w:after="80" w:line="200" w:lineRule="exact"/>
              <w:ind w:right="113"/>
              <w:rPr>
                <w:i/>
                <w:sz w:val="16"/>
              </w:rPr>
            </w:pPr>
            <w:r w:rsidRPr="00A0626D">
              <w:rPr>
                <w:i/>
                <w:sz w:val="16"/>
              </w:rPr>
              <w:t>État (indiquer «</w:t>
            </w:r>
            <w:r w:rsidR="006665EA">
              <w:rPr>
                <w:i/>
                <w:sz w:val="16"/>
              </w:rPr>
              <w:t> </w:t>
            </w:r>
            <w:r w:rsidRPr="00A0626D">
              <w:rPr>
                <w:i/>
                <w:sz w:val="16"/>
              </w:rPr>
              <w:t>en cours</w:t>
            </w:r>
            <w:r w:rsidR="006665EA">
              <w:rPr>
                <w:i/>
                <w:sz w:val="16"/>
              </w:rPr>
              <w:t> </w:t>
            </w:r>
            <w:r w:rsidRPr="00A0626D">
              <w:rPr>
                <w:i/>
                <w:sz w:val="16"/>
              </w:rPr>
              <w:t>» ou «</w:t>
            </w:r>
            <w:r w:rsidR="006665EA">
              <w:rPr>
                <w:i/>
                <w:sz w:val="16"/>
              </w:rPr>
              <w:t> </w:t>
            </w:r>
            <w:r w:rsidRPr="00A0626D">
              <w:rPr>
                <w:i/>
                <w:sz w:val="16"/>
              </w:rPr>
              <w:t>achevé</w:t>
            </w:r>
            <w:r w:rsidR="006665EA">
              <w:rPr>
                <w:i/>
                <w:sz w:val="16"/>
              </w:rPr>
              <w:t> </w:t>
            </w:r>
            <w:r w:rsidRPr="00A0626D">
              <w:rPr>
                <w:i/>
                <w:sz w:val="16"/>
              </w:rPr>
              <w:t>») et progrès enregistrés dans le programme</w:t>
            </w:r>
          </w:p>
        </w:tc>
        <w:tc>
          <w:tcPr>
            <w:tcW w:w="1841"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26B012F2" w14:textId="77777777" w:rsidR="007D38C3" w:rsidRPr="00A0626D" w:rsidRDefault="007D38C3" w:rsidP="000552A6">
            <w:pPr>
              <w:spacing w:before="80" w:after="80" w:line="200" w:lineRule="exact"/>
              <w:ind w:right="113"/>
              <w:rPr>
                <w:i/>
                <w:sz w:val="16"/>
              </w:rPr>
            </w:pPr>
            <w:r w:rsidRPr="00A0626D">
              <w:rPr>
                <w:i/>
                <w:sz w:val="16"/>
              </w:rPr>
              <w:t>Renseignements supplémentaires (plans et calendrier d</w:t>
            </w:r>
            <w:r>
              <w:rPr>
                <w:i/>
                <w:sz w:val="16"/>
              </w:rPr>
              <w:t>’</w:t>
            </w:r>
            <w:r w:rsidRPr="00A0626D">
              <w:rPr>
                <w:i/>
                <w:sz w:val="16"/>
              </w:rPr>
              <w:t>achèvement par exemple)</w:t>
            </w:r>
          </w:p>
        </w:tc>
      </w:tr>
      <w:tr w:rsidR="006108D4" w:rsidRPr="002F59CE" w14:paraId="16EEA4C2" w14:textId="77777777" w:rsidTr="006C536D">
        <w:trPr>
          <w:trHeight w:val="397"/>
          <w:tblHeader/>
        </w:trPr>
        <w:tc>
          <w:tcPr>
            <w:tcW w:w="1524" w:type="dxa"/>
            <w:tcBorders>
              <w:top w:val="single" w:sz="12" w:space="0" w:color="auto"/>
              <w:left w:val="single" w:sz="4" w:space="0" w:color="000000"/>
              <w:right w:val="single" w:sz="4" w:space="0" w:color="000000"/>
            </w:tcBorders>
            <w:shd w:val="clear" w:color="auto" w:fill="FFFFFF" w:themeFill="background1"/>
          </w:tcPr>
          <w:p w14:paraId="10C09555" w14:textId="77777777" w:rsidR="006108D4" w:rsidRPr="00A0626D" w:rsidRDefault="006108D4" w:rsidP="000552A6">
            <w:pPr>
              <w:spacing w:before="40" w:after="120"/>
              <w:ind w:right="113"/>
            </w:pPr>
          </w:p>
        </w:tc>
        <w:tc>
          <w:tcPr>
            <w:tcW w:w="1766" w:type="dxa"/>
            <w:tcBorders>
              <w:top w:val="single" w:sz="12" w:space="0" w:color="auto"/>
              <w:left w:val="single" w:sz="4" w:space="0" w:color="000000"/>
              <w:right w:val="single" w:sz="4" w:space="0" w:color="000000"/>
            </w:tcBorders>
            <w:shd w:val="clear" w:color="auto" w:fill="FFFFFF" w:themeFill="background1"/>
          </w:tcPr>
          <w:p w14:paraId="472DA104" w14:textId="77777777" w:rsidR="006108D4" w:rsidRPr="00A0626D" w:rsidRDefault="006108D4" w:rsidP="000552A6">
            <w:pPr>
              <w:spacing w:before="40" w:after="120"/>
              <w:ind w:right="113"/>
            </w:pPr>
          </w:p>
        </w:tc>
        <w:tc>
          <w:tcPr>
            <w:tcW w:w="2239" w:type="dxa"/>
            <w:tcBorders>
              <w:top w:val="single" w:sz="12" w:space="0" w:color="auto"/>
              <w:left w:val="single" w:sz="4" w:space="0" w:color="000000"/>
              <w:right w:val="single" w:sz="4" w:space="0" w:color="000000"/>
            </w:tcBorders>
            <w:shd w:val="clear" w:color="auto" w:fill="FFFFFF" w:themeFill="background1"/>
          </w:tcPr>
          <w:p w14:paraId="3C86E6B4" w14:textId="77777777" w:rsidR="006108D4" w:rsidRPr="00A0626D" w:rsidRDefault="006108D4" w:rsidP="000552A6">
            <w:pPr>
              <w:spacing w:before="40" w:after="120"/>
              <w:ind w:right="113"/>
            </w:pPr>
          </w:p>
        </w:tc>
        <w:tc>
          <w:tcPr>
            <w:tcW w:w="1841" w:type="dxa"/>
            <w:tcBorders>
              <w:top w:val="single" w:sz="12" w:space="0" w:color="auto"/>
              <w:left w:val="single" w:sz="4" w:space="0" w:color="000000"/>
              <w:right w:val="single" w:sz="4" w:space="0" w:color="000000"/>
            </w:tcBorders>
            <w:shd w:val="clear" w:color="auto" w:fill="FFFFFF" w:themeFill="background1"/>
          </w:tcPr>
          <w:p w14:paraId="1E4D4F79" w14:textId="77777777" w:rsidR="006108D4" w:rsidRPr="00A0626D" w:rsidRDefault="006108D4" w:rsidP="000552A6">
            <w:pPr>
              <w:spacing w:before="40" w:after="120"/>
              <w:ind w:right="113"/>
            </w:pPr>
          </w:p>
        </w:tc>
      </w:tr>
      <w:tr w:rsidR="007D38C3" w:rsidRPr="002F59CE" w14:paraId="6CB409AF" w14:textId="77777777" w:rsidTr="006C536D">
        <w:tc>
          <w:tcPr>
            <w:tcW w:w="1524" w:type="dxa"/>
            <w:tcBorders>
              <w:left w:val="single" w:sz="4" w:space="0" w:color="000000"/>
              <w:right w:val="single" w:sz="4" w:space="0" w:color="000000"/>
            </w:tcBorders>
            <w:shd w:val="clear" w:color="auto" w:fill="FFFFFF" w:themeFill="background1"/>
          </w:tcPr>
          <w:p w14:paraId="4A474578" w14:textId="77777777" w:rsidR="007D38C3" w:rsidRPr="00A0626D" w:rsidRDefault="007D38C3" w:rsidP="000552A6">
            <w:pPr>
              <w:spacing w:before="40" w:after="120"/>
              <w:ind w:right="113"/>
              <w:rPr>
                <w:sz w:val="18"/>
                <w:szCs w:val="18"/>
              </w:rPr>
            </w:pPr>
          </w:p>
        </w:tc>
        <w:tc>
          <w:tcPr>
            <w:tcW w:w="1766" w:type="dxa"/>
            <w:tcBorders>
              <w:left w:val="single" w:sz="4" w:space="0" w:color="000000"/>
              <w:right w:val="single" w:sz="4" w:space="0" w:color="000000"/>
            </w:tcBorders>
            <w:shd w:val="clear" w:color="auto" w:fill="FFFFFF" w:themeFill="background1"/>
          </w:tcPr>
          <w:p w14:paraId="2B40F472" w14:textId="77777777" w:rsidR="007D38C3" w:rsidRPr="00A0626D" w:rsidRDefault="007D38C3" w:rsidP="000552A6">
            <w:pPr>
              <w:spacing w:before="40" w:after="120"/>
              <w:ind w:right="113"/>
              <w:rPr>
                <w:sz w:val="18"/>
                <w:szCs w:val="18"/>
              </w:rPr>
            </w:pPr>
          </w:p>
        </w:tc>
        <w:tc>
          <w:tcPr>
            <w:tcW w:w="2239" w:type="dxa"/>
            <w:tcBorders>
              <w:left w:val="single" w:sz="4" w:space="0" w:color="000000"/>
              <w:right w:val="single" w:sz="4" w:space="0" w:color="000000"/>
            </w:tcBorders>
            <w:shd w:val="clear" w:color="auto" w:fill="FFFFFF" w:themeFill="background1"/>
          </w:tcPr>
          <w:p w14:paraId="75EE89CF" w14:textId="77777777" w:rsidR="007D38C3" w:rsidRPr="00A0626D" w:rsidRDefault="007D38C3" w:rsidP="000552A6">
            <w:pPr>
              <w:spacing w:before="40" w:after="120"/>
              <w:ind w:right="113"/>
              <w:rPr>
                <w:sz w:val="18"/>
                <w:szCs w:val="18"/>
              </w:rPr>
            </w:pPr>
          </w:p>
        </w:tc>
        <w:tc>
          <w:tcPr>
            <w:tcW w:w="1841" w:type="dxa"/>
            <w:tcBorders>
              <w:left w:val="single" w:sz="4" w:space="0" w:color="000000"/>
              <w:right w:val="single" w:sz="4" w:space="0" w:color="000000"/>
            </w:tcBorders>
            <w:shd w:val="clear" w:color="auto" w:fill="FFFFFF" w:themeFill="background1"/>
          </w:tcPr>
          <w:p w14:paraId="5B29C694" w14:textId="77777777" w:rsidR="007D38C3" w:rsidRPr="00A0626D" w:rsidRDefault="007D38C3" w:rsidP="000552A6">
            <w:pPr>
              <w:spacing w:before="40" w:after="120"/>
              <w:ind w:right="113"/>
              <w:rPr>
                <w:sz w:val="18"/>
                <w:szCs w:val="18"/>
              </w:rPr>
            </w:pPr>
          </w:p>
        </w:tc>
      </w:tr>
      <w:tr w:rsidR="007D38C3" w:rsidRPr="002F59CE" w14:paraId="4454D4D5" w14:textId="77777777" w:rsidTr="006C536D">
        <w:tc>
          <w:tcPr>
            <w:tcW w:w="1524" w:type="dxa"/>
            <w:tcBorders>
              <w:left w:val="single" w:sz="4" w:space="0" w:color="000000"/>
              <w:right w:val="single" w:sz="4" w:space="0" w:color="000000"/>
            </w:tcBorders>
            <w:shd w:val="clear" w:color="auto" w:fill="FFFFFF" w:themeFill="background1"/>
          </w:tcPr>
          <w:p w14:paraId="51E46A52" w14:textId="77777777" w:rsidR="007D38C3" w:rsidRPr="00A0626D" w:rsidRDefault="007D38C3" w:rsidP="000552A6">
            <w:pPr>
              <w:spacing w:before="40" w:after="120"/>
              <w:ind w:right="113"/>
              <w:rPr>
                <w:sz w:val="18"/>
                <w:szCs w:val="18"/>
              </w:rPr>
            </w:pPr>
          </w:p>
        </w:tc>
        <w:tc>
          <w:tcPr>
            <w:tcW w:w="1766" w:type="dxa"/>
            <w:tcBorders>
              <w:left w:val="single" w:sz="4" w:space="0" w:color="000000"/>
              <w:right w:val="single" w:sz="4" w:space="0" w:color="000000"/>
            </w:tcBorders>
            <w:shd w:val="clear" w:color="auto" w:fill="FFFFFF" w:themeFill="background1"/>
          </w:tcPr>
          <w:p w14:paraId="42CFAD6C" w14:textId="77777777" w:rsidR="007D38C3" w:rsidRPr="00A0626D" w:rsidRDefault="007D38C3" w:rsidP="000552A6">
            <w:pPr>
              <w:spacing w:before="40" w:after="120"/>
              <w:ind w:right="113"/>
              <w:rPr>
                <w:sz w:val="18"/>
                <w:szCs w:val="18"/>
              </w:rPr>
            </w:pPr>
          </w:p>
        </w:tc>
        <w:tc>
          <w:tcPr>
            <w:tcW w:w="2239" w:type="dxa"/>
            <w:tcBorders>
              <w:left w:val="single" w:sz="4" w:space="0" w:color="000000"/>
              <w:right w:val="single" w:sz="4" w:space="0" w:color="000000"/>
            </w:tcBorders>
            <w:shd w:val="clear" w:color="auto" w:fill="FFFFFF" w:themeFill="background1"/>
          </w:tcPr>
          <w:p w14:paraId="343CD5B6" w14:textId="77777777" w:rsidR="007D38C3" w:rsidRPr="00A0626D" w:rsidRDefault="007D38C3" w:rsidP="000552A6">
            <w:pPr>
              <w:spacing w:before="40" w:after="120"/>
              <w:ind w:right="113"/>
              <w:rPr>
                <w:sz w:val="18"/>
                <w:szCs w:val="18"/>
              </w:rPr>
            </w:pPr>
          </w:p>
        </w:tc>
        <w:tc>
          <w:tcPr>
            <w:tcW w:w="1841" w:type="dxa"/>
            <w:tcBorders>
              <w:left w:val="single" w:sz="4" w:space="0" w:color="000000"/>
              <w:right w:val="single" w:sz="4" w:space="0" w:color="000000"/>
            </w:tcBorders>
            <w:shd w:val="clear" w:color="auto" w:fill="FFFFFF" w:themeFill="background1"/>
          </w:tcPr>
          <w:p w14:paraId="1CDF79EA" w14:textId="77777777" w:rsidR="007D38C3" w:rsidRPr="00A0626D" w:rsidRDefault="007D38C3" w:rsidP="000552A6">
            <w:pPr>
              <w:spacing w:before="40" w:after="120"/>
              <w:ind w:right="113"/>
              <w:rPr>
                <w:sz w:val="18"/>
                <w:szCs w:val="18"/>
              </w:rPr>
            </w:pPr>
          </w:p>
        </w:tc>
      </w:tr>
      <w:tr w:rsidR="007D38C3" w:rsidRPr="002F59CE" w14:paraId="201821A8" w14:textId="77777777" w:rsidTr="006C536D">
        <w:tc>
          <w:tcPr>
            <w:tcW w:w="1524" w:type="dxa"/>
            <w:tcBorders>
              <w:left w:val="single" w:sz="4" w:space="0" w:color="000000"/>
              <w:right w:val="single" w:sz="4" w:space="0" w:color="000000"/>
            </w:tcBorders>
            <w:shd w:val="clear" w:color="auto" w:fill="FFFFFF" w:themeFill="background1"/>
          </w:tcPr>
          <w:p w14:paraId="0575CC85" w14:textId="77777777" w:rsidR="007D38C3" w:rsidRPr="00A0626D" w:rsidRDefault="007D38C3" w:rsidP="000552A6">
            <w:pPr>
              <w:spacing w:before="40" w:after="120"/>
              <w:ind w:right="113"/>
              <w:rPr>
                <w:sz w:val="18"/>
                <w:szCs w:val="18"/>
              </w:rPr>
            </w:pPr>
          </w:p>
        </w:tc>
        <w:tc>
          <w:tcPr>
            <w:tcW w:w="1766" w:type="dxa"/>
            <w:tcBorders>
              <w:left w:val="single" w:sz="4" w:space="0" w:color="000000"/>
              <w:right w:val="single" w:sz="4" w:space="0" w:color="000000"/>
            </w:tcBorders>
            <w:shd w:val="clear" w:color="auto" w:fill="FFFFFF" w:themeFill="background1"/>
          </w:tcPr>
          <w:p w14:paraId="1333B554" w14:textId="77777777" w:rsidR="007D38C3" w:rsidRPr="00A0626D" w:rsidRDefault="007D38C3" w:rsidP="000552A6">
            <w:pPr>
              <w:spacing w:before="40" w:after="120"/>
              <w:ind w:right="113"/>
              <w:rPr>
                <w:sz w:val="18"/>
                <w:szCs w:val="18"/>
              </w:rPr>
            </w:pPr>
          </w:p>
        </w:tc>
        <w:tc>
          <w:tcPr>
            <w:tcW w:w="2239" w:type="dxa"/>
            <w:tcBorders>
              <w:left w:val="single" w:sz="4" w:space="0" w:color="000000"/>
              <w:right w:val="single" w:sz="4" w:space="0" w:color="000000"/>
            </w:tcBorders>
            <w:shd w:val="clear" w:color="auto" w:fill="FFFFFF" w:themeFill="background1"/>
          </w:tcPr>
          <w:p w14:paraId="41C01508" w14:textId="77777777" w:rsidR="007D38C3" w:rsidRPr="00A0626D" w:rsidRDefault="007D38C3" w:rsidP="000552A6">
            <w:pPr>
              <w:spacing w:before="40" w:after="120"/>
              <w:ind w:right="113"/>
              <w:rPr>
                <w:sz w:val="18"/>
                <w:szCs w:val="18"/>
              </w:rPr>
            </w:pPr>
          </w:p>
        </w:tc>
        <w:tc>
          <w:tcPr>
            <w:tcW w:w="1841" w:type="dxa"/>
            <w:tcBorders>
              <w:left w:val="single" w:sz="4" w:space="0" w:color="000000"/>
              <w:right w:val="single" w:sz="4" w:space="0" w:color="000000"/>
            </w:tcBorders>
            <w:shd w:val="clear" w:color="auto" w:fill="FFFFFF" w:themeFill="background1"/>
          </w:tcPr>
          <w:p w14:paraId="00F3B29F" w14:textId="77777777" w:rsidR="007D38C3" w:rsidRPr="00A0626D" w:rsidRDefault="007D38C3" w:rsidP="000552A6">
            <w:pPr>
              <w:spacing w:before="40" w:after="120"/>
              <w:ind w:right="113"/>
              <w:rPr>
                <w:sz w:val="18"/>
                <w:szCs w:val="18"/>
              </w:rPr>
            </w:pPr>
          </w:p>
        </w:tc>
      </w:tr>
      <w:tr w:rsidR="007D38C3" w:rsidRPr="002F59CE" w14:paraId="6AAF4601" w14:textId="77777777" w:rsidTr="006C536D">
        <w:tc>
          <w:tcPr>
            <w:tcW w:w="1524" w:type="dxa"/>
            <w:tcBorders>
              <w:left w:val="single" w:sz="4" w:space="0" w:color="000000"/>
              <w:bottom w:val="single" w:sz="4" w:space="0" w:color="000000"/>
              <w:right w:val="single" w:sz="4" w:space="0" w:color="000000"/>
            </w:tcBorders>
            <w:shd w:val="clear" w:color="auto" w:fill="FFFFFF" w:themeFill="background1"/>
          </w:tcPr>
          <w:p w14:paraId="58CFDDBB" w14:textId="77777777" w:rsidR="007D38C3" w:rsidRPr="00A0626D" w:rsidRDefault="007D38C3" w:rsidP="000552A6">
            <w:pPr>
              <w:spacing w:before="40" w:after="120"/>
              <w:ind w:right="113"/>
              <w:rPr>
                <w:sz w:val="18"/>
                <w:szCs w:val="18"/>
              </w:rPr>
            </w:pPr>
          </w:p>
        </w:tc>
        <w:tc>
          <w:tcPr>
            <w:tcW w:w="1766" w:type="dxa"/>
            <w:tcBorders>
              <w:left w:val="single" w:sz="4" w:space="0" w:color="000000"/>
              <w:bottom w:val="single" w:sz="4" w:space="0" w:color="000000"/>
              <w:right w:val="single" w:sz="4" w:space="0" w:color="000000"/>
            </w:tcBorders>
            <w:shd w:val="clear" w:color="auto" w:fill="FFFFFF" w:themeFill="background1"/>
          </w:tcPr>
          <w:p w14:paraId="397A4103" w14:textId="77777777" w:rsidR="007D38C3" w:rsidRPr="00A0626D" w:rsidRDefault="007D38C3" w:rsidP="000552A6">
            <w:pPr>
              <w:spacing w:before="40" w:after="120"/>
              <w:ind w:right="113"/>
              <w:rPr>
                <w:sz w:val="18"/>
                <w:szCs w:val="18"/>
              </w:rPr>
            </w:pPr>
          </w:p>
        </w:tc>
        <w:tc>
          <w:tcPr>
            <w:tcW w:w="2239" w:type="dxa"/>
            <w:tcBorders>
              <w:left w:val="single" w:sz="4" w:space="0" w:color="000000"/>
              <w:bottom w:val="single" w:sz="4" w:space="0" w:color="000000"/>
              <w:right w:val="single" w:sz="4" w:space="0" w:color="000000"/>
            </w:tcBorders>
            <w:shd w:val="clear" w:color="auto" w:fill="FFFFFF" w:themeFill="background1"/>
          </w:tcPr>
          <w:p w14:paraId="221CEBCE" w14:textId="77777777" w:rsidR="007D38C3" w:rsidRPr="00A0626D" w:rsidRDefault="007D38C3" w:rsidP="000552A6">
            <w:pPr>
              <w:spacing w:before="40" w:after="120"/>
              <w:ind w:right="113"/>
              <w:rPr>
                <w:sz w:val="18"/>
                <w:szCs w:val="18"/>
              </w:rPr>
            </w:pPr>
          </w:p>
        </w:tc>
        <w:tc>
          <w:tcPr>
            <w:tcW w:w="1841" w:type="dxa"/>
            <w:tcBorders>
              <w:left w:val="single" w:sz="4" w:space="0" w:color="000000"/>
              <w:bottom w:val="single" w:sz="4" w:space="0" w:color="000000"/>
              <w:right w:val="single" w:sz="4" w:space="0" w:color="000000"/>
            </w:tcBorders>
            <w:shd w:val="clear" w:color="auto" w:fill="FFFFFF" w:themeFill="background1"/>
          </w:tcPr>
          <w:p w14:paraId="4A8EFDE6" w14:textId="77777777" w:rsidR="007D38C3" w:rsidRPr="00A0626D" w:rsidRDefault="007D38C3" w:rsidP="000552A6">
            <w:pPr>
              <w:spacing w:before="40" w:after="120"/>
              <w:ind w:right="113"/>
              <w:rPr>
                <w:sz w:val="18"/>
                <w:szCs w:val="18"/>
              </w:rPr>
            </w:pPr>
          </w:p>
        </w:tc>
      </w:tr>
    </w:tbl>
    <w:p w14:paraId="611D9251" w14:textId="5D23F8E6" w:rsidR="007D38C3" w:rsidRPr="00A0626D" w:rsidRDefault="007D38C3" w:rsidP="00950F3C">
      <w:pPr>
        <w:pStyle w:val="HChG"/>
        <w:ind w:hanging="283"/>
      </w:pPr>
      <w:r w:rsidRPr="00A0626D">
        <w:rPr>
          <w:sz w:val="21"/>
          <w:szCs w:val="21"/>
        </w:rPr>
        <w:br w:type="page"/>
      </w:r>
      <w:r w:rsidRPr="00A0626D">
        <w:lastRenderedPageBreak/>
        <w:t>Form</w:t>
      </w:r>
      <w:r w:rsidR="006665EA">
        <w:t>ule</w:t>
      </w:r>
      <w:r w:rsidRPr="00A0626D">
        <w:t xml:space="preserve"> F </w:t>
      </w:r>
      <w:r w:rsidR="00950F3C">
        <w:t>−</w:t>
      </w:r>
      <w:r w:rsidRPr="00A0626D">
        <w:t xml:space="preserve"> Zones contaminées et dépollution</w:t>
      </w:r>
    </w:p>
    <w:p w14:paraId="4683143A" w14:textId="77777777" w:rsidR="007D38C3" w:rsidRPr="00AD7091" w:rsidRDefault="007D38C3" w:rsidP="007D38C3">
      <w:pPr>
        <w:pStyle w:val="SingleTxtG"/>
        <w:rPr>
          <w:b/>
          <w:bCs/>
          <w:color w:val="000000"/>
        </w:rPr>
      </w:pPr>
      <w:r w:rsidRPr="00AD7091">
        <w:rPr>
          <w:b/>
          <w:bCs/>
          <w:color w:val="000000"/>
        </w:rPr>
        <w:t>Article 7, paragraphe 1</w:t>
      </w:r>
    </w:p>
    <w:p w14:paraId="3464045A" w14:textId="3AA3A52C" w:rsidR="007D38C3" w:rsidRPr="006B120C" w:rsidRDefault="007D38C3" w:rsidP="00950F3C">
      <w:pPr>
        <w:pStyle w:val="SingleTxtG"/>
        <w:rPr>
          <w:b/>
          <w:bCs/>
          <w:color w:val="000000"/>
        </w:rPr>
      </w:pPr>
      <w:r w:rsidRPr="00AD7091">
        <w:rPr>
          <w:b/>
          <w:bCs/>
          <w:color w:val="000000"/>
        </w:rPr>
        <w:tab/>
      </w:r>
      <w:r w:rsidRPr="00842E35">
        <w:rPr>
          <w:color w:val="000000"/>
        </w:rPr>
        <w:t>« </w:t>
      </w:r>
      <w:r w:rsidRPr="006B120C">
        <w:rPr>
          <w:b/>
          <w:bCs/>
          <w:color w:val="000000"/>
        </w:rPr>
        <w:t xml:space="preserve">Chaque État partie présente au Secrétaire général </w:t>
      </w:r>
      <w:r w:rsidR="00991E01" w:rsidRPr="00991E01">
        <w:rPr>
          <w:b/>
          <w:bCs/>
          <w:color w:val="000000"/>
        </w:rPr>
        <w:t>...</w:t>
      </w:r>
      <w:r w:rsidRPr="006B120C">
        <w:rPr>
          <w:b/>
          <w:bCs/>
          <w:color w:val="000000"/>
        </w:rPr>
        <w:t xml:space="preserve"> un rapport sur</w:t>
      </w:r>
      <w:r>
        <w:rPr>
          <w:b/>
          <w:bCs/>
          <w:color w:val="000000"/>
        </w:rPr>
        <w:t> :</w:t>
      </w:r>
    </w:p>
    <w:p w14:paraId="7C07B301" w14:textId="7BAC9C42" w:rsidR="007D38C3" w:rsidRPr="00A0626D" w:rsidRDefault="007D38C3" w:rsidP="007D38C3">
      <w:pPr>
        <w:pStyle w:val="SingleTxtG"/>
        <w:ind w:left="2835" w:hanging="567"/>
        <w:rPr>
          <w:b/>
          <w:bCs/>
          <w:color w:val="000000"/>
        </w:rPr>
      </w:pPr>
      <w:r w:rsidRPr="00A0626D">
        <w:rPr>
          <w:b/>
          <w:bCs/>
        </w:rPr>
        <w:t>h)</w:t>
      </w:r>
      <w:r w:rsidRPr="00A0626D">
        <w:tab/>
      </w:r>
      <w:r w:rsidRPr="00A0626D">
        <w:rPr>
          <w:b/>
          <w:bCs/>
        </w:rPr>
        <w:t>Dans la mesure du possible, la superficie et la localisation de toutes les zones contaminées par les armes à sous-munitions sous sa juridiction ou son contrôle, avec autant de précisions que possible sur le type et la quantité de chaque type de restes d</w:t>
      </w:r>
      <w:r>
        <w:rPr>
          <w:b/>
          <w:bCs/>
        </w:rPr>
        <w:t>’</w:t>
      </w:r>
      <w:r w:rsidRPr="00A0626D">
        <w:rPr>
          <w:b/>
          <w:bCs/>
        </w:rPr>
        <w:t>armes à sous-munitions dans chacune des zones affectées et la date de leur emploi</w:t>
      </w:r>
      <w:r w:rsidR="00950F3C">
        <w:rPr>
          <w:b/>
          <w:bCs/>
        </w:rPr>
        <w:t> </w:t>
      </w:r>
      <w:r w:rsidRPr="00A0626D">
        <w:rPr>
          <w:b/>
          <w:bCs/>
        </w:rPr>
        <w:t>;</w:t>
      </w:r>
    </w:p>
    <w:p w14:paraId="4E6B240D" w14:textId="73C60A1B" w:rsidR="007D38C3" w:rsidRPr="005C34CE" w:rsidRDefault="007D38C3" w:rsidP="007D38C3">
      <w:pPr>
        <w:pStyle w:val="SingleTxtG"/>
        <w:ind w:left="2835" w:hanging="567"/>
        <w:rPr>
          <w:b/>
          <w:bCs/>
          <w:color w:val="000000"/>
        </w:rPr>
      </w:pPr>
      <w:r w:rsidRPr="00A0626D">
        <w:rPr>
          <w:b/>
          <w:bCs/>
        </w:rPr>
        <w:t>i)</w:t>
      </w:r>
      <w:r w:rsidRPr="00A0626D">
        <w:rPr>
          <w:b/>
          <w:bCs/>
        </w:rPr>
        <w:tab/>
        <w:t>L</w:t>
      </w:r>
      <w:r>
        <w:rPr>
          <w:b/>
          <w:bCs/>
        </w:rPr>
        <w:t>’</w:t>
      </w:r>
      <w:r w:rsidRPr="00A0626D">
        <w:rPr>
          <w:b/>
          <w:bCs/>
        </w:rPr>
        <w:t>état et les progrès des programmes de dépollution et de destruction de tous les types et quantités de restes d</w:t>
      </w:r>
      <w:r>
        <w:rPr>
          <w:b/>
          <w:bCs/>
        </w:rPr>
        <w:t>’</w:t>
      </w:r>
      <w:r w:rsidRPr="00A0626D">
        <w:rPr>
          <w:b/>
          <w:bCs/>
        </w:rPr>
        <w:t>armes à sous-munitions enlevés et détruits conformément à l</w:t>
      </w:r>
      <w:r>
        <w:rPr>
          <w:b/>
          <w:bCs/>
        </w:rPr>
        <w:t>’</w:t>
      </w:r>
      <w:r w:rsidRPr="00A0626D">
        <w:rPr>
          <w:b/>
          <w:bCs/>
        </w:rPr>
        <w:t>article 4 de la présente Convention, devant inclure la superficie et la localisation de la zone contaminée par armes à sous-munitions et dépolluée, avec une ventilation de la quantité de chaque type de restes d</w:t>
      </w:r>
      <w:r>
        <w:rPr>
          <w:b/>
          <w:bCs/>
        </w:rPr>
        <w:t>’</w:t>
      </w:r>
      <w:r w:rsidRPr="00A0626D">
        <w:rPr>
          <w:b/>
          <w:bCs/>
        </w:rPr>
        <w:t>armes à sous-munitions enlevés et détruits</w:t>
      </w:r>
      <w:r w:rsidR="00950F3C">
        <w:rPr>
          <w:b/>
          <w:bCs/>
        </w:rPr>
        <w:t> </w:t>
      </w:r>
      <w:r w:rsidRPr="00A0626D">
        <w:rPr>
          <w:b/>
          <w:bCs/>
        </w:rPr>
        <w:t>;</w:t>
      </w:r>
      <w:r>
        <w:rPr>
          <w:b/>
          <w:bCs/>
        </w:rPr>
        <w:t> </w:t>
      </w:r>
      <w:r w:rsidRPr="00842E35">
        <w:t>»</w:t>
      </w:r>
    </w:p>
    <w:p w14:paraId="7F52D5C5" w14:textId="30EB1308" w:rsidR="007D38C3" w:rsidRPr="00AD7091" w:rsidRDefault="007D38C3" w:rsidP="007D38C3">
      <w:pPr>
        <w:pStyle w:val="H23G"/>
        <w:rPr>
          <w:b w:val="0"/>
          <w:bCs/>
          <w:color w:val="000000"/>
        </w:rPr>
      </w:pPr>
      <w:r w:rsidRPr="00A0626D">
        <w:rPr>
          <w:color w:val="000000"/>
        </w:rPr>
        <w:tab/>
      </w:r>
      <w:r w:rsidRPr="00A0626D">
        <w:rPr>
          <w:color w:val="000000"/>
        </w:rPr>
        <w:tab/>
      </w:r>
      <w:r w:rsidRPr="00B86B51">
        <w:rPr>
          <w:color w:val="000000"/>
        </w:rPr>
        <w:t>État [Partie]</w:t>
      </w:r>
      <w:r>
        <w:rPr>
          <w:b w:val="0"/>
          <w:color w:val="000000"/>
        </w:rPr>
        <w:t> :</w:t>
      </w:r>
      <w:r w:rsidR="00950F3C">
        <w:rPr>
          <w:b w:val="0"/>
          <w:color w:val="000000"/>
        </w:rPr>
        <w:t xml:space="preserve"> </w:t>
      </w:r>
      <w:r w:rsidRPr="00AD7091">
        <w:rPr>
          <w:b w:val="0"/>
          <w:bCs/>
          <w:color w:val="000000"/>
        </w:rPr>
        <w:t>………………………………………………………………………………</w:t>
      </w:r>
    </w:p>
    <w:p w14:paraId="27DFD89C" w14:textId="1EBDEA40" w:rsidR="007D38C3" w:rsidRPr="007F744A" w:rsidRDefault="007D38C3" w:rsidP="007D38C3">
      <w:pPr>
        <w:pStyle w:val="H23G"/>
        <w:rPr>
          <w:b w:val="0"/>
          <w:bCs/>
          <w:color w:val="000000"/>
        </w:rPr>
      </w:pPr>
      <w:r w:rsidRPr="00AD7091">
        <w:rPr>
          <w:color w:val="000000"/>
        </w:rPr>
        <w:tab/>
      </w:r>
      <w:r w:rsidRPr="00EF43D1">
        <w:rPr>
          <w:color w:val="000000"/>
        </w:rPr>
        <w:tab/>
        <w:t xml:space="preserve">Renseignements pour la période allant du </w:t>
      </w:r>
      <w:r w:rsidRPr="00EF43D1">
        <w:rPr>
          <w:b w:val="0"/>
          <w:bCs/>
          <w:color w:val="000000"/>
        </w:rPr>
        <w:t>……………………</w:t>
      </w:r>
      <w:r w:rsidRPr="00EF43D1">
        <w:rPr>
          <w:color w:val="000000"/>
        </w:rPr>
        <w:t xml:space="preserve"> </w:t>
      </w:r>
      <w:r>
        <w:rPr>
          <w:color w:val="000000"/>
        </w:rPr>
        <w:t>au</w:t>
      </w:r>
      <w:r w:rsidRPr="00EF43D1">
        <w:rPr>
          <w:b w:val="0"/>
          <w:bCs/>
          <w:color w:val="000000"/>
        </w:rPr>
        <w:t>………</w:t>
      </w:r>
      <w:proofErr w:type="gramStart"/>
      <w:r w:rsidRPr="00EF43D1">
        <w:rPr>
          <w:b w:val="0"/>
          <w:bCs/>
          <w:color w:val="000000"/>
        </w:rPr>
        <w:t>……</w:t>
      </w:r>
      <w:r w:rsidR="00991E01" w:rsidRPr="00991E01">
        <w:rPr>
          <w:b w:val="0"/>
          <w:bCs/>
          <w:color w:val="000000"/>
        </w:rPr>
        <w:t>.</w:t>
      </w:r>
      <w:proofErr w:type="gramEnd"/>
      <w:r w:rsidRPr="00EF43D1">
        <w:rPr>
          <w:b w:val="0"/>
          <w:bCs/>
          <w:color w:val="000000"/>
        </w:rPr>
        <w:t>………</w:t>
      </w:r>
      <w:r w:rsidR="00991E01" w:rsidRPr="00991E01">
        <w:rPr>
          <w:b w:val="0"/>
          <w:bCs/>
          <w:color w:val="000000"/>
        </w:rPr>
        <w:t>...</w:t>
      </w:r>
    </w:p>
    <w:p w14:paraId="51859DD4" w14:textId="349CF962" w:rsidR="007D38C3" w:rsidRPr="00E06E81" w:rsidRDefault="007D38C3" w:rsidP="007D38C3">
      <w:pPr>
        <w:pStyle w:val="SingleTxtG"/>
        <w:rPr>
          <w:b/>
          <w:bCs/>
          <w:color w:val="000000"/>
        </w:rPr>
      </w:pPr>
      <w:r w:rsidRPr="00842E35">
        <w:rPr>
          <w:b/>
          <w:bCs/>
          <w:color w:val="000000"/>
          <w:u w:val="single"/>
        </w:rPr>
        <w:t>Note</w:t>
      </w:r>
      <w:r>
        <w:rPr>
          <w:b/>
          <w:bCs/>
          <w:color w:val="000000"/>
        </w:rPr>
        <w:t> :</w:t>
      </w:r>
      <w:r w:rsidRPr="00E06E81">
        <w:rPr>
          <w:color w:val="000000"/>
        </w:rPr>
        <w:t xml:space="preserve"> </w:t>
      </w:r>
      <w:r w:rsidRPr="00E06E81">
        <w:rPr>
          <w:b/>
          <w:bCs/>
          <w:color w:val="000000"/>
        </w:rPr>
        <w:t xml:space="preserve">Les </w:t>
      </w:r>
      <w:r>
        <w:rPr>
          <w:b/>
          <w:bCs/>
          <w:color w:val="000000"/>
        </w:rPr>
        <w:t>rubriques</w:t>
      </w:r>
      <w:r w:rsidR="007172A7">
        <w:rPr>
          <w:b/>
          <w:bCs/>
          <w:color w:val="000000"/>
        </w:rPr>
        <w:t xml:space="preserve"> </w:t>
      </w:r>
      <w:r w:rsidRPr="00E06E81">
        <w:rPr>
          <w:b/>
          <w:bCs/>
          <w:color w:val="000000"/>
          <w:shd w:val="clear" w:color="auto" w:fill="D0CECE"/>
        </w:rPr>
        <w:t>en grisé</w:t>
      </w:r>
      <w:r w:rsidRPr="00E06E81">
        <w:rPr>
          <w:b/>
          <w:bCs/>
          <w:color w:val="000000"/>
        </w:rPr>
        <w:t xml:space="preserve"> </w:t>
      </w:r>
      <w:r>
        <w:rPr>
          <w:b/>
          <w:bCs/>
          <w:color w:val="000000"/>
        </w:rPr>
        <w:t>concernent</w:t>
      </w:r>
      <w:r w:rsidR="007172A7">
        <w:rPr>
          <w:b/>
          <w:bCs/>
          <w:color w:val="000000"/>
        </w:rPr>
        <w:t xml:space="preserve"> </w:t>
      </w:r>
      <w:r w:rsidRPr="00E06E81">
        <w:rPr>
          <w:b/>
          <w:bCs/>
          <w:color w:val="000000"/>
        </w:rPr>
        <w:t>des renseignements</w:t>
      </w:r>
      <w:r w:rsidRPr="00776068">
        <w:t xml:space="preserve"> </w:t>
      </w:r>
      <w:r w:rsidRPr="00776068">
        <w:rPr>
          <w:b/>
          <w:bCs/>
          <w:color w:val="000000"/>
        </w:rPr>
        <w:t xml:space="preserve">relatifs au respect </w:t>
      </w:r>
      <w:r>
        <w:rPr>
          <w:b/>
          <w:bCs/>
          <w:color w:val="000000"/>
        </w:rPr>
        <w:t>et à l’application de la Convention à</w:t>
      </w:r>
      <w:r w:rsidRPr="00776068">
        <w:rPr>
          <w:b/>
          <w:bCs/>
          <w:color w:val="000000"/>
        </w:rPr>
        <w:t xml:space="preserve"> </w:t>
      </w:r>
      <w:r w:rsidRPr="00E06E81">
        <w:rPr>
          <w:b/>
          <w:bCs/>
          <w:color w:val="000000"/>
        </w:rPr>
        <w:t>communiqu</w:t>
      </w:r>
      <w:r>
        <w:rPr>
          <w:b/>
          <w:bCs/>
          <w:color w:val="000000"/>
        </w:rPr>
        <w:t>er</w:t>
      </w:r>
      <w:r w:rsidRPr="00E06E81">
        <w:rPr>
          <w:b/>
          <w:bCs/>
          <w:color w:val="000000"/>
        </w:rPr>
        <w:t xml:space="preserve"> VOLONTAIREMENT</w:t>
      </w:r>
      <w:r>
        <w:rPr>
          <w:b/>
          <w:bCs/>
          <w:color w:val="000000"/>
        </w:rPr>
        <w:t>,</w:t>
      </w:r>
      <w:r w:rsidR="007172A7">
        <w:rPr>
          <w:b/>
          <w:bCs/>
          <w:color w:val="000000"/>
        </w:rPr>
        <w:t xml:space="preserve"> </w:t>
      </w:r>
      <w:r>
        <w:rPr>
          <w:b/>
          <w:bCs/>
          <w:color w:val="000000"/>
        </w:rPr>
        <w:t>non visés par les prescriptions en matière</w:t>
      </w:r>
      <w:r w:rsidR="007172A7">
        <w:rPr>
          <w:b/>
          <w:bCs/>
          <w:color w:val="000000"/>
        </w:rPr>
        <w:t xml:space="preserve"> </w:t>
      </w:r>
      <w:r w:rsidRPr="00E06E81">
        <w:rPr>
          <w:b/>
          <w:bCs/>
          <w:color w:val="000000"/>
        </w:rPr>
        <w:t xml:space="preserve">de notification énoncées </w:t>
      </w:r>
      <w:r>
        <w:rPr>
          <w:b/>
          <w:bCs/>
          <w:color w:val="000000"/>
        </w:rPr>
        <w:t>à</w:t>
      </w:r>
      <w:r w:rsidR="007172A7">
        <w:rPr>
          <w:b/>
          <w:bCs/>
          <w:color w:val="000000"/>
        </w:rPr>
        <w:t xml:space="preserve"> </w:t>
      </w:r>
      <w:r w:rsidRPr="00E06E81">
        <w:rPr>
          <w:b/>
          <w:bCs/>
          <w:color w:val="000000"/>
        </w:rPr>
        <w:t>l</w:t>
      </w:r>
      <w:r>
        <w:rPr>
          <w:b/>
          <w:bCs/>
          <w:color w:val="000000"/>
        </w:rPr>
        <w:t>’</w:t>
      </w:r>
      <w:r w:rsidRPr="00E06E81">
        <w:rPr>
          <w:b/>
          <w:bCs/>
          <w:color w:val="000000"/>
        </w:rPr>
        <w:t>article 7</w:t>
      </w:r>
      <w:r w:rsidR="00991E01" w:rsidRPr="00991E01">
        <w:rPr>
          <w:b/>
          <w:bCs/>
          <w:color w:val="000000"/>
        </w:rPr>
        <w:t>.</w:t>
      </w:r>
    </w:p>
    <w:p w14:paraId="0E04C0F6" w14:textId="040A8C6B" w:rsidR="007D38C3" w:rsidRPr="00FF6EA4" w:rsidRDefault="00950F3C" w:rsidP="00950F3C">
      <w:pPr>
        <w:pStyle w:val="H23G"/>
        <w:rPr>
          <w:color w:val="000000"/>
        </w:rPr>
      </w:pPr>
      <w:r>
        <w:tab/>
      </w:r>
      <w:r w:rsidR="007D38C3" w:rsidRPr="00FF6EA4">
        <w:t>1</w:t>
      </w:r>
      <w:r w:rsidR="00991E01" w:rsidRPr="00991E01">
        <w:t>.</w:t>
      </w:r>
      <w:r w:rsidR="007D38C3" w:rsidRPr="00FF6EA4">
        <w:tab/>
        <w:t>Superficie et localisation de la zone contaminée par des armes à sous-munitions</w:t>
      </w:r>
      <w:r w:rsidR="007D38C3" w:rsidRPr="00842E35">
        <w:rPr>
          <w:b w:val="0"/>
          <w:bCs/>
        </w:rPr>
        <w:t>*</w:t>
      </w:r>
    </w:p>
    <w:tbl>
      <w:tblPr>
        <w:tblW w:w="9637" w:type="dxa"/>
        <w:tblLayout w:type="fixed"/>
        <w:tblCellMar>
          <w:left w:w="0" w:type="dxa"/>
          <w:right w:w="0" w:type="dxa"/>
        </w:tblCellMar>
        <w:tblLook w:val="01E0" w:firstRow="1" w:lastRow="1" w:firstColumn="1" w:lastColumn="1" w:noHBand="0" w:noVBand="0"/>
      </w:tblPr>
      <w:tblGrid>
        <w:gridCol w:w="868"/>
        <w:gridCol w:w="868"/>
        <w:gridCol w:w="896"/>
        <w:gridCol w:w="840"/>
        <w:gridCol w:w="868"/>
        <w:gridCol w:w="938"/>
        <w:gridCol w:w="797"/>
        <w:gridCol w:w="392"/>
        <w:gridCol w:w="616"/>
        <w:gridCol w:w="854"/>
        <w:gridCol w:w="798"/>
        <w:gridCol w:w="902"/>
      </w:tblGrid>
      <w:tr w:rsidR="00950F3C" w:rsidRPr="00950F3C" w14:paraId="6F6ADF72" w14:textId="77777777" w:rsidTr="00C973CF">
        <w:trPr>
          <w:trHeight w:val="2370"/>
          <w:tblHeader/>
        </w:trPr>
        <w:tc>
          <w:tcPr>
            <w:tcW w:w="868" w:type="dxa"/>
            <w:vMerge w:val="restart"/>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676B42E7" w14:textId="77777777" w:rsidR="007D38C3" w:rsidRPr="008E35B1" w:rsidRDefault="007D38C3" w:rsidP="00950F3C">
            <w:pPr>
              <w:spacing w:before="80" w:after="80" w:line="200" w:lineRule="exact"/>
              <w:ind w:right="40"/>
              <w:rPr>
                <w:i/>
                <w:spacing w:val="-4"/>
                <w:sz w:val="13"/>
                <w:szCs w:val="13"/>
              </w:rPr>
            </w:pPr>
            <w:r w:rsidRPr="008E35B1">
              <w:rPr>
                <w:i/>
                <w:iCs/>
                <w:spacing w:val="-4"/>
                <w:sz w:val="13"/>
                <w:szCs w:val="13"/>
              </w:rPr>
              <w:t>Localisation**</w:t>
            </w:r>
          </w:p>
        </w:tc>
        <w:tc>
          <w:tcPr>
            <w:tcW w:w="868" w:type="dxa"/>
            <w:vMerge w:val="restart"/>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18F29833" w14:textId="508A09D7" w:rsidR="007D38C3" w:rsidRPr="008E35B1" w:rsidRDefault="007D38C3" w:rsidP="00950F3C">
            <w:pPr>
              <w:spacing w:before="80" w:after="80" w:line="200" w:lineRule="exact"/>
              <w:ind w:right="40"/>
              <w:rPr>
                <w:i/>
                <w:spacing w:val="-4"/>
                <w:sz w:val="13"/>
                <w:szCs w:val="13"/>
              </w:rPr>
            </w:pPr>
            <w:r w:rsidRPr="008E35B1">
              <w:rPr>
                <w:i/>
                <w:spacing w:val="-4"/>
                <w:sz w:val="13"/>
                <w:szCs w:val="13"/>
              </w:rPr>
              <w:t>Nombre de zones où la présence de restes d’armes à sous-munitions est avérée (zone dont la dangerosité est confirmée</w:t>
            </w:r>
            <w:r w:rsidR="007172A7" w:rsidRPr="008E35B1">
              <w:rPr>
                <w:i/>
                <w:spacing w:val="-4"/>
                <w:sz w:val="13"/>
                <w:szCs w:val="13"/>
              </w:rPr>
              <w:t xml:space="preserve"> </w:t>
            </w:r>
            <w:r w:rsidRPr="008E35B1">
              <w:rPr>
                <w:i/>
                <w:spacing w:val="-4"/>
                <w:sz w:val="13"/>
                <w:szCs w:val="13"/>
              </w:rPr>
              <w:t>)</w:t>
            </w:r>
            <w:r w:rsidRPr="008E35B1">
              <w:rPr>
                <w:iCs/>
                <w:spacing w:val="-4"/>
                <w:sz w:val="13"/>
                <w:szCs w:val="13"/>
              </w:rPr>
              <w:t>***</w:t>
            </w:r>
          </w:p>
        </w:tc>
        <w:tc>
          <w:tcPr>
            <w:tcW w:w="896" w:type="dxa"/>
            <w:vMerge w:val="restart"/>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2DC58ECE" w14:textId="77777777" w:rsidR="007D38C3" w:rsidRPr="008E35B1" w:rsidRDefault="007D38C3" w:rsidP="00950F3C">
            <w:pPr>
              <w:spacing w:before="80" w:after="80" w:line="200" w:lineRule="exact"/>
              <w:ind w:right="40"/>
              <w:rPr>
                <w:i/>
                <w:spacing w:val="-4"/>
                <w:sz w:val="13"/>
                <w:szCs w:val="13"/>
              </w:rPr>
            </w:pPr>
            <w:r w:rsidRPr="008E35B1">
              <w:rPr>
                <w:i/>
                <w:spacing w:val="-4"/>
                <w:sz w:val="13"/>
                <w:szCs w:val="13"/>
              </w:rPr>
              <w:t>Nombre de zones où la présence de restes d’armes à sous-munitions est soupçonnée (zone soupçonnée d’être dangereuse)</w:t>
            </w:r>
            <w:r w:rsidRPr="008E35B1">
              <w:rPr>
                <w:iCs/>
                <w:spacing w:val="-4"/>
                <w:sz w:val="13"/>
                <w:szCs w:val="13"/>
              </w:rPr>
              <w:t>***</w:t>
            </w:r>
          </w:p>
        </w:tc>
        <w:tc>
          <w:tcPr>
            <w:tcW w:w="840" w:type="dxa"/>
            <w:vMerge w:val="restart"/>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0F044A1C" w14:textId="09D1146C" w:rsidR="007D38C3" w:rsidRPr="008E35B1" w:rsidRDefault="007D38C3" w:rsidP="00950F3C">
            <w:pPr>
              <w:spacing w:before="80" w:after="80" w:line="200" w:lineRule="exact"/>
              <w:ind w:right="40"/>
              <w:rPr>
                <w:b/>
                <w:i/>
                <w:spacing w:val="-4"/>
                <w:sz w:val="13"/>
                <w:szCs w:val="13"/>
              </w:rPr>
            </w:pPr>
            <w:r w:rsidRPr="008E35B1">
              <w:rPr>
                <w:b/>
                <w:i/>
                <w:spacing w:val="-4"/>
                <w:sz w:val="13"/>
                <w:szCs w:val="13"/>
              </w:rPr>
              <w:t>Nombre total de zones où la présence de restes d’armes à sous-munitions est</w:t>
            </w:r>
            <w:r w:rsidR="007172A7" w:rsidRPr="008E35B1">
              <w:rPr>
                <w:b/>
                <w:i/>
                <w:spacing w:val="-4"/>
                <w:sz w:val="13"/>
                <w:szCs w:val="13"/>
              </w:rPr>
              <w:t xml:space="preserve"> </w:t>
            </w:r>
            <w:r w:rsidRPr="008E35B1">
              <w:rPr>
                <w:b/>
                <w:i/>
                <w:spacing w:val="-4"/>
                <w:sz w:val="13"/>
                <w:szCs w:val="13"/>
              </w:rPr>
              <w:t>avérée ou soupçonnée (zones soupçonnées d’être dangereuses et zones dont la dangerosité est confirmée)</w:t>
            </w:r>
            <w:r w:rsidRPr="008E35B1">
              <w:rPr>
                <w:bCs/>
                <w:iCs/>
                <w:spacing w:val="-4"/>
                <w:sz w:val="13"/>
                <w:szCs w:val="13"/>
              </w:rPr>
              <w:t>***</w:t>
            </w:r>
          </w:p>
        </w:tc>
        <w:tc>
          <w:tcPr>
            <w:tcW w:w="868" w:type="dxa"/>
            <w:tcBorders>
              <w:top w:val="single" w:sz="4" w:space="0" w:color="auto"/>
              <w:left w:val="single" w:sz="4" w:space="0" w:color="000000"/>
              <w:bottom w:val="dotted" w:sz="4" w:space="0" w:color="000000"/>
              <w:right w:val="single" w:sz="4" w:space="0" w:color="000000"/>
            </w:tcBorders>
            <w:shd w:val="clear" w:color="auto" w:fill="D9D9D9" w:themeFill="background1" w:themeFillShade="D9"/>
            <w:vAlign w:val="bottom"/>
          </w:tcPr>
          <w:p w14:paraId="329BBC69" w14:textId="4BA9548F" w:rsidR="007D38C3" w:rsidRPr="008E35B1" w:rsidRDefault="007D38C3" w:rsidP="00950F3C">
            <w:pPr>
              <w:spacing w:before="80" w:after="80" w:line="200" w:lineRule="exact"/>
              <w:ind w:right="40"/>
              <w:rPr>
                <w:i/>
                <w:spacing w:val="-4"/>
                <w:sz w:val="13"/>
                <w:szCs w:val="13"/>
              </w:rPr>
            </w:pPr>
            <w:r w:rsidRPr="008E35B1">
              <w:rPr>
                <w:i/>
                <w:spacing w:val="-4"/>
                <w:sz w:val="13"/>
                <w:szCs w:val="13"/>
              </w:rPr>
              <w:t xml:space="preserve">Superficie de </w:t>
            </w:r>
            <w:r w:rsidR="00950F3C" w:rsidRPr="008E35B1">
              <w:rPr>
                <w:i/>
                <w:spacing w:val="-4"/>
                <w:sz w:val="13"/>
                <w:szCs w:val="13"/>
              </w:rPr>
              <w:br/>
            </w:r>
            <w:r w:rsidRPr="008E35B1">
              <w:rPr>
                <w:i/>
                <w:spacing w:val="-4"/>
                <w:sz w:val="13"/>
                <w:szCs w:val="13"/>
              </w:rPr>
              <w:t>la zone où la présence de restes d’armes à sous-munitions est avérée (zones dont la dangerosité est confirmée )</w:t>
            </w:r>
            <w:r w:rsidRPr="008E35B1">
              <w:rPr>
                <w:iCs/>
                <w:spacing w:val="-4"/>
                <w:sz w:val="13"/>
                <w:szCs w:val="13"/>
              </w:rPr>
              <w:t xml:space="preserve">*** </w:t>
            </w:r>
            <w:r w:rsidRPr="008E35B1">
              <w:rPr>
                <w:i/>
                <w:spacing w:val="-4"/>
                <w:sz w:val="13"/>
                <w:szCs w:val="13"/>
              </w:rPr>
              <w:t>(en m</w:t>
            </w:r>
            <w:r w:rsidRPr="008E35B1">
              <w:rPr>
                <w:i/>
                <w:spacing w:val="-4"/>
                <w:sz w:val="13"/>
                <w:szCs w:val="13"/>
                <w:vertAlign w:val="superscript"/>
              </w:rPr>
              <w:t>2</w:t>
            </w:r>
            <w:r w:rsidRPr="008E35B1">
              <w:rPr>
                <w:i/>
                <w:spacing w:val="-4"/>
                <w:sz w:val="13"/>
                <w:szCs w:val="13"/>
              </w:rPr>
              <w:t>)</w:t>
            </w:r>
          </w:p>
        </w:tc>
        <w:tc>
          <w:tcPr>
            <w:tcW w:w="938" w:type="dxa"/>
            <w:tcBorders>
              <w:top w:val="single" w:sz="4" w:space="0" w:color="auto"/>
              <w:left w:val="single" w:sz="4" w:space="0" w:color="000000"/>
              <w:bottom w:val="dotted" w:sz="4" w:space="0" w:color="000000"/>
              <w:right w:val="single" w:sz="4" w:space="0" w:color="000000"/>
            </w:tcBorders>
            <w:shd w:val="clear" w:color="auto" w:fill="D9D9D9" w:themeFill="background1" w:themeFillShade="D9"/>
            <w:vAlign w:val="bottom"/>
          </w:tcPr>
          <w:p w14:paraId="1B97D061" w14:textId="3603C4C7" w:rsidR="007D38C3" w:rsidRPr="008E35B1" w:rsidRDefault="007D38C3" w:rsidP="00950F3C">
            <w:pPr>
              <w:spacing w:before="80" w:after="80" w:line="200" w:lineRule="exact"/>
              <w:ind w:right="40"/>
              <w:rPr>
                <w:i/>
                <w:spacing w:val="-4"/>
                <w:sz w:val="13"/>
                <w:szCs w:val="13"/>
              </w:rPr>
            </w:pPr>
            <w:r w:rsidRPr="008E35B1">
              <w:rPr>
                <w:i/>
                <w:spacing w:val="-4"/>
                <w:sz w:val="13"/>
                <w:szCs w:val="13"/>
              </w:rPr>
              <w:t>Superficie de la zone où la présence de restes d’armes à sous-munitions est soupçonnée</w:t>
            </w:r>
            <w:r w:rsidR="00950F3C" w:rsidRPr="008E35B1">
              <w:rPr>
                <w:i/>
                <w:spacing w:val="-4"/>
                <w:sz w:val="13"/>
                <w:szCs w:val="13"/>
              </w:rPr>
              <w:t xml:space="preserve"> </w:t>
            </w:r>
            <w:r w:rsidRPr="008E35B1">
              <w:rPr>
                <w:i/>
                <w:spacing w:val="-4"/>
                <w:sz w:val="13"/>
                <w:szCs w:val="13"/>
              </w:rPr>
              <w:t>(zones soupçonnées d’être dangereuses)</w:t>
            </w:r>
            <w:r w:rsidRPr="008E35B1">
              <w:rPr>
                <w:iCs/>
                <w:spacing w:val="-4"/>
                <w:sz w:val="13"/>
                <w:szCs w:val="13"/>
              </w:rPr>
              <w:t>***</w:t>
            </w:r>
            <w:r w:rsidRPr="008E35B1">
              <w:rPr>
                <w:i/>
                <w:spacing w:val="-4"/>
                <w:sz w:val="13"/>
                <w:szCs w:val="13"/>
              </w:rPr>
              <w:t xml:space="preserve"> (en m</w:t>
            </w:r>
            <w:r w:rsidRPr="008E35B1">
              <w:rPr>
                <w:i/>
                <w:spacing w:val="-4"/>
                <w:sz w:val="13"/>
                <w:szCs w:val="13"/>
                <w:vertAlign w:val="superscript"/>
              </w:rPr>
              <w:t>2</w:t>
            </w:r>
            <w:r w:rsidRPr="008E35B1">
              <w:rPr>
                <w:i/>
                <w:spacing w:val="-4"/>
                <w:sz w:val="13"/>
                <w:szCs w:val="13"/>
              </w:rPr>
              <w:t>)</w:t>
            </w:r>
          </w:p>
        </w:tc>
        <w:tc>
          <w:tcPr>
            <w:tcW w:w="797" w:type="dxa"/>
            <w:tcBorders>
              <w:top w:val="single" w:sz="4" w:space="0" w:color="auto"/>
              <w:left w:val="single" w:sz="4" w:space="0" w:color="000000"/>
              <w:bottom w:val="single" w:sz="4" w:space="0" w:color="000000"/>
              <w:right w:val="single" w:sz="4" w:space="0" w:color="000000"/>
            </w:tcBorders>
            <w:shd w:val="clear" w:color="auto" w:fill="FFFFFF" w:themeFill="background1"/>
            <w:vAlign w:val="bottom"/>
          </w:tcPr>
          <w:p w14:paraId="2A21D09D" w14:textId="0956C14E" w:rsidR="007D38C3" w:rsidRPr="008E35B1" w:rsidRDefault="007D38C3" w:rsidP="00950F3C">
            <w:pPr>
              <w:spacing w:before="80" w:after="80" w:line="200" w:lineRule="exact"/>
              <w:ind w:right="40"/>
              <w:rPr>
                <w:b/>
                <w:i/>
                <w:spacing w:val="-4"/>
                <w:sz w:val="13"/>
                <w:szCs w:val="13"/>
              </w:rPr>
            </w:pPr>
            <w:r w:rsidRPr="008E35B1">
              <w:rPr>
                <w:b/>
                <w:i/>
                <w:spacing w:val="-4"/>
                <w:sz w:val="13"/>
                <w:szCs w:val="13"/>
              </w:rPr>
              <w:t>Superficie totale de la zone où</w:t>
            </w:r>
            <w:r w:rsidRPr="008E35B1">
              <w:rPr>
                <w:b/>
                <w:bCs/>
                <w:i/>
                <w:spacing w:val="-4"/>
                <w:sz w:val="13"/>
                <w:szCs w:val="13"/>
              </w:rPr>
              <w:t xml:space="preserve"> la présence </w:t>
            </w:r>
            <w:r w:rsidR="00842E35" w:rsidRPr="008E35B1">
              <w:rPr>
                <w:b/>
                <w:bCs/>
                <w:i/>
                <w:spacing w:val="-4"/>
                <w:sz w:val="13"/>
                <w:szCs w:val="13"/>
              </w:rPr>
              <w:br/>
            </w:r>
            <w:r w:rsidRPr="008E35B1">
              <w:rPr>
                <w:b/>
                <w:bCs/>
                <w:i/>
                <w:spacing w:val="-4"/>
                <w:sz w:val="13"/>
                <w:szCs w:val="13"/>
              </w:rPr>
              <w:t xml:space="preserve">de restes d’armes </w:t>
            </w:r>
            <w:r w:rsidR="00842E35" w:rsidRPr="008E35B1">
              <w:rPr>
                <w:b/>
                <w:bCs/>
                <w:i/>
                <w:spacing w:val="-4"/>
                <w:sz w:val="13"/>
                <w:szCs w:val="13"/>
              </w:rPr>
              <w:br/>
            </w:r>
            <w:r w:rsidRPr="008E35B1">
              <w:rPr>
                <w:b/>
                <w:bCs/>
                <w:i/>
                <w:spacing w:val="-4"/>
                <w:sz w:val="13"/>
                <w:szCs w:val="13"/>
              </w:rPr>
              <w:t>à sous-munitions est avérée ou soupçonnée</w:t>
            </w:r>
            <w:r w:rsidRPr="008E35B1">
              <w:rPr>
                <w:i/>
                <w:spacing w:val="-4"/>
                <w:sz w:val="13"/>
                <w:szCs w:val="13"/>
              </w:rPr>
              <w:t xml:space="preserve"> </w:t>
            </w:r>
            <w:r w:rsidR="00950F3C" w:rsidRPr="008E35B1">
              <w:rPr>
                <w:i/>
                <w:spacing w:val="-4"/>
                <w:sz w:val="13"/>
                <w:szCs w:val="13"/>
              </w:rPr>
              <w:br/>
            </w:r>
            <w:r w:rsidRPr="008E35B1">
              <w:rPr>
                <w:b/>
                <w:i/>
                <w:spacing w:val="-4"/>
                <w:sz w:val="13"/>
                <w:szCs w:val="13"/>
              </w:rPr>
              <w:t>(en m</w:t>
            </w:r>
            <w:r w:rsidRPr="008E35B1">
              <w:rPr>
                <w:b/>
                <w:i/>
                <w:spacing w:val="-4"/>
                <w:sz w:val="13"/>
                <w:szCs w:val="13"/>
                <w:vertAlign w:val="superscript"/>
              </w:rPr>
              <w:t>2</w:t>
            </w:r>
            <w:r w:rsidRPr="008E35B1">
              <w:rPr>
                <w:b/>
                <w:i/>
                <w:spacing w:val="-4"/>
                <w:sz w:val="13"/>
                <w:szCs w:val="13"/>
              </w:rPr>
              <w:t>)</w:t>
            </w:r>
          </w:p>
        </w:tc>
        <w:tc>
          <w:tcPr>
            <w:tcW w:w="1008" w:type="dxa"/>
            <w:gridSpan w:val="2"/>
            <w:tcBorders>
              <w:top w:val="single" w:sz="4" w:space="0" w:color="auto"/>
              <w:left w:val="single" w:sz="4" w:space="0" w:color="000000"/>
              <w:bottom w:val="single" w:sz="4" w:space="0" w:color="000000"/>
              <w:right w:val="single" w:sz="4" w:space="0" w:color="000000"/>
            </w:tcBorders>
            <w:shd w:val="clear" w:color="auto" w:fill="FFFFFF" w:themeFill="background1"/>
            <w:vAlign w:val="bottom"/>
          </w:tcPr>
          <w:p w14:paraId="6E4CD36D" w14:textId="7B32EEA8" w:rsidR="007D38C3" w:rsidRPr="008E35B1" w:rsidRDefault="007D38C3" w:rsidP="00950F3C">
            <w:pPr>
              <w:spacing w:before="80" w:after="80" w:line="200" w:lineRule="exact"/>
              <w:ind w:right="40"/>
              <w:rPr>
                <w:i/>
                <w:spacing w:val="-4"/>
                <w:sz w:val="13"/>
                <w:szCs w:val="13"/>
              </w:rPr>
            </w:pPr>
            <w:r w:rsidRPr="008E35B1">
              <w:rPr>
                <w:i/>
                <w:spacing w:val="-4"/>
                <w:sz w:val="13"/>
                <w:szCs w:val="13"/>
              </w:rPr>
              <w:t xml:space="preserve">Restes d’armes </w:t>
            </w:r>
            <w:r w:rsidR="00950F3C" w:rsidRPr="008E35B1">
              <w:rPr>
                <w:i/>
                <w:spacing w:val="-4"/>
                <w:sz w:val="13"/>
                <w:szCs w:val="13"/>
              </w:rPr>
              <w:br/>
            </w:r>
            <w:r w:rsidRPr="008E35B1">
              <w:rPr>
                <w:i/>
                <w:spacing w:val="-4"/>
                <w:sz w:val="13"/>
                <w:szCs w:val="13"/>
              </w:rPr>
              <w:t>à sous-munitions</w:t>
            </w:r>
          </w:p>
        </w:tc>
        <w:tc>
          <w:tcPr>
            <w:tcW w:w="854" w:type="dxa"/>
            <w:tcBorders>
              <w:top w:val="single" w:sz="4" w:space="0" w:color="auto"/>
              <w:left w:val="single" w:sz="4" w:space="0" w:color="000000"/>
              <w:bottom w:val="single" w:sz="4" w:space="0" w:color="000000"/>
              <w:right w:val="single" w:sz="4" w:space="0" w:color="000000"/>
            </w:tcBorders>
            <w:shd w:val="clear" w:color="auto" w:fill="FFFFFF" w:themeFill="background1"/>
            <w:vAlign w:val="bottom"/>
          </w:tcPr>
          <w:p w14:paraId="1457E5E0" w14:textId="282605E4" w:rsidR="007D38C3" w:rsidRPr="008E35B1" w:rsidRDefault="007D38C3" w:rsidP="00950F3C">
            <w:pPr>
              <w:spacing w:before="80" w:after="80" w:line="200" w:lineRule="exact"/>
              <w:ind w:right="40"/>
              <w:rPr>
                <w:i/>
                <w:spacing w:val="-4"/>
                <w:sz w:val="13"/>
                <w:szCs w:val="13"/>
              </w:rPr>
            </w:pPr>
            <w:r w:rsidRPr="008E35B1">
              <w:rPr>
                <w:i/>
                <w:spacing w:val="-4"/>
                <w:sz w:val="13"/>
                <w:szCs w:val="13"/>
              </w:rPr>
              <w:t xml:space="preserve">Date estimée ou connue </w:t>
            </w:r>
            <w:r w:rsidR="00950F3C" w:rsidRPr="008E35B1">
              <w:rPr>
                <w:i/>
                <w:spacing w:val="-4"/>
                <w:sz w:val="13"/>
                <w:szCs w:val="13"/>
              </w:rPr>
              <w:br/>
            </w:r>
            <w:r w:rsidRPr="008E35B1">
              <w:rPr>
                <w:i/>
                <w:spacing w:val="-4"/>
                <w:sz w:val="13"/>
                <w:szCs w:val="13"/>
              </w:rPr>
              <w:t>de la contamination</w:t>
            </w:r>
          </w:p>
        </w:tc>
        <w:tc>
          <w:tcPr>
            <w:tcW w:w="798" w:type="dxa"/>
            <w:vMerge w:val="restart"/>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0B1A7DCC" w14:textId="06F961B5" w:rsidR="007D38C3" w:rsidRPr="008E35B1" w:rsidRDefault="007D38C3" w:rsidP="00950F3C">
            <w:pPr>
              <w:spacing w:before="80" w:after="80" w:line="200" w:lineRule="exact"/>
              <w:ind w:right="40"/>
              <w:rPr>
                <w:i/>
                <w:spacing w:val="-4"/>
                <w:sz w:val="13"/>
                <w:szCs w:val="13"/>
              </w:rPr>
            </w:pPr>
            <w:r w:rsidRPr="008E35B1">
              <w:rPr>
                <w:i/>
                <w:spacing w:val="-4"/>
                <w:sz w:val="13"/>
                <w:szCs w:val="13"/>
              </w:rPr>
              <w:t xml:space="preserve">Méthode(s) utilisée(s) pour estimer la superficie de la zone où la présence </w:t>
            </w:r>
            <w:r w:rsidR="00950F3C" w:rsidRPr="008E35B1">
              <w:rPr>
                <w:i/>
                <w:spacing w:val="-4"/>
                <w:sz w:val="13"/>
                <w:szCs w:val="13"/>
              </w:rPr>
              <w:br/>
            </w:r>
            <w:r w:rsidRPr="008E35B1">
              <w:rPr>
                <w:i/>
                <w:spacing w:val="-4"/>
                <w:sz w:val="13"/>
                <w:szCs w:val="13"/>
              </w:rPr>
              <w:t xml:space="preserve">de restes d’armes </w:t>
            </w:r>
            <w:r w:rsidR="00950F3C" w:rsidRPr="008E35B1">
              <w:rPr>
                <w:i/>
                <w:spacing w:val="-4"/>
                <w:sz w:val="13"/>
                <w:szCs w:val="13"/>
              </w:rPr>
              <w:br/>
            </w:r>
            <w:r w:rsidRPr="008E35B1">
              <w:rPr>
                <w:i/>
                <w:spacing w:val="-4"/>
                <w:sz w:val="13"/>
                <w:szCs w:val="13"/>
              </w:rPr>
              <w:t xml:space="preserve">à sous-munitions est avérée ou soupçonnée </w:t>
            </w:r>
          </w:p>
        </w:tc>
        <w:tc>
          <w:tcPr>
            <w:tcW w:w="902" w:type="dxa"/>
            <w:vMerge w:val="restart"/>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1258B029" w14:textId="77777777" w:rsidR="007D38C3" w:rsidRPr="008E35B1" w:rsidRDefault="007D38C3" w:rsidP="00950F3C">
            <w:pPr>
              <w:spacing w:before="80" w:after="80" w:line="200" w:lineRule="exact"/>
              <w:ind w:right="40"/>
              <w:rPr>
                <w:i/>
                <w:spacing w:val="-4"/>
                <w:sz w:val="13"/>
                <w:szCs w:val="13"/>
              </w:rPr>
            </w:pPr>
            <w:r w:rsidRPr="008E35B1">
              <w:rPr>
                <w:i/>
                <w:spacing w:val="-4"/>
                <w:sz w:val="13"/>
                <w:szCs w:val="13"/>
              </w:rPr>
              <w:t>Renseignements supplémentaires</w:t>
            </w:r>
          </w:p>
        </w:tc>
      </w:tr>
      <w:tr w:rsidR="00C973CF" w:rsidRPr="00D43E9F" w14:paraId="44A7D615" w14:textId="77777777" w:rsidTr="00C973CF">
        <w:trPr>
          <w:tblHeader/>
        </w:trPr>
        <w:tc>
          <w:tcPr>
            <w:tcW w:w="868" w:type="dxa"/>
            <w:vMerge/>
            <w:tcBorders>
              <w:top w:val="single" w:sz="12" w:space="0" w:color="auto"/>
              <w:left w:val="single" w:sz="4" w:space="0" w:color="000000"/>
              <w:bottom w:val="single" w:sz="12" w:space="0" w:color="000000"/>
              <w:right w:val="single" w:sz="4" w:space="0" w:color="000000"/>
            </w:tcBorders>
            <w:shd w:val="clear" w:color="auto" w:fill="FFFFFF" w:themeFill="background1"/>
          </w:tcPr>
          <w:p w14:paraId="720B0E59" w14:textId="77777777" w:rsidR="007D38C3" w:rsidRPr="00D43E9F" w:rsidRDefault="007D38C3" w:rsidP="000552A6">
            <w:pPr>
              <w:spacing w:before="40" w:after="120"/>
              <w:ind w:right="113"/>
              <w:rPr>
                <w:sz w:val="14"/>
                <w:szCs w:val="14"/>
              </w:rPr>
            </w:pPr>
          </w:p>
        </w:tc>
        <w:tc>
          <w:tcPr>
            <w:tcW w:w="868" w:type="dxa"/>
            <w:vMerge/>
            <w:tcBorders>
              <w:top w:val="single" w:sz="12" w:space="0" w:color="auto"/>
              <w:left w:val="single" w:sz="4" w:space="0" w:color="000000"/>
              <w:bottom w:val="single" w:sz="12" w:space="0" w:color="000000"/>
              <w:right w:val="single" w:sz="4" w:space="0" w:color="000000"/>
            </w:tcBorders>
            <w:shd w:val="clear" w:color="auto" w:fill="D9D9D9" w:themeFill="background1" w:themeFillShade="D9"/>
          </w:tcPr>
          <w:p w14:paraId="2D3268F0" w14:textId="77777777" w:rsidR="007D38C3" w:rsidRPr="00D43E9F" w:rsidRDefault="007D38C3" w:rsidP="000552A6">
            <w:pPr>
              <w:spacing w:before="40" w:after="120"/>
              <w:ind w:right="113"/>
              <w:rPr>
                <w:sz w:val="14"/>
                <w:szCs w:val="14"/>
              </w:rPr>
            </w:pPr>
          </w:p>
        </w:tc>
        <w:tc>
          <w:tcPr>
            <w:tcW w:w="896" w:type="dxa"/>
            <w:vMerge/>
            <w:tcBorders>
              <w:top w:val="single" w:sz="12" w:space="0" w:color="auto"/>
              <w:left w:val="single" w:sz="4" w:space="0" w:color="000000"/>
              <w:bottom w:val="single" w:sz="12" w:space="0" w:color="000000"/>
              <w:right w:val="single" w:sz="4" w:space="0" w:color="000000"/>
            </w:tcBorders>
            <w:shd w:val="clear" w:color="auto" w:fill="D9D9D9" w:themeFill="background1" w:themeFillShade="D9"/>
          </w:tcPr>
          <w:p w14:paraId="01F09BBA" w14:textId="77777777" w:rsidR="007D38C3" w:rsidRPr="00D43E9F" w:rsidRDefault="007D38C3" w:rsidP="000552A6">
            <w:pPr>
              <w:spacing w:before="40" w:after="120"/>
              <w:ind w:right="113"/>
              <w:rPr>
                <w:iCs/>
                <w:sz w:val="14"/>
                <w:szCs w:val="14"/>
              </w:rPr>
            </w:pPr>
          </w:p>
        </w:tc>
        <w:tc>
          <w:tcPr>
            <w:tcW w:w="840" w:type="dxa"/>
            <w:vMerge/>
            <w:tcBorders>
              <w:top w:val="single" w:sz="12" w:space="0" w:color="auto"/>
              <w:left w:val="single" w:sz="4" w:space="0" w:color="000000"/>
              <w:bottom w:val="single" w:sz="12" w:space="0" w:color="000000"/>
              <w:right w:val="single" w:sz="4" w:space="0" w:color="000000"/>
            </w:tcBorders>
            <w:shd w:val="clear" w:color="auto" w:fill="D9D9D9" w:themeFill="background1" w:themeFillShade="D9"/>
          </w:tcPr>
          <w:p w14:paraId="0692EE90" w14:textId="77777777" w:rsidR="007D38C3" w:rsidRPr="00D43E9F" w:rsidRDefault="007D38C3" w:rsidP="000552A6">
            <w:pPr>
              <w:spacing w:before="40" w:after="120"/>
              <w:ind w:right="113"/>
              <w:rPr>
                <w:b/>
                <w:bCs/>
                <w:iCs/>
                <w:sz w:val="14"/>
                <w:szCs w:val="14"/>
              </w:rPr>
            </w:pPr>
          </w:p>
        </w:tc>
        <w:tc>
          <w:tcPr>
            <w:tcW w:w="868" w:type="dxa"/>
            <w:tcBorders>
              <w:top w:val="dotted" w:sz="4" w:space="0" w:color="000000"/>
              <w:left w:val="single" w:sz="4" w:space="0" w:color="000000"/>
              <w:bottom w:val="single" w:sz="12" w:space="0" w:color="000000"/>
              <w:right w:val="single" w:sz="4" w:space="0" w:color="000000"/>
            </w:tcBorders>
            <w:shd w:val="clear" w:color="auto" w:fill="D9D9D9" w:themeFill="background1" w:themeFillShade="D9"/>
          </w:tcPr>
          <w:p w14:paraId="4DD6C270" w14:textId="77777777" w:rsidR="007D38C3" w:rsidRPr="00D43E9F" w:rsidRDefault="007D38C3" w:rsidP="000552A6">
            <w:pPr>
              <w:spacing w:before="40" w:after="120"/>
              <w:ind w:right="113"/>
              <w:rPr>
                <w:iCs/>
                <w:sz w:val="14"/>
                <w:szCs w:val="14"/>
              </w:rPr>
            </w:pPr>
          </w:p>
        </w:tc>
        <w:tc>
          <w:tcPr>
            <w:tcW w:w="938" w:type="dxa"/>
            <w:tcBorders>
              <w:top w:val="dotted" w:sz="4" w:space="0" w:color="000000"/>
              <w:left w:val="single" w:sz="4" w:space="0" w:color="000000"/>
              <w:bottom w:val="single" w:sz="12" w:space="0" w:color="000000"/>
              <w:right w:val="single" w:sz="4" w:space="0" w:color="000000"/>
            </w:tcBorders>
            <w:shd w:val="clear" w:color="auto" w:fill="D9D9D9" w:themeFill="background1" w:themeFillShade="D9"/>
          </w:tcPr>
          <w:p w14:paraId="42EE0F08" w14:textId="77777777" w:rsidR="007D38C3" w:rsidRPr="00D43E9F" w:rsidRDefault="007D38C3" w:rsidP="000552A6">
            <w:pPr>
              <w:spacing w:before="40" w:after="120"/>
              <w:ind w:right="113"/>
              <w:rPr>
                <w:iCs/>
                <w:sz w:val="14"/>
                <w:szCs w:val="14"/>
              </w:rPr>
            </w:pPr>
          </w:p>
        </w:tc>
        <w:tc>
          <w:tcPr>
            <w:tcW w:w="797" w:type="dxa"/>
            <w:tcBorders>
              <w:top w:val="single" w:sz="4" w:space="0" w:color="000000"/>
              <w:left w:val="single" w:sz="4" w:space="0" w:color="000000"/>
              <w:bottom w:val="single" w:sz="12" w:space="0" w:color="000000"/>
              <w:right w:val="single" w:sz="4" w:space="0" w:color="000000"/>
            </w:tcBorders>
            <w:shd w:val="clear" w:color="auto" w:fill="FFFFFF" w:themeFill="background1"/>
          </w:tcPr>
          <w:p w14:paraId="41C373FB" w14:textId="77777777" w:rsidR="007D38C3" w:rsidRPr="00D43E9F" w:rsidRDefault="007D38C3" w:rsidP="000552A6">
            <w:pPr>
              <w:spacing w:before="40" w:after="120"/>
              <w:ind w:right="113"/>
              <w:rPr>
                <w:b/>
                <w:bCs/>
                <w:iCs/>
                <w:sz w:val="14"/>
                <w:szCs w:val="14"/>
              </w:rPr>
            </w:pPr>
          </w:p>
        </w:tc>
        <w:tc>
          <w:tcPr>
            <w:tcW w:w="392" w:type="dxa"/>
            <w:tcBorders>
              <w:top w:val="single" w:sz="4" w:space="0" w:color="000000"/>
              <w:left w:val="single" w:sz="4" w:space="0" w:color="000000"/>
              <w:bottom w:val="single" w:sz="12" w:space="0" w:color="000000"/>
              <w:right w:val="single" w:sz="4" w:space="0" w:color="000000"/>
            </w:tcBorders>
            <w:shd w:val="clear" w:color="auto" w:fill="FFFFFF" w:themeFill="background1"/>
          </w:tcPr>
          <w:p w14:paraId="0245485E" w14:textId="77777777" w:rsidR="007D38C3" w:rsidRPr="000044BB" w:rsidRDefault="007D38C3" w:rsidP="000552A6">
            <w:pPr>
              <w:spacing w:before="40" w:after="120"/>
              <w:ind w:right="113"/>
              <w:rPr>
                <w:i/>
                <w:sz w:val="13"/>
                <w:szCs w:val="13"/>
              </w:rPr>
            </w:pPr>
            <w:r w:rsidRPr="000044BB">
              <w:rPr>
                <w:i/>
                <w:sz w:val="13"/>
                <w:szCs w:val="13"/>
              </w:rPr>
              <w:t>Type</w:t>
            </w:r>
          </w:p>
        </w:tc>
        <w:tc>
          <w:tcPr>
            <w:tcW w:w="616" w:type="dxa"/>
            <w:tcBorders>
              <w:top w:val="single" w:sz="4" w:space="0" w:color="000000"/>
              <w:left w:val="single" w:sz="4" w:space="0" w:color="000000"/>
              <w:bottom w:val="single" w:sz="12" w:space="0" w:color="000000"/>
              <w:right w:val="single" w:sz="4" w:space="0" w:color="000000"/>
            </w:tcBorders>
            <w:shd w:val="clear" w:color="auto" w:fill="FFFFFF" w:themeFill="background1"/>
          </w:tcPr>
          <w:p w14:paraId="36F5EC01" w14:textId="77777777" w:rsidR="007D38C3" w:rsidRPr="000044BB" w:rsidRDefault="007D38C3" w:rsidP="000552A6">
            <w:pPr>
              <w:spacing w:before="40" w:after="120"/>
              <w:ind w:right="113"/>
              <w:rPr>
                <w:i/>
                <w:sz w:val="13"/>
                <w:szCs w:val="13"/>
              </w:rPr>
            </w:pPr>
            <w:r w:rsidRPr="000044BB">
              <w:rPr>
                <w:i/>
                <w:sz w:val="13"/>
                <w:szCs w:val="13"/>
              </w:rPr>
              <w:t>Quantité estimée</w:t>
            </w:r>
          </w:p>
        </w:tc>
        <w:tc>
          <w:tcPr>
            <w:tcW w:w="854" w:type="dxa"/>
            <w:tcBorders>
              <w:top w:val="single" w:sz="4" w:space="0" w:color="000000"/>
              <w:left w:val="single" w:sz="4" w:space="0" w:color="000000"/>
              <w:bottom w:val="single" w:sz="12" w:space="0" w:color="000000"/>
              <w:right w:val="single" w:sz="4" w:space="0" w:color="000000"/>
            </w:tcBorders>
            <w:shd w:val="clear" w:color="auto" w:fill="FFFFFF" w:themeFill="background1"/>
          </w:tcPr>
          <w:p w14:paraId="136BC280" w14:textId="77777777" w:rsidR="007D38C3" w:rsidRPr="00D43E9F" w:rsidRDefault="007D38C3" w:rsidP="000552A6">
            <w:pPr>
              <w:spacing w:before="40" w:after="120"/>
              <w:ind w:right="113"/>
              <w:rPr>
                <w:sz w:val="14"/>
                <w:szCs w:val="14"/>
              </w:rPr>
            </w:pPr>
          </w:p>
        </w:tc>
        <w:tc>
          <w:tcPr>
            <w:tcW w:w="798" w:type="dxa"/>
            <w:vMerge/>
            <w:tcBorders>
              <w:left w:val="single" w:sz="4" w:space="0" w:color="000000"/>
              <w:bottom w:val="single" w:sz="12" w:space="0" w:color="000000"/>
              <w:right w:val="single" w:sz="4" w:space="0" w:color="000000"/>
            </w:tcBorders>
            <w:shd w:val="clear" w:color="auto" w:fill="D9D9D9" w:themeFill="background1" w:themeFillShade="D9"/>
          </w:tcPr>
          <w:p w14:paraId="281174B4" w14:textId="77777777" w:rsidR="007D38C3" w:rsidRPr="00D43E9F" w:rsidRDefault="007D38C3" w:rsidP="000552A6">
            <w:pPr>
              <w:spacing w:before="40" w:after="120"/>
              <w:ind w:right="113"/>
              <w:rPr>
                <w:sz w:val="14"/>
                <w:szCs w:val="14"/>
              </w:rPr>
            </w:pPr>
          </w:p>
        </w:tc>
        <w:tc>
          <w:tcPr>
            <w:tcW w:w="902" w:type="dxa"/>
            <w:vMerge/>
            <w:tcBorders>
              <w:left w:val="single" w:sz="4" w:space="0" w:color="000000"/>
              <w:bottom w:val="single" w:sz="12" w:space="0" w:color="000000"/>
              <w:right w:val="single" w:sz="4" w:space="0" w:color="000000"/>
            </w:tcBorders>
            <w:shd w:val="clear" w:color="auto" w:fill="D9D9D9" w:themeFill="background1" w:themeFillShade="D9"/>
          </w:tcPr>
          <w:p w14:paraId="40B6ECD1" w14:textId="77777777" w:rsidR="007D38C3" w:rsidRPr="00D43E9F" w:rsidRDefault="007D38C3" w:rsidP="000552A6">
            <w:pPr>
              <w:spacing w:before="40" w:after="120"/>
              <w:ind w:right="113"/>
              <w:rPr>
                <w:sz w:val="14"/>
                <w:szCs w:val="14"/>
              </w:rPr>
            </w:pPr>
          </w:p>
        </w:tc>
      </w:tr>
      <w:tr w:rsidR="00950F3C" w:rsidRPr="00D43E9F" w14:paraId="54506620" w14:textId="77777777" w:rsidTr="00C973CF">
        <w:tc>
          <w:tcPr>
            <w:tcW w:w="868" w:type="dxa"/>
            <w:tcBorders>
              <w:top w:val="single" w:sz="12" w:space="0" w:color="000000"/>
              <w:left w:val="single" w:sz="4" w:space="0" w:color="000000"/>
              <w:right w:val="single" w:sz="4" w:space="0" w:color="000000"/>
            </w:tcBorders>
            <w:shd w:val="clear" w:color="auto" w:fill="FFFFFF" w:themeFill="background1"/>
          </w:tcPr>
          <w:p w14:paraId="75CCBA65" w14:textId="77777777" w:rsidR="007D38C3" w:rsidRPr="00D43E9F" w:rsidRDefault="007D38C3" w:rsidP="000552A6">
            <w:pPr>
              <w:spacing w:before="40" w:after="120"/>
              <w:ind w:right="113"/>
              <w:rPr>
                <w:sz w:val="14"/>
                <w:szCs w:val="14"/>
              </w:rPr>
            </w:pPr>
          </w:p>
        </w:tc>
        <w:tc>
          <w:tcPr>
            <w:tcW w:w="868" w:type="dxa"/>
            <w:tcBorders>
              <w:top w:val="single" w:sz="12" w:space="0" w:color="000000"/>
              <w:left w:val="single" w:sz="4" w:space="0" w:color="000000"/>
              <w:right w:val="single" w:sz="4" w:space="0" w:color="000000"/>
            </w:tcBorders>
            <w:shd w:val="clear" w:color="auto" w:fill="FFFFFF" w:themeFill="background1"/>
          </w:tcPr>
          <w:p w14:paraId="4A179B91" w14:textId="77777777" w:rsidR="007D38C3" w:rsidRPr="00D43E9F" w:rsidRDefault="007D38C3" w:rsidP="000552A6">
            <w:pPr>
              <w:spacing w:before="40" w:after="120"/>
              <w:ind w:right="113"/>
              <w:rPr>
                <w:sz w:val="14"/>
                <w:szCs w:val="14"/>
              </w:rPr>
            </w:pPr>
          </w:p>
        </w:tc>
        <w:tc>
          <w:tcPr>
            <w:tcW w:w="896" w:type="dxa"/>
            <w:tcBorders>
              <w:top w:val="single" w:sz="12" w:space="0" w:color="000000"/>
              <w:left w:val="single" w:sz="4" w:space="0" w:color="000000"/>
              <w:right w:val="single" w:sz="4" w:space="0" w:color="000000"/>
            </w:tcBorders>
            <w:shd w:val="clear" w:color="auto" w:fill="FFFFFF" w:themeFill="background1"/>
          </w:tcPr>
          <w:p w14:paraId="06B7F2A7" w14:textId="77777777" w:rsidR="007D38C3" w:rsidRPr="00D43E9F" w:rsidRDefault="007D38C3" w:rsidP="000552A6">
            <w:pPr>
              <w:spacing w:before="40" w:after="120"/>
              <w:ind w:right="113"/>
              <w:rPr>
                <w:sz w:val="14"/>
                <w:szCs w:val="14"/>
              </w:rPr>
            </w:pPr>
          </w:p>
        </w:tc>
        <w:tc>
          <w:tcPr>
            <w:tcW w:w="840" w:type="dxa"/>
            <w:tcBorders>
              <w:top w:val="single" w:sz="12" w:space="0" w:color="000000"/>
              <w:left w:val="single" w:sz="4" w:space="0" w:color="000000"/>
              <w:right w:val="single" w:sz="4" w:space="0" w:color="000000"/>
            </w:tcBorders>
            <w:shd w:val="clear" w:color="auto" w:fill="FFFFFF" w:themeFill="background1"/>
          </w:tcPr>
          <w:p w14:paraId="59E4B680" w14:textId="77777777" w:rsidR="007D38C3" w:rsidRPr="00D43E9F" w:rsidRDefault="007D38C3" w:rsidP="000552A6">
            <w:pPr>
              <w:spacing w:before="40" w:after="120"/>
              <w:ind w:right="113"/>
              <w:rPr>
                <w:b/>
                <w:bCs/>
                <w:sz w:val="14"/>
                <w:szCs w:val="14"/>
              </w:rPr>
            </w:pPr>
          </w:p>
        </w:tc>
        <w:tc>
          <w:tcPr>
            <w:tcW w:w="868" w:type="dxa"/>
            <w:tcBorders>
              <w:top w:val="single" w:sz="12" w:space="0" w:color="000000"/>
              <w:left w:val="single" w:sz="4" w:space="0" w:color="000000"/>
              <w:right w:val="single" w:sz="4" w:space="0" w:color="000000"/>
            </w:tcBorders>
            <w:shd w:val="clear" w:color="auto" w:fill="FFFFFF" w:themeFill="background1"/>
          </w:tcPr>
          <w:p w14:paraId="363A316E" w14:textId="77777777" w:rsidR="007D38C3" w:rsidRPr="00D43E9F" w:rsidRDefault="007D38C3" w:rsidP="000552A6">
            <w:pPr>
              <w:spacing w:before="40" w:after="120"/>
              <w:ind w:right="113"/>
              <w:rPr>
                <w:sz w:val="14"/>
                <w:szCs w:val="14"/>
              </w:rPr>
            </w:pPr>
          </w:p>
        </w:tc>
        <w:tc>
          <w:tcPr>
            <w:tcW w:w="938" w:type="dxa"/>
            <w:tcBorders>
              <w:top w:val="single" w:sz="12" w:space="0" w:color="000000"/>
              <w:left w:val="single" w:sz="4" w:space="0" w:color="000000"/>
              <w:right w:val="single" w:sz="4" w:space="0" w:color="000000"/>
            </w:tcBorders>
            <w:shd w:val="clear" w:color="auto" w:fill="FFFFFF" w:themeFill="background1"/>
          </w:tcPr>
          <w:p w14:paraId="71871622" w14:textId="77777777" w:rsidR="007D38C3" w:rsidRPr="00D43E9F" w:rsidRDefault="007D38C3" w:rsidP="000552A6">
            <w:pPr>
              <w:spacing w:before="40" w:after="120"/>
              <w:ind w:right="113"/>
              <w:rPr>
                <w:sz w:val="14"/>
                <w:szCs w:val="14"/>
              </w:rPr>
            </w:pPr>
          </w:p>
        </w:tc>
        <w:tc>
          <w:tcPr>
            <w:tcW w:w="797" w:type="dxa"/>
            <w:tcBorders>
              <w:top w:val="single" w:sz="12" w:space="0" w:color="000000"/>
              <w:left w:val="single" w:sz="4" w:space="0" w:color="000000"/>
              <w:right w:val="single" w:sz="4" w:space="0" w:color="000000"/>
            </w:tcBorders>
            <w:shd w:val="clear" w:color="auto" w:fill="FFFFFF" w:themeFill="background1"/>
          </w:tcPr>
          <w:p w14:paraId="66691A00" w14:textId="77777777" w:rsidR="007D38C3" w:rsidRPr="00D43E9F" w:rsidRDefault="007D38C3" w:rsidP="000552A6">
            <w:pPr>
              <w:spacing w:before="40" w:after="120"/>
              <w:ind w:right="113"/>
              <w:rPr>
                <w:b/>
                <w:bCs/>
                <w:sz w:val="14"/>
                <w:szCs w:val="14"/>
              </w:rPr>
            </w:pPr>
          </w:p>
        </w:tc>
        <w:tc>
          <w:tcPr>
            <w:tcW w:w="392" w:type="dxa"/>
            <w:tcBorders>
              <w:top w:val="single" w:sz="12" w:space="0" w:color="000000"/>
              <w:left w:val="single" w:sz="4" w:space="0" w:color="000000"/>
              <w:right w:val="single" w:sz="4" w:space="0" w:color="000000"/>
            </w:tcBorders>
            <w:shd w:val="clear" w:color="auto" w:fill="FFFFFF" w:themeFill="background1"/>
          </w:tcPr>
          <w:p w14:paraId="69175162" w14:textId="77777777" w:rsidR="007D38C3" w:rsidRPr="00D43E9F" w:rsidRDefault="007D38C3" w:rsidP="000552A6">
            <w:pPr>
              <w:spacing w:before="40" w:after="120"/>
              <w:ind w:right="113"/>
              <w:rPr>
                <w:sz w:val="14"/>
                <w:szCs w:val="14"/>
              </w:rPr>
            </w:pPr>
          </w:p>
        </w:tc>
        <w:tc>
          <w:tcPr>
            <w:tcW w:w="616" w:type="dxa"/>
            <w:tcBorders>
              <w:top w:val="single" w:sz="12" w:space="0" w:color="000000"/>
              <w:left w:val="single" w:sz="4" w:space="0" w:color="000000"/>
              <w:right w:val="single" w:sz="4" w:space="0" w:color="000000"/>
            </w:tcBorders>
            <w:shd w:val="clear" w:color="auto" w:fill="FFFFFF" w:themeFill="background1"/>
          </w:tcPr>
          <w:p w14:paraId="3E99FF35" w14:textId="77777777" w:rsidR="007D38C3" w:rsidRPr="00D43E9F" w:rsidRDefault="007D38C3" w:rsidP="000552A6">
            <w:pPr>
              <w:spacing w:before="40" w:after="120"/>
              <w:ind w:right="113"/>
              <w:rPr>
                <w:sz w:val="14"/>
                <w:szCs w:val="14"/>
              </w:rPr>
            </w:pPr>
          </w:p>
        </w:tc>
        <w:tc>
          <w:tcPr>
            <w:tcW w:w="854" w:type="dxa"/>
            <w:tcBorders>
              <w:top w:val="single" w:sz="12" w:space="0" w:color="000000"/>
              <w:left w:val="single" w:sz="4" w:space="0" w:color="000000"/>
              <w:right w:val="single" w:sz="4" w:space="0" w:color="000000"/>
            </w:tcBorders>
            <w:shd w:val="clear" w:color="auto" w:fill="FFFFFF" w:themeFill="background1"/>
          </w:tcPr>
          <w:p w14:paraId="34E06F98" w14:textId="77777777" w:rsidR="007D38C3" w:rsidRPr="00D43E9F" w:rsidRDefault="007D38C3" w:rsidP="000552A6">
            <w:pPr>
              <w:spacing w:before="40" w:after="120"/>
              <w:ind w:right="113"/>
              <w:rPr>
                <w:sz w:val="14"/>
                <w:szCs w:val="14"/>
              </w:rPr>
            </w:pPr>
          </w:p>
        </w:tc>
        <w:tc>
          <w:tcPr>
            <w:tcW w:w="798" w:type="dxa"/>
            <w:tcBorders>
              <w:top w:val="single" w:sz="12" w:space="0" w:color="000000"/>
              <w:left w:val="single" w:sz="4" w:space="0" w:color="000000"/>
              <w:right w:val="single" w:sz="4" w:space="0" w:color="000000"/>
            </w:tcBorders>
            <w:shd w:val="clear" w:color="auto" w:fill="FFFFFF" w:themeFill="background1"/>
          </w:tcPr>
          <w:p w14:paraId="2125DDCE" w14:textId="77777777" w:rsidR="007D38C3" w:rsidRPr="00D43E9F" w:rsidRDefault="007D38C3" w:rsidP="000552A6">
            <w:pPr>
              <w:spacing w:before="40" w:after="120"/>
              <w:ind w:right="113"/>
              <w:rPr>
                <w:sz w:val="14"/>
                <w:szCs w:val="14"/>
              </w:rPr>
            </w:pPr>
          </w:p>
        </w:tc>
        <w:tc>
          <w:tcPr>
            <w:tcW w:w="902" w:type="dxa"/>
            <w:tcBorders>
              <w:top w:val="single" w:sz="12" w:space="0" w:color="000000"/>
              <w:left w:val="single" w:sz="4" w:space="0" w:color="000000"/>
              <w:right w:val="single" w:sz="4" w:space="0" w:color="000000"/>
            </w:tcBorders>
            <w:shd w:val="clear" w:color="auto" w:fill="FFFFFF" w:themeFill="background1"/>
          </w:tcPr>
          <w:p w14:paraId="44BAFB88" w14:textId="77777777" w:rsidR="007D38C3" w:rsidRPr="00D43E9F" w:rsidRDefault="007D38C3" w:rsidP="000552A6">
            <w:pPr>
              <w:spacing w:before="40" w:after="120"/>
              <w:ind w:right="113"/>
              <w:rPr>
                <w:sz w:val="14"/>
                <w:szCs w:val="14"/>
              </w:rPr>
            </w:pPr>
          </w:p>
        </w:tc>
      </w:tr>
      <w:tr w:rsidR="00950F3C" w:rsidRPr="00D43E9F" w14:paraId="12163D68" w14:textId="77777777" w:rsidTr="00C973CF">
        <w:tc>
          <w:tcPr>
            <w:tcW w:w="868" w:type="dxa"/>
            <w:tcBorders>
              <w:left w:val="single" w:sz="4" w:space="0" w:color="000000"/>
              <w:right w:val="single" w:sz="4" w:space="0" w:color="000000"/>
            </w:tcBorders>
            <w:shd w:val="clear" w:color="auto" w:fill="FFFFFF" w:themeFill="background1"/>
          </w:tcPr>
          <w:p w14:paraId="2B6AABAC" w14:textId="77777777" w:rsidR="007D38C3" w:rsidRPr="00D43E9F" w:rsidRDefault="007D38C3" w:rsidP="000552A6">
            <w:pPr>
              <w:spacing w:before="40" w:after="120"/>
              <w:ind w:right="113"/>
              <w:rPr>
                <w:sz w:val="14"/>
                <w:szCs w:val="14"/>
              </w:rPr>
            </w:pPr>
          </w:p>
        </w:tc>
        <w:tc>
          <w:tcPr>
            <w:tcW w:w="868" w:type="dxa"/>
            <w:tcBorders>
              <w:left w:val="single" w:sz="4" w:space="0" w:color="000000"/>
              <w:right w:val="single" w:sz="4" w:space="0" w:color="000000"/>
            </w:tcBorders>
            <w:shd w:val="clear" w:color="auto" w:fill="FFFFFF" w:themeFill="background1"/>
          </w:tcPr>
          <w:p w14:paraId="3648BB5A" w14:textId="77777777" w:rsidR="007D38C3" w:rsidRPr="00D43E9F" w:rsidRDefault="007D38C3" w:rsidP="000552A6">
            <w:pPr>
              <w:spacing w:before="40" w:after="120"/>
              <w:ind w:right="113"/>
              <w:rPr>
                <w:sz w:val="14"/>
                <w:szCs w:val="14"/>
              </w:rPr>
            </w:pPr>
          </w:p>
        </w:tc>
        <w:tc>
          <w:tcPr>
            <w:tcW w:w="896" w:type="dxa"/>
            <w:tcBorders>
              <w:left w:val="single" w:sz="4" w:space="0" w:color="000000"/>
              <w:right w:val="single" w:sz="4" w:space="0" w:color="000000"/>
            </w:tcBorders>
            <w:shd w:val="clear" w:color="auto" w:fill="FFFFFF" w:themeFill="background1"/>
          </w:tcPr>
          <w:p w14:paraId="1F484BAE" w14:textId="77777777" w:rsidR="007D38C3" w:rsidRPr="00D43E9F" w:rsidRDefault="007D38C3" w:rsidP="000552A6">
            <w:pPr>
              <w:spacing w:before="40" w:after="120"/>
              <w:ind w:right="113"/>
              <w:rPr>
                <w:sz w:val="14"/>
                <w:szCs w:val="14"/>
              </w:rPr>
            </w:pPr>
          </w:p>
        </w:tc>
        <w:tc>
          <w:tcPr>
            <w:tcW w:w="840" w:type="dxa"/>
            <w:tcBorders>
              <w:left w:val="single" w:sz="4" w:space="0" w:color="000000"/>
              <w:right w:val="single" w:sz="4" w:space="0" w:color="000000"/>
            </w:tcBorders>
            <w:shd w:val="clear" w:color="auto" w:fill="FFFFFF" w:themeFill="background1"/>
          </w:tcPr>
          <w:p w14:paraId="338C1FD6" w14:textId="77777777" w:rsidR="007D38C3" w:rsidRPr="00D43E9F" w:rsidRDefault="007D38C3" w:rsidP="000552A6">
            <w:pPr>
              <w:spacing w:before="40" w:after="120"/>
              <w:ind w:right="113"/>
              <w:rPr>
                <w:b/>
                <w:bCs/>
                <w:sz w:val="14"/>
                <w:szCs w:val="14"/>
              </w:rPr>
            </w:pPr>
          </w:p>
        </w:tc>
        <w:tc>
          <w:tcPr>
            <w:tcW w:w="868" w:type="dxa"/>
            <w:tcBorders>
              <w:left w:val="single" w:sz="4" w:space="0" w:color="000000"/>
              <w:right w:val="single" w:sz="4" w:space="0" w:color="000000"/>
            </w:tcBorders>
            <w:shd w:val="clear" w:color="auto" w:fill="FFFFFF" w:themeFill="background1"/>
          </w:tcPr>
          <w:p w14:paraId="21AE357A" w14:textId="77777777" w:rsidR="007D38C3" w:rsidRPr="00D43E9F" w:rsidRDefault="007D38C3" w:rsidP="000552A6">
            <w:pPr>
              <w:spacing w:before="40" w:after="120"/>
              <w:ind w:right="113"/>
              <w:rPr>
                <w:sz w:val="14"/>
                <w:szCs w:val="14"/>
              </w:rPr>
            </w:pPr>
          </w:p>
        </w:tc>
        <w:tc>
          <w:tcPr>
            <w:tcW w:w="938" w:type="dxa"/>
            <w:tcBorders>
              <w:left w:val="single" w:sz="4" w:space="0" w:color="000000"/>
              <w:right w:val="single" w:sz="4" w:space="0" w:color="000000"/>
            </w:tcBorders>
            <w:shd w:val="clear" w:color="auto" w:fill="FFFFFF" w:themeFill="background1"/>
          </w:tcPr>
          <w:p w14:paraId="33464FE7" w14:textId="77777777" w:rsidR="007D38C3" w:rsidRPr="00D43E9F" w:rsidRDefault="007D38C3" w:rsidP="000552A6">
            <w:pPr>
              <w:spacing w:before="40" w:after="120"/>
              <w:ind w:right="113"/>
              <w:rPr>
                <w:sz w:val="14"/>
                <w:szCs w:val="14"/>
              </w:rPr>
            </w:pPr>
          </w:p>
        </w:tc>
        <w:tc>
          <w:tcPr>
            <w:tcW w:w="797" w:type="dxa"/>
            <w:tcBorders>
              <w:left w:val="single" w:sz="4" w:space="0" w:color="000000"/>
              <w:right w:val="single" w:sz="4" w:space="0" w:color="000000"/>
            </w:tcBorders>
            <w:shd w:val="clear" w:color="auto" w:fill="FFFFFF" w:themeFill="background1"/>
          </w:tcPr>
          <w:p w14:paraId="2B742ECE" w14:textId="77777777" w:rsidR="007D38C3" w:rsidRPr="00D43E9F" w:rsidRDefault="007D38C3" w:rsidP="000552A6">
            <w:pPr>
              <w:spacing w:before="40" w:after="120"/>
              <w:ind w:right="113"/>
              <w:rPr>
                <w:b/>
                <w:bCs/>
                <w:sz w:val="14"/>
                <w:szCs w:val="14"/>
              </w:rPr>
            </w:pPr>
          </w:p>
        </w:tc>
        <w:tc>
          <w:tcPr>
            <w:tcW w:w="392" w:type="dxa"/>
            <w:tcBorders>
              <w:left w:val="single" w:sz="4" w:space="0" w:color="000000"/>
              <w:right w:val="single" w:sz="4" w:space="0" w:color="000000"/>
            </w:tcBorders>
            <w:shd w:val="clear" w:color="auto" w:fill="FFFFFF" w:themeFill="background1"/>
          </w:tcPr>
          <w:p w14:paraId="23345F2B" w14:textId="77777777" w:rsidR="007D38C3" w:rsidRPr="00D43E9F" w:rsidRDefault="007D38C3" w:rsidP="000552A6">
            <w:pPr>
              <w:spacing w:before="40" w:after="120"/>
              <w:ind w:right="113"/>
              <w:rPr>
                <w:sz w:val="14"/>
                <w:szCs w:val="14"/>
              </w:rPr>
            </w:pPr>
          </w:p>
        </w:tc>
        <w:tc>
          <w:tcPr>
            <w:tcW w:w="616" w:type="dxa"/>
            <w:tcBorders>
              <w:left w:val="single" w:sz="4" w:space="0" w:color="000000"/>
              <w:right w:val="single" w:sz="4" w:space="0" w:color="000000"/>
            </w:tcBorders>
            <w:shd w:val="clear" w:color="auto" w:fill="FFFFFF" w:themeFill="background1"/>
          </w:tcPr>
          <w:p w14:paraId="2B33AF4B" w14:textId="77777777" w:rsidR="007D38C3" w:rsidRPr="00D43E9F" w:rsidRDefault="007D38C3" w:rsidP="000552A6">
            <w:pPr>
              <w:spacing w:before="40" w:after="120"/>
              <w:ind w:right="113"/>
              <w:rPr>
                <w:sz w:val="14"/>
                <w:szCs w:val="14"/>
              </w:rPr>
            </w:pPr>
          </w:p>
        </w:tc>
        <w:tc>
          <w:tcPr>
            <w:tcW w:w="854" w:type="dxa"/>
            <w:tcBorders>
              <w:left w:val="single" w:sz="4" w:space="0" w:color="000000"/>
              <w:right w:val="single" w:sz="4" w:space="0" w:color="000000"/>
            </w:tcBorders>
            <w:shd w:val="clear" w:color="auto" w:fill="FFFFFF" w:themeFill="background1"/>
          </w:tcPr>
          <w:p w14:paraId="78D88C56" w14:textId="77777777" w:rsidR="007D38C3" w:rsidRPr="00D43E9F" w:rsidRDefault="007D38C3" w:rsidP="000552A6">
            <w:pPr>
              <w:spacing w:before="40" w:after="120"/>
              <w:ind w:right="113"/>
              <w:rPr>
                <w:sz w:val="14"/>
                <w:szCs w:val="14"/>
              </w:rPr>
            </w:pPr>
          </w:p>
        </w:tc>
        <w:tc>
          <w:tcPr>
            <w:tcW w:w="798" w:type="dxa"/>
            <w:tcBorders>
              <w:left w:val="single" w:sz="4" w:space="0" w:color="000000"/>
              <w:right w:val="single" w:sz="4" w:space="0" w:color="000000"/>
            </w:tcBorders>
            <w:shd w:val="clear" w:color="auto" w:fill="FFFFFF" w:themeFill="background1"/>
          </w:tcPr>
          <w:p w14:paraId="268CB302" w14:textId="77777777" w:rsidR="007D38C3" w:rsidRPr="00D43E9F" w:rsidRDefault="007D38C3" w:rsidP="000552A6">
            <w:pPr>
              <w:spacing w:before="40" w:after="120"/>
              <w:ind w:right="113"/>
              <w:rPr>
                <w:sz w:val="14"/>
                <w:szCs w:val="14"/>
              </w:rPr>
            </w:pPr>
          </w:p>
        </w:tc>
        <w:tc>
          <w:tcPr>
            <w:tcW w:w="902" w:type="dxa"/>
            <w:tcBorders>
              <w:left w:val="single" w:sz="4" w:space="0" w:color="000000"/>
              <w:right w:val="single" w:sz="4" w:space="0" w:color="000000"/>
            </w:tcBorders>
            <w:shd w:val="clear" w:color="auto" w:fill="FFFFFF" w:themeFill="background1"/>
          </w:tcPr>
          <w:p w14:paraId="7EBC1FA0" w14:textId="77777777" w:rsidR="007D38C3" w:rsidRPr="00D43E9F" w:rsidRDefault="007D38C3" w:rsidP="000552A6">
            <w:pPr>
              <w:spacing w:before="40" w:after="120"/>
              <w:ind w:right="113"/>
              <w:rPr>
                <w:sz w:val="14"/>
                <w:szCs w:val="14"/>
              </w:rPr>
            </w:pPr>
          </w:p>
        </w:tc>
      </w:tr>
      <w:tr w:rsidR="00950F3C" w:rsidRPr="00D43E9F" w14:paraId="50164BB4" w14:textId="77777777" w:rsidTr="00C973CF">
        <w:tc>
          <w:tcPr>
            <w:tcW w:w="868" w:type="dxa"/>
            <w:tcBorders>
              <w:left w:val="single" w:sz="4" w:space="0" w:color="000000"/>
              <w:bottom w:val="single" w:sz="4" w:space="0" w:color="000000"/>
              <w:right w:val="single" w:sz="4" w:space="0" w:color="000000"/>
            </w:tcBorders>
            <w:shd w:val="clear" w:color="auto" w:fill="FFFFFF" w:themeFill="background1"/>
          </w:tcPr>
          <w:p w14:paraId="7A3E710E" w14:textId="77777777" w:rsidR="007D38C3" w:rsidRPr="00D43E9F" w:rsidRDefault="007D38C3" w:rsidP="000552A6">
            <w:pPr>
              <w:spacing w:before="40" w:after="120"/>
              <w:ind w:right="113"/>
              <w:rPr>
                <w:sz w:val="14"/>
                <w:szCs w:val="14"/>
              </w:rPr>
            </w:pPr>
          </w:p>
        </w:tc>
        <w:tc>
          <w:tcPr>
            <w:tcW w:w="868" w:type="dxa"/>
            <w:tcBorders>
              <w:left w:val="single" w:sz="4" w:space="0" w:color="000000"/>
              <w:bottom w:val="single" w:sz="4" w:space="0" w:color="000000"/>
              <w:right w:val="single" w:sz="4" w:space="0" w:color="000000"/>
            </w:tcBorders>
            <w:shd w:val="clear" w:color="auto" w:fill="FFFFFF" w:themeFill="background1"/>
          </w:tcPr>
          <w:p w14:paraId="488421B8" w14:textId="77777777" w:rsidR="007D38C3" w:rsidRPr="00D43E9F" w:rsidRDefault="007D38C3" w:rsidP="000552A6">
            <w:pPr>
              <w:spacing w:before="40" w:after="120"/>
              <w:ind w:right="113"/>
              <w:rPr>
                <w:sz w:val="14"/>
                <w:szCs w:val="14"/>
              </w:rPr>
            </w:pPr>
          </w:p>
        </w:tc>
        <w:tc>
          <w:tcPr>
            <w:tcW w:w="896" w:type="dxa"/>
            <w:tcBorders>
              <w:left w:val="single" w:sz="4" w:space="0" w:color="000000"/>
              <w:bottom w:val="single" w:sz="4" w:space="0" w:color="000000"/>
              <w:right w:val="single" w:sz="4" w:space="0" w:color="000000"/>
            </w:tcBorders>
            <w:shd w:val="clear" w:color="auto" w:fill="FFFFFF" w:themeFill="background1"/>
          </w:tcPr>
          <w:p w14:paraId="100E5E99" w14:textId="77777777" w:rsidR="007D38C3" w:rsidRPr="00D43E9F" w:rsidRDefault="007D38C3" w:rsidP="000552A6">
            <w:pPr>
              <w:spacing w:before="40" w:after="120"/>
              <w:ind w:right="113"/>
              <w:rPr>
                <w:sz w:val="14"/>
                <w:szCs w:val="14"/>
              </w:rPr>
            </w:pPr>
          </w:p>
        </w:tc>
        <w:tc>
          <w:tcPr>
            <w:tcW w:w="840" w:type="dxa"/>
            <w:tcBorders>
              <w:left w:val="single" w:sz="4" w:space="0" w:color="000000"/>
              <w:bottom w:val="single" w:sz="4" w:space="0" w:color="000000"/>
              <w:right w:val="single" w:sz="4" w:space="0" w:color="000000"/>
            </w:tcBorders>
            <w:shd w:val="clear" w:color="auto" w:fill="FFFFFF" w:themeFill="background1"/>
          </w:tcPr>
          <w:p w14:paraId="124FC364" w14:textId="77777777" w:rsidR="007D38C3" w:rsidRPr="00D43E9F" w:rsidRDefault="007D38C3" w:rsidP="000552A6">
            <w:pPr>
              <w:spacing w:before="40" w:after="120"/>
              <w:ind w:right="113"/>
              <w:rPr>
                <w:b/>
                <w:bCs/>
                <w:sz w:val="14"/>
                <w:szCs w:val="14"/>
              </w:rPr>
            </w:pPr>
          </w:p>
        </w:tc>
        <w:tc>
          <w:tcPr>
            <w:tcW w:w="868" w:type="dxa"/>
            <w:tcBorders>
              <w:left w:val="single" w:sz="4" w:space="0" w:color="000000"/>
              <w:bottom w:val="single" w:sz="4" w:space="0" w:color="000000"/>
              <w:right w:val="single" w:sz="4" w:space="0" w:color="000000"/>
            </w:tcBorders>
            <w:shd w:val="clear" w:color="auto" w:fill="FFFFFF" w:themeFill="background1"/>
          </w:tcPr>
          <w:p w14:paraId="19078276" w14:textId="77777777" w:rsidR="007D38C3" w:rsidRPr="00D43E9F" w:rsidRDefault="007D38C3" w:rsidP="000552A6">
            <w:pPr>
              <w:spacing w:before="40" w:after="120"/>
              <w:ind w:right="113"/>
              <w:rPr>
                <w:sz w:val="14"/>
                <w:szCs w:val="14"/>
              </w:rPr>
            </w:pPr>
          </w:p>
        </w:tc>
        <w:tc>
          <w:tcPr>
            <w:tcW w:w="938" w:type="dxa"/>
            <w:tcBorders>
              <w:left w:val="single" w:sz="4" w:space="0" w:color="000000"/>
              <w:bottom w:val="single" w:sz="4" w:space="0" w:color="000000"/>
              <w:right w:val="single" w:sz="4" w:space="0" w:color="000000"/>
            </w:tcBorders>
            <w:shd w:val="clear" w:color="auto" w:fill="FFFFFF" w:themeFill="background1"/>
          </w:tcPr>
          <w:p w14:paraId="5024A602" w14:textId="77777777" w:rsidR="007D38C3" w:rsidRPr="00D43E9F" w:rsidRDefault="007D38C3" w:rsidP="000552A6">
            <w:pPr>
              <w:spacing w:before="40" w:after="120"/>
              <w:ind w:right="113"/>
              <w:rPr>
                <w:sz w:val="14"/>
                <w:szCs w:val="14"/>
              </w:rPr>
            </w:pPr>
          </w:p>
        </w:tc>
        <w:tc>
          <w:tcPr>
            <w:tcW w:w="797" w:type="dxa"/>
            <w:tcBorders>
              <w:left w:val="single" w:sz="4" w:space="0" w:color="000000"/>
              <w:bottom w:val="single" w:sz="4" w:space="0" w:color="000000"/>
              <w:right w:val="single" w:sz="4" w:space="0" w:color="000000"/>
            </w:tcBorders>
            <w:shd w:val="clear" w:color="auto" w:fill="FFFFFF" w:themeFill="background1"/>
          </w:tcPr>
          <w:p w14:paraId="29017CF6" w14:textId="77777777" w:rsidR="007D38C3" w:rsidRPr="00D43E9F" w:rsidRDefault="007D38C3" w:rsidP="000552A6">
            <w:pPr>
              <w:spacing w:before="40" w:after="120"/>
              <w:ind w:right="113"/>
              <w:rPr>
                <w:b/>
                <w:bCs/>
                <w:sz w:val="14"/>
                <w:szCs w:val="14"/>
              </w:rPr>
            </w:pPr>
          </w:p>
        </w:tc>
        <w:tc>
          <w:tcPr>
            <w:tcW w:w="392" w:type="dxa"/>
            <w:tcBorders>
              <w:left w:val="single" w:sz="4" w:space="0" w:color="000000"/>
              <w:bottom w:val="single" w:sz="4" w:space="0" w:color="000000"/>
              <w:right w:val="single" w:sz="4" w:space="0" w:color="000000"/>
            </w:tcBorders>
            <w:shd w:val="clear" w:color="auto" w:fill="FFFFFF" w:themeFill="background1"/>
          </w:tcPr>
          <w:p w14:paraId="3923A1DD" w14:textId="77777777" w:rsidR="007D38C3" w:rsidRPr="00D43E9F" w:rsidRDefault="007D38C3" w:rsidP="000552A6">
            <w:pPr>
              <w:spacing w:before="40" w:after="120"/>
              <w:ind w:right="113"/>
              <w:rPr>
                <w:sz w:val="14"/>
                <w:szCs w:val="14"/>
              </w:rPr>
            </w:pPr>
          </w:p>
        </w:tc>
        <w:tc>
          <w:tcPr>
            <w:tcW w:w="616" w:type="dxa"/>
            <w:tcBorders>
              <w:left w:val="single" w:sz="4" w:space="0" w:color="000000"/>
              <w:bottom w:val="single" w:sz="4" w:space="0" w:color="000000"/>
              <w:right w:val="single" w:sz="4" w:space="0" w:color="000000"/>
            </w:tcBorders>
            <w:shd w:val="clear" w:color="auto" w:fill="FFFFFF" w:themeFill="background1"/>
          </w:tcPr>
          <w:p w14:paraId="2705737A" w14:textId="77777777" w:rsidR="007D38C3" w:rsidRPr="00D43E9F" w:rsidRDefault="007D38C3" w:rsidP="000552A6">
            <w:pPr>
              <w:spacing w:before="40" w:after="120"/>
              <w:ind w:right="113"/>
              <w:rPr>
                <w:sz w:val="14"/>
                <w:szCs w:val="14"/>
              </w:rPr>
            </w:pPr>
          </w:p>
        </w:tc>
        <w:tc>
          <w:tcPr>
            <w:tcW w:w="854" w:type="dxa"/>
            <w:tcBorders>
              <w:left w:val="single" w:sz="4" w:space="0" w:color="000000"/>
              <w:bottom w:val="single" w:sz="4" w:space="0" w:color="000000"/>
              <w:right w:val="single" w:sz="4" w:space="0" w:color="000000"/>
            </w:tcBorders>
            <w:shd w:val="clear" w:color="auto" w:fill="FFFFFF" w:themeFill="background1"/>
          </w:tcPr>
          <w:p w14:paraId="172BE125" w14:textId="77777777" w:rsidR="007D38C3" w:rsidRPr="00D43E9F" w:rsidRDefault="007D38C3" w:rsidP="000552A6">
            <w:pPr>
              <w:spacing w:before="40" w:after="120"/>
              <w:ind w:right="113"/>
              <w:rPr>
                <w:sz w:val="14"/>
                <w:szCs w:val="14"/>
              </w:rPr>
            </w:pPr>
          </w:p>
        </w:tc>
        <w:tc>
          <w:tcPr>
            <w:tcW w:w="798" w:type="dxa"/>
            <w:tcBorders>
              <w:left w:val="single" w:sz="4" w:space="0" w:color="000000"/>
              <w:bottom w:val="single" w:sz="4" w:space="0" w:color="000000"/>
              <w:right w:val="single" w:sz="4" w:space="0" w:color="000000"/>
            </w:tcBorders>
            <w:shd w:val="clear" w:color="auto" w:fill="FFFFFF" w:themeFill="background1"/>
          </w:tcPr>
          <w:p w14:paraId="09690968" w14:textId="77777777" w:rsidR="007D38C3" w:rsidRPr="00D43E9F" w:rsidRDefault="007D38C3" w:rsidP="000552A6">
            <w:pPr>
              <w:spacing w:before="40" w:after="120"/>
              <w:ind w:right="113"/>
              <w:rPr>
                <w:sz w:val="14"/>
                <w:szCs w:val="14"/>
              </w:rPr>
            </w:pPr>
          </w:p>
        </w:tc>
        <w:tc>
          <w:tcPr>
            <w:tcW w:w="902" w:type="dxa"/>
            <w:tcBorders>
              <w:left w:val="single" w:sz="4" w:space="0" w:color="000000"/>
              <w:bottom w:val="single" w:sz="4" w:space="0" w:color="000000"/>
              <w:right w:val="single" w:sz="4" w:space="0" w:color="000000"/>
            </w:tcBorders>
            <w:shd w:val="clear" w:color="auto" w:fill="FFFFFF" w:themeFill="background1"/>
          </w:tcPr>
          <w:p w14:paraId="1D9AA0C4" w14:textId="77777777" w:rsidR="007D38C3" w:rsidRPr="00D43E9F" w:rsidRDefault="007D38C3" w:rsidP="000552A6">
            <w:pPr>
              <w:spacing w:before="40" w:after="120"/>
              <w:ind w:right="113"/>
              <w:rPr>
                <w:sz w:val="14"/>
                <w:szCs w:val="14"/>
              </w:rPr>
            </w:pPr>
          </w:p>
        </w:tc>
      </w:tr>
      <w:tr w:rsidR="00165348" w:rsidRPr="00A8577C" w14:paraId="5B607320" w14:textId="77777777" w:rsidTr="00165348">
        <w:tc>
          <w:tcPr>
            <w:tcW w:w="868" w:type="dxa"/>
            <w:tcBorders>
              <w:top w:val="single" w:sz="4" w:space="0" w:color="000000"/>
              <w:left w:val="single" w:sz="4" w:space="0" w:color="000000"/>
              <w:bottom w:val="single" w:sz="12" w:space="0" w:color="auto"/>
              <w:right w:val="single" w:sz="4" w:space="0" w:color="000000"/>
            </w:tcBorders>
            <w:shd w:val="clear" w:color="auto" w:fill="FFFFFF" w:themeFill="background1"/>
          </w:tcPr>
          <w:p w14:paraId="026323B1" w14:textId="77777777" w:rsidR="007D38C3" w:rsidRPr="00A8577C" w:rsidRDefault="007D38C3" w:rsidP="000552A6">
            <w:pPr>
              <w:spacing w:before="40" w:after="120"/>
              <w:ind w:right="113"/>
              <w:rPr>
                <w:b/>
                <w:bCs/>
                <w:sz w:val="18"/>
                <w:szCs w:val="18"/>
              </w:rPr>
            </w:pPr>
            <w:r w:rsidRPr="00A8577C">
              <w:rPr>
                <w:b/>
                <w:bCs/>
                <w:sz w:val="18"/>
                <w:szCs w:val="18"/>
              </w:rPr>
              <w:t>Total</w:t>
            </w:r>
          </w:p>
        </w:tc>
        <w:tc>
          <w:tcPr>
            <w:tcW w:w="868" w:type="dxa"/>
            <w:tcBorders>
              <w:top w:val="single" w:sz="4" w:space="0" w:color="000000"/>
              <w:left w:val="single" w:sz="4" w:space="0" w:color="000000"/>
              <w:bottom w:val="single" w:sz="12" w:space="0" w:color="auto"/>
              <w:right w:val="single" w:sz="4" w:space="0" w:color="000000"/>
            </w:tcBorders>
            <w:shd w:val="clear" w:color="auto" w:fill="FFFFFF" w:themeFill="background1"/>
          </w:tcPr>
          <w:p w14:paraId="305CF4F9" w14:textId="77777777" w:rsidR="007D38C3" w:rsidRPr="00A8577C" w:rsidRDefault="007D38C3" w:rsidP="000552A6">
            <w:pPr>
              <w:spacing w:before="40" w:after="120"/>
              <w:ind w:right="113"/>
              <w:rPr>
                <w:b/>
                <w:bCs/>
                <w:sz w:val="18"/>
                <w:szCs w:val="18"/>
              </w:rPr>
            </w:pPr>
          </w:p>
        </w:tc>
        <w:tc>
          <w:tcPr>
            <w:tcW w:w="896" w:type="dxa"/>
            <w:tcBorders>
              <w:top w:val="single" w:sz="4" w:space="0" w:color="000000"/>
              <w:left w:val="single" w:sz="4" w:space="0" w:color="000000"/>
              <w:bottom w:val="single" w:sz="12" w:space="0" w:color="auto"/>
              <w:right w:val="single" w:sz="4" w:space="0" w:color="000000"/>
            </w:tcBorders>
            <w:shd w:val="clear" w:color="auto" w:fill="FFFFFF" w:themeFill="background1"/>
          </w:tcPr>
          <w:p w14:paraId="792ECCB9" w14:textId="77777777" w:rsidR="007D38C3" w:rsidRPr="00A8577C" w:rsidRDefault="007D38C3" w:rsidP="000552A6">
            <w:pPr>
              <w:spacing w:before="40" w:after="120"/>
              <w:ind w:right="113"/>
              <w:rPr>
                <w:b/>
                <w:bCs/>
                <w:sz w:val="18"/>
                <w:szCs w:val="18"/>
              </w:rPr>
            </w:pPr>
          </w:p>
        </w:tc>
        <w:tc>
          <w:tcPr>
            <w:tcW w:w="840" w:type="dxa"/>
            <w:tcBorders>
              <w:top w:val="single" w:sz="4" w:space="0" w:color="000000"/>
              <w:left w:val="single" w:sz="4" w:space="0" w:color="000000"/>
              <w:bottom w:val="single" w:sz="12" w:space="0" w:color="auto"/>
              <w:right w:val="single" w:sz="4" w:space="0" w:color="000000"/>
            </w:tcBorders>
            <w:shd w:val="clear" w:color="auto" w:fill="FFFFFF" w:themeFill="background1"/>
          </w:tcPr>
          <w:p w14:paraId="1370C501" w14:textId="77777777" w:rsidR="007D38C3" w:rsidRPr="00A8577C" w:rsidRDefault="007D38C3" w:rsidP="000552A6">
            <w:pPr>
              <w:spacing w:before="40" w:after="120"/>
              <w:ind w:right="113"/>
              <w:rPr>
                <w:b/>
                <w:bCs/>
                <w:sz w:val="18"/>
                <w:szCs w:val="18"/>
              </w:rPr>
            </w:pPr>
          </w:p>
        </w:tc>
        <w:tc>
          <w:tcPr>
            <w:tcW w:w="868" w:type="dxa"/>
            <w:tcBorders>
              <w:top w:val="single" w:sz="4" w:space="0" w:color="000000"/>
              <w:left w:val="single" w:sz="4" w:space="0" w:color="000000"/>
              <w:bottom w:val="single" w:sz="12" w:space="0" w:color="auto"/>
              <w:right w:val="single" w:sz="4" w:space="0" w:color="000000"/>
            </w:tcBorders>
            <w:shd w:val="clear" w:color="auto" w:fill="FFFFFF" w:themeFill="background1"/>
          </w:tcPr>
          <w:p w14:paraId="68426B23" w14:textId="77777777" w:rsidR="007D38C3" w:rsidRPr="00A8577C" w:rsidRDefault="007D38C3" w:rsidP="000552A6">
            <w:pPr>
              <w:spacing w:before="40" w:after="120"/>
              <w:ind w:right="113"/>
              <w:rPr>
                <w:b/>
                <w:bCs/>
                <w:sz w:val="18"/>
                <w:szCs w:val="18"/>
              </w:rPr>
            </w:pPr>
          </w:p>
        </w:tc>
        <w:tc>
          <w:tcPr>
            <w:tcW w:w="938" w:type="dxa"/>
            <w:tcBorders>
              <w:top w:val="single" w:sz="4" w:space="0" w:color="000000"/>
              <w:left w:val="single" w:sz="4" w:space="0" w:color="000000"/>
              <w:bottom w:val="single" w:sz="12" w:space="0" w:color="auto"/>
              <w:right w:val="single" w:sz="4" w:space="0" w:color="000000"/>
            </w:tcBorders>
            <w:shd w:val="clear" w:color="auto" w:fill="FFFFFF" w:themeFill="background1"/>
          </w:tcPr>
          <w:p w14:paraId="57150B42" w14:textId="77777777" w:rsidR="007D38C3" w:rsidRPr="00A8577C" w:rsidRDefault="007D38C3" w:rsidP="000552A6">
            <w:pPr>
              <w:spacing w:before="40" w:after="120"/>
              <w:ind w:right="113"/>
              <w:rPr>
                <w:b/>
                <w:bCs/>
                <w:sz w:val="18"/>
                <w:szCs w:val="18"/>
              </w:rPr>
            </w:pPr>
          </w:p>
        </w:tc>
        <w:tc>
          <w:tcPr>
            <w:tcW w:w="797" w:type="dxa"/>
            <w:tcBorders>
              <w:top w:val="single" w:sz="4" w:space="0" w:color="000000"/>
              <w:left w:val="single" w:sz="4" w:space="0" w:color="000000"/>
              <w:bottom w:val="single" w:sz="12" w:space="0" w:color="auto"/>
              <w:right w:val="single" w:sz="4" w:space="0" w:color="000000"/>
            </w:tcBorders>
            <w:shd w:val="clear" w:color="auto" w:fill="FFFFFF" w:themeFill="background1"/>
          </w:tcPr>
          <w:p w14:paraId="5D5DD23E" w14:textId="77777777" w:rsidR="007D38C3" w:rsidRPr="00A8577C" w:rsidRDefault="007D38C3" w:rsidP="000552A6">
            <w:pPr>
              <w:spacing w:before="40" w:after="120"/>
              <w:ind w:right="113"/>
              <w:rPr>
                <w:b/>
                <w:bCs/>
                <w:sz w:val="18"/>
                <w:szCs w:val="18"/>
              </w:rPr>
            </w:pPr>
          </w:p>
        </w:tc>
        <w:tc>
          <w:tcPr>
            <w:tcW w:w="1008" w:type="dxa"/>
            <w:gridSpan w:val="2"/>
            <w:tcBorders>
              <w:top w:val="single" w:sz="4" w:space="0" w:color="000000"/>
              <w:left w:val="single" w:sz="4" w:space="0" w:color="000000"/>
              <w:bottom w:val="single" w:sz="12" w:space="0" w:color="auto"/>
              <w:right w:val="single" w:sz="4" w:space="0" w:color="000000"/>
            </w:tcBorders>
            <w:shd w:val="clear" w:color="auto" w:fill="FFFFFF" w:themeFill="background1"/>
          </w:tcPr>
          <w:p w14:paraId="73578A9C" w14:textId="77777777" w:rsidR="007D38C3" w:rsidRPr="00A8577C" w:rsidRDefault="007D38C3" w:rsidP="000552A6">
            <w:pPr>
              <w:spacing w:before="40" w:after="120"/>
              <w:ind w:right="113"/>
              <w:rPr>
                <w:b/>
                <w:bCs/>
                <w:sz w:val="18"/>
                <w:szCs w:val="18"/>
              </w:rPr>
            </w:pPr>
            <w:r w:rsidRPr="00A8577C">
              <w:rPr>
                <w:b/>
                <w:bCs/>
                <w:sz w:val="18"/>
                <w:szCs w:val="18"/>
              </w:rPr>
              <w:t>Total</w:t>
            </w:r>
          </w:p>
        </w:tc>
        <w:tc>
          <w:tcPr>
            <w:tcW w:w="854" w:type="dxa"/>
            <w:tcBorders>
              <w:top w:val="single" w:sz="4" w:space="0" w:color="000000"/>
              <w:left w:val="single" w:sz="4" w:space="0" w:color="000000"/>
              <w:right w:val="dotted" w:sz="4" w:space="0" w:color="000000"/>
            </w:tcBorders>
            <w:shd w:val="clear" w:color="auto" w:fill="FFFFFF" w:themeFill="background1"/>
          </w:tcPr>
          <w:p w14:paraId="006D66B5" w14:textId="77777777" w:rsidR="007D38C3" w:rsidRPr="00A8577C" w:rsidRDefault="007D38C3" w:rsidP="000552A6">
            <w:pPr>
              <w:spacing w:before="40" w:after="120"/>
              <w:ind w:right="113"/>
              <w:rPr>
                <w:sz w:val="18"/>
                <w:szCs w:val="18"/>
              </w:rPr>
            </w:pPr>
          </w:p>
        </w:tc>
        <w:tc>
          <w:tcPr>
            <w:tcW w:w="798" w:type="dxa"/>
            <w:tcBorders>
              <w:top w:val="single" w:sz="4" w:space="0" w:color="000000"/>
              <w:left w:val="dotted" w:sz="4" w:space="0" w:color="000000"/>
              <w:right w:val="dotted" w:sz="4" w:space="0" w:color="000000"/>
            </w:tcBorders>
            <w:shd w:val="clear" w:color="auto" w:fill="FFFFFF" w:themeFill="background1"/>
          </w:tcPr>
          <w:p w14:paraId="0009CDC1" w14:textId="77777777" w:rsidR="007D38C3" w:rsidRPr="00A8577C" w:rsidRDefault="007D38C3" w:rsidP="000552A6">
            <w:pPr>
              <w:spacing w:before="40" w:after="120"/>
              <w:ind w:right="113"/>
              <w:rPr>
                <w:sz w:val="18"/>
                <w:szCs w:val="18"/>
              </w:rPr>
            </w:pPr>
          </w:p>
        </w:tc>
        <w:tc>
          <w:tcPr>
            <w:tcW w:w="902" w:type="dxa"/>
            <w:tcBorders>
              <w:top w:val="single" w:sz="4" w:space="0" w:color="000000"/>
              <w:left w:val="dotted" w:sz="4" w:space="0" w:color="000000"/>
              <w:right w:val="dotted" w:sz="4" w:space="0" w:color="000000"/>
            </w:tcBorders>
            <w:shd w:val="clear" w:color="auto" w:fill="FFFFFF" w:themeFill="background1"/>
          </w:tcPr>
          <w:p w14:paraId="132707BC" w14:textId="77777777" w:rsidR="007D38C3" w:rsidRPr="00A8577C" w:rsidRDefault="007D38C3" w:rsidP="000552A6">
            <w:pPr>
              <w:spacing w:before="40" w:after="120"/>
              <w:ind w:right="113"/>
              <w:rPr>
                <w:sz w:val="18"/>
                <w:szCs w:val="18"/>
              </w:rPr>
            </w:pPr>
          </w:p>
        </w:tc>
      </w:tr>
    </w:tbl>
    <w:p w14:paraId="1E2D6C56" w14:textId="2072B2E3" w:rsidR="007D38C3" w:rsidRPr="00950F3C" w:rsidRDefault="00950F3C" w:rsidP="00950F3C">
      <w:pPr>
        <w:pStyle w:val="FootnoteText"/>
        <w:tabs>
          <w:tab w:val="clear" w:pos="1021"/>
          <w:tab w:val="right" w:pos="2127"/>
        </w:tabs>
        <w:spacing w:before="120" w:line="240" w:lineRule="atLeast"/>
        <w:ind w:left="0" w:right="0" w:firstLine="170"/>
        <w:rPr>
          <w:szCs w:val="18"/>
        </w:rPr>
      </w:pPr>
      <w:r>
        <w:rPr>
          <w:szCs w:val="18"/>
        </w:rPr>
        <w:t xml:space="preserve">*  </w:t>
      </w:r>
      <w:r w:rsidR="007D38C3" w:rsidRPr="00950F3C">
        <w:rPr>
          <w:szCs w:val="18"/>
        </w:rPr>
        <w:t>Si nécessaire, établir un tableau distinct pour chaque zone</w:t>
      </w:r>
      <w:r w:rsidR="00991E01" w:rsidRPr="00991E01">
        <w:rPr>
          <w:szCs w:val="18"/>
        </w:rPr>
        <w:t>.</w:t>
      </w:r>
    </w:p>
    <w:p w14:paraId="4FA1DB1C" w14:textId="63A7FFBC" w:rsidR="007D38C3" w:rsidRPr="00950F3C" w:rsidRDefault="00950F3C" w:rsidP="00842E35">
      <w:pPr>
        <w:pStyle w:val="FootnoteText"/>
        <w:tabs>
          <w:tab w:val="clear" w:pos="1021"/>
          <w:tab w:val="right" w:pos="2127"/>
        </w:tabs>
        <w:spacing w:line="240" w:lineRule="atLeast"/>
        <w:ind w:left="0" w:right="0" w:firstLine="170"/>
        <w:rPr>
          <w:szCs w:val="18"/>
        </w:rPr>
      </w:pPr>
      <w:r w:rsidRPr="00950F3C">
        <w:rPr>
          <w:szCs w:val="18"/>
        </w:rPr>
        <w:t>*</w:t>
      </w:r>
      <w:proofErr w:type="gramStart"/>
      <w:r w:rsidRPr="00950F3C">
        <w:rPr>
          <w:szCs w:val="18"/>
        </w:rPr>
        <w:t xml:space="preserve">* </w:t>
      </w:r>
      <w:r>
        <w:rPr>
          <w:szCs w:val="18"/>
        </w:rPr>
        <w:t xml:space="preserve"> </w:t>
      </w:r>
      <w:r w:rsidR="007D38C3" w:rsidRPr="00950F3C">
        <w:rPr>
          <w:szCs w:val="18"/>
        </w:rPr>
        <w:t>La</w:t>
      </w:r>
      <w:proofErr w:type="gramEnd"/>
      <w:r w:rsidR="007D38C3" w:rsidRPr="00950F3C">
        <w:rPr>
          <w:szCs w:val="18"/>
        </w:rPr>
        <w:t xml:space="preserve"> localisation peut être indiquée au moyen d’une liste des provinces/districts/villages où se trouvent des zones contaminées ainsi que (si possible) de références cartographiques et des coordonnées de carroyage suffisantes pour définir la zone contaminée</w:t>
      </w:r>
      <w:r w:rsidR="00991E01" w:rsidRPr="00991E01">
        <w:rPr>
          <w:szCs w:val="18"/>
        </w:rPr>
        <w:t>.</w:t>
      </w:r>
    </w:p>
    <w:p w14:paraId="0F5FA009" w14:textId="33552557" w:rsidR="007D38C3" w:rsidRPr="00950F3C" w:rsidRDefault="007D38C3" w:rsidP="00842E35">
      <w:pPr>
        <w:pStyle w:val="FootnoteText"/>
        <w:keepLines/>
        <w:tabs>
          <w:tab w:val="clear" w:pos="1021"/>
          <w:tab w:val="right" w:pos="2127"/>
        </w:tabs>
        <w:spacing w:line="240" w:lineRule="atLeast"/>
        <w:ind w:left="0" w:right="0" w:firstLine="170"/>
        <w:rPr>
          <w:szCs w:val="18"/>
        </w:rPr>
      </w:pPr>
      <w:r w:rsidRPr="00950F3C">
        <w:rPr>
          <w:szCs w:val="18"/>
        </w:rPr>
        <w:t>**</w:t>
      </w:r>
      <w:proofErr w:type="gramStart"/>
      <w:r w:rsidRPr="00950F3C">
        <w:rPr>
          <w:szCs w:val="18"/>
        </w:rPr>
        <w:t>*</w:t>
      </w:r>
      <w:r w:rsidR="00950F3C" w:rsidRPr="00950F3C">
        <w:rPr>
          <w:szCs w:val="18"/>
        </w:rPr>
        <w:t xml:space="preserve">  </w:t>
      </w:r>
      <w:r w:rsidRPr="00950F3C">
        <w:rPr>
          <w:szCs w:val="18"/>
        </w:rPr>
        <w:tab/>
      </w:r>
      <w:proofErr w:type="gramEnd"/>
      <w:r w:rsidRPr="00950F3C">
        <w:rPr>
          <w:szCs w:val="18"/>
        </w:rPr>
        <w:t>Les Normes internationales de la lutte antimines</w:t>
      </w:r>
      <w:r w:rsidR="00842E35">
        <w:rPr>
          <w:szCs w:val="18"/>
        </w:rPr>
        <w:t xml:space="preserve"> </w:t>
      </w:r>
      <w:r w:rsidRPr="00950F3C">
        <w:rPr>
          <w:szCs w:val="18"/>
        </w:rPr>
        <w:t>(NILAM) peuvent servir de guide pour l’application de la Convention</w:t>
      </w:r>
      <w:r w:rsidR="00991E01" w:rsidRPr="00991E01">
        <w:rPr>
          <w:szCs w:val="18"/>
        </w:rPr>
        <w:t>.</w:t>
      </w:r>
      <w:r w:rsidRPr="00950F3C">
        <w:rPr>
          <w:szCs w:val="18"/>
        </w:rPr>
        <w:t xml:space="preserve"> Il</w:t>
      </w:r>
      <w:r w:rsidR="007172A7" w:rsidRPr="00950F3C">
        <w:rPr>
          <w:szCs w:val="18"/>
        </w:rPr>
        <w:t xml:space="preserve"> </w:t>
      </w:r>
      <w:r w:rsidRPr="00950F3C">
        <w:rPr>
          <w:szCs w:val="18"/>
        </w:rPr>
        <w:t>est indiqué dans les NILAM qu’une zone ne devrait être considérée comme une zone dans laquelle la présence de restes d’armes à sous-munitions est avérée que lorsque cette présence est confirmée « sur la base de preuves directes », et qu’une zone ne devrait être considérée comme une zone dans laquelle la présence de</w:t>
      </w:r>
      <w:r w:rsidR="007172A7" w:rsidRPr="00950F3C">
        <w:rPr>
          <w:szCs w:val="18"/>
        </w:rPr>
        <w:t xml:space="preserve"> </w:t>
      </w:r>
      <w:r w:rsidRPr="00950F3C">
        <w:rPr>
          <w:szCs w:val="18"/>
        </w:rPr>
        <w:t>restes d’armes à sous-munitions est soupçonnée que lorsqu’il existe un motif raisonnable de supposer la présence de restes d’armes à sous-munitions</w:t>
      </w:r>
      <w:r w:rsidR="007172A7" w:rsidRPr="00950F3C">
        <w:rPr>
          <w:szCs w:val="18"/>
        </w:rPr>
        <w:t xml:space="preserve"> </w:t>
      </w:r>
      <w:r w:rsidRPr="00950F3C">
        <w:rPr>
          <w:szCs w:val="18"/>
        </w:rPr>
        <w:t>« sur la base de preuves indirectes »</w:t>
      </w:r>
      <w:r w:rsidRPr="00950F3C">
        <w:rPr>
          <w:rStyle w:val="FootnoteReference"/>
          <w:szCs w:val="18"/>
        </w:rPr>
        <w:footnoteReference w:id="4"/>
      </w:r>
      <w:r w:rsidR="00991E01" w:rsidRPr="00991E01">
        <w:rPr>
          <w:szCs w:val="18"/>
        </w:rPr>
        <w:t>.</w:t>
      </w:r>
    </w:p>
    <w:p w14:paraId="628B2B18" w14:textId="77777777" w:rsidR="007D38C3" w:rsidRPr="00DA1071" w:rsidRDefault="007D38C3" w:rsidP="007D38C3">
      <w:pPr>
        <w:spacing w:line="240" w:lineRule="auto"/>
        <w:rPr>
          <w:b/>
          <w:sz w:val="24"/>
        </w:rPr>
      </w:pPr>
      <w:r w:rsidRPr="00DA1071">
        <w:br w:type="page"/>
      </w:r>
    </w:p>
    <w:p w14:paraId="10012FE8" w14:textId="77777777" w:rsidR="007D38C3" w:rsidRDefault="007D38C3" w:rsidP="007D38C3">
      <w:pPr>
        <w:pStyle w:val="H23G"/>
      </w:pPr>
      <w:r w:rsidRPr="00DA1071">
        <w:lastRenderedPageBreak/>
        <w:tab/>
      </w:r>
      <w:r w:rsidRPr="00DA1071">
        <w:tab/>
      </w:r>
      <w:r w:rsidRPr="00611FE6">
        <w:t>Renseignements supplémentaires</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71"/>
      </w:tblGrid>
      <w:tr w:rsidR="007D38C3" w:rsidRPr="002F59CE" w14:paraId="6550EDD7" w14:textId="77777777" w:rsidTr="000552A6">
        <w:tc>
          <w:tcPr>
            <w:tcW w:w="7371" w:type="dxa"/>
            <w:shd w:val="clear" w:color="auto" w:fill="E0E0E0"/>
          </w:tcPr>
          <w:p w14:paraId="1897983F" w14:textId="77777777" w:rsidR="007D38C3" w:rsidRPr="00AD7091" w:rsidRDefault="007D38C3" w:rsidP="00A8577C">
            <w:pPr>
              <w:pStyle w:val="SingleTxtG"/>
              <w:spacing w:before="120"/>
              <w:ind w:left="57" w:right="57"/>
              <w:rPr>
                <w:color w:val="000000"/>
              </w:rPr>
            </w:pPr>
            <w:r w:rsidRPr="00AD7091">
              <w:rPr>
                <w:color w:val="000000"/>
              </w:rPr>
              <w:t>[</w:t>
            </w:r>
            <w:proofErr w:type="gramStart"/>
            <w:r>
              <w:rPr>
                <w:color w:val="000000"/>
              </w:rPr>
              <w:t>commentaire</w:t>
            </w:r>
            <w:proofErr w:type="gramEnd"/>
            <w:r w:rsidRPr="00AD7091">
              <w:rPr>
                <w:color w:val="000000"/>
              </w:rPr>
              <w:t>]</w:t>
            </w:r>
          </w:p>
          <w:p w14:paraId="0AB86EE0" w14:textId="59BB5CBD" w:rsidR="007D38C3" w:rsidRPr="00E808C1" w:rsidRDefault="007D38C3" w:rsidP="00A8577C">
            <w:pPr>
              <w:pStyle w:val="SingleTxtG"/>
              <w:spacing w:before="120"/>
              <w:ind w:left="57" w:right="57"/>
              <w:rPr>
                <w:color w:val="000000"/>
              </w:rPr>
            </w:pPr>
            <w:r w:rsidRPr="00EF549E">
              <w:rPr>
                <w:color w:val="000000"/>
              </w:rPr>
              <w:t>[</w:t>
            </w:r>
            <w:r>
              <w:rPr>
                <w:color w:val="000000"/>
              </w:rPr>
              <w:t>Ex</w:t>
            </w:r>
            <w:r w:rsidR="00991E01" w:rsidRPr="00991E01">
              <w:rPr>
                <w:color w:val="000000"/>
              </w:rPr>
              <w:t>.</w:t>
            </w:r>
            <w:r>
              <w:rPr>
                <w:color w:val="000000"/>
              </w:rPr>
              <w:t> : r</w:t>
            </w:r>
            <w:r w:rsidRPr="00EF549E">
              <w:rPr>
                <w:color w:val="000000"/>
              </w:rPr>
              <w:t xml:space="preserve">enseignements </w:t>
            </w:r>
            <w:r>
              <w:rPr>
                <w:color w:val="000000"/>
              </w:rPr>
              <w:t>concernant</w:t>
            </w:r>
            <w:r w:rsidRPr="00EF549E">
              <w:rPr>
                <w:color w:val="000000"/>
              </w:rPr>
              <w:t xml:space="preserve"> toute zone dangereuse sous la juridiction ou le contrôle de l</w:t>
            </w:r>
            <w:r>
              <w:rPr>
                <w:color w:val="000000"/>
              </w:rPr>
              <w:t>’</w:t>
            </w:r>
            <w:r w:rsidRPr="00EF549E">
              <w:rPr>
                <w:color w:val="000000"/>
              </w:rPr>
              <w:t>État où la présence de restes d</w:t>
            </w:r>
            <w:r>
              <w:rPr>
                <w:color w:val="000000"/>
              </w:rPr>
              <w:t>’</w:t>
            </w:r>
            <w:r w:rsidRPr="00EF549E">
              <w:rPr>
                <w:color w:val="000000"/>
              </w:rPr>
              <w:t xml:space="preserve">armes à sous-munitions est soupçonnée ou </w:t>
            </w:r>
            <w:r>
              <w:rPr>
                <w:color w:val="000000"/>
              </w:rPr>
              <w:t>avérée</w:t>
            </w:r>
            <w:r w:rsidRPr="00EF549E">
              <w:rPr>
                <w:color w:val="000000"/>
              </w:rPr>
              <w:t>, qui ne figure</w:t>
            </w:r>
            <w:r>
              <w:rPr>
                <w:color w:val="000000"/>
              </w:rPr>
              <w:t xml:space="preserve"> </w:t>
            </w:r>
            <w:r w:rsidRPr="00EF549E">
              <w:rPr>
                <w:color w:val="000000"/>
              </w:rPr>
              <w:t xml:space="preserve">pas dans le tableau </w:t>
            </w:r>
            <w:r>
              <w:rPr>
                <w:color w:val="000000"/>
              </w:rPr>
              <w:t>des zones</w:t>
            </w:r>
            <w:r w:rsidRPr="00EF549E">
              <w:rPr>
                <w:color w:val="000000"/>
              </w:rPr>
              <w:t xml:space="preserve"> contamin</w:t>
            </w:r>
            <w:r>
              <w:rPr>
                <w:color w:val="000000"/>
              </w:rPr>
              <w:t>ées</w:t>
            </w:r>
            <w:r w:rsidRPr="00EF549E">
              <w:rPr>
                <w:color w:val="000000"/>
              </w:rPr>
              <w:t xml:space="preserve"> ci-dessus ou </w:t>
            </w:r>
            <w:r>
              <w:rPr>
                <w:color w:val="000000"/>
              </w:rPr>
              <w:t>qui n’a pas encore fait l’objet d’une enquête</w:t>
            </w:r>
            <w:r w:rsidR="007172A7">
              <w:rPr>
                <w:color w:val="000000"/>
              </w:rPr>
              <w:t xml:space="preserve"> </w:t>
            </w:r>
            <w:r w:rsidRPr="00EF549E">
              <w:rPr>
                <w:color w:val="000000"/>
              </w:rPr>
              <w:t>(</w:t>
            </w:r>
            <w:r>
              <w:rPr>
                <w:color w:val="000000"/>
              </w:rPr>
              <w:t>par exemple en raison de problèmes d’accès dus à l’insécurité), etc</w:t>
            </w:r>
            <w:r w:rsidR="00991E01" w:rsidRPr="00991E01">
              <w:rPr>
                <w:color w:val="000000"/>
              </w:rPr>
              <w:t>.</w:t>
            </w:r>
            <w:r w:rsidRPr="00E808C1">
              <w:rPr>
                <w:color w:val="000000"/>
              </w:rPr>
              <w:t>]</w:t>
            </w:r>
          </w:p>
          <w:p w14:paraId="60822D83" w14:textId="77777777" w:rsidR="007D38C3" w:rsidRPr="00E808C1" w:rsidRDefault="007D38C3" w:rsidP="00A8577C">
            <w:pPr>
              <w:pStyle w:val="SingleTxtG"/>
              <w:spacing w:before="120"/>
              <w:ind w:left="57" w:right="57"/>
              <w:rPr>
                <w:color w:val="000000"/>
              </w:rPr>
            </w:pPr>
          </w:p>
          <w:p w14:paraId="7D18E5E2" w14:textId="77777777" w:rsidR="007D38C3" w:rsidRPr="00E808C1" w:rsidRDefault="007D38C3" w:rsidP="00A8577C">
            <w:pPr>
              <w:pStyle w:val="SingleTxtG"/>
              <w:ind w:left="57" w:right="57"/>
              <w:rPr>
                <w:color w:val="000000"/>
              </w:rPr>
            </w:pPr>
          </w:p>
          <w:p w14:paraId="3F381380" w14:textId="77777777" w:rsidR="007D38C3" w:rsidRPr="00E808C1" w:rsidRDefault="007D38C3" w:rsidP="00A8577C">
            <w:pPr>
              <w:pStyle w:val="SingleTxtG"/>
              <w:ind w:left="57" w:right="57"/>
              <w:rPr>
                <w:color w:val="000000"/>
              </w:rPr>
            </w:pPr>
          </w:p>
        </w:tc>
      </w:tr>
    </w:tbl>
    <w:p w14:paraId="6CC130DD" w14:textId="01ACAC47" w:rsidR="007D38C3" w:rsidRPr="00E808C1" w:rsidRDefault="00A8577C" w:rsidP="00A8577C">
      <w:pPr>
        <w:pStyle w:val="H23G"/>
        <w:rPr>
          <w:color w:val="000000"/>
        </w:rPr>
      </w:pPr>
      <w:r>
        <w:rPr>
          <w:bCs/>
        </w:rPr>
        <w:tab/>
      </w:r>
      <w:r w:rsidR="007D38C3" w:rsidRPr="00E808C1">
        <w:rPr>
          <w:bCs/>
        </w:rPr>
        <w:t>2</w:t>
      </w:r>
      <w:r w:rsidR="00991E01" w:rsidRPr="00991E01">
        <w:rPr>
          <w:bCs/>
        </w:rPr>
        <w:t>.</w:t>
      </w:r>
      <w:r w:rsidR="007D38C3" w:rsidRPr="00E808C1">
        <w:tab/>
      </w:r>
      <w:r w:rsidR="007D38C3">
        <w:t xml:space="preserve">Superficie </w:t>
      </w:r>
      <w:r w:rsidR="007D38C3" w:rsidRPr="00E808C1">
        <w:t>et locali</w:t>
      </w:r>
      <w:r w:rsidR="007D38C3">
        <w:t>s</w:t>
      </w:r>
      <w:r w:rsidR="007D38C3" w:rsidRPr="00E808C1">
        <w:t>ation de</w:t>
      </w:r>
      <w:r w:rsidR="007D38C3">
        <w:t>s</w:t>
      </w:r>
      <w:r w:rsidR="007D38C3" w:rsidRPr="00E808C1">
        <w:t xml:space="preserve"> zone</w:t>
      </w:r>
      <w:r w:rsidR="007D38C3">
        <w:t>s</w:t>
      </w:r>
      <w:r w:rsidR="007D38C3" w:rsidRPr="00E808C1">
        <w:t xml:space="preserve"> contaminée</w:t>
      </w:r>
      <w:r w:rsidR="007D38C3">
        <w:t>s</w:t>
      </w:r>
      <w:r w:rsidR="007D38C3" w:rsidRPr="00E808C1">
        <w:t xml:space="preserve"> par des armes à </w:t>
      </w:r>
      <w:r w:rsidR="007D38C3">
        <w:t>sous-munitions remises à disposition au moyen</w:t>
      </w:r>
      <w:r w:rsidR="007172A7">
        <w:t xml:space="preserve"> </w:t>
      </w:r>
      <w:r w:rsidR="007D38C3">
        <w:t>d’une enquête</w:t>
      </w:r>
      <w:r w:rsidR="007172A7">
        <w:t xml:space="preserve"> </w:t>
      </w:r>
    </w:p>
    <w:p w14:paraId="4A7C6D5E" w14:textId="09A608C3" w:rsidR="007D38C3" w:rsidRPr="00EE6714" w:rsidRDefault="00F810E1" w:rsidP="007D38C3">
      <w:pPr>
        <w:pStyle w:val="SingleTxtG"/>
        <w:rPr>
          <w:color w:val="000000"/>
        </w:rPr>
      </w:pPr>
      <w:r>
        <w:rPr>
          <w:color w:val="000000"/>
        </w:rPr>
        <w:tab/>
      </w:r>
      <w:r w:rsidR="007D38C3">
        <w:rPr>
          <w:color w:val="000000"/>
        </w:rPr>
        <w:t>Donner</w:t>
      </w:r>
      <w:r w:rsidR="007D38C3" w:rsidRPr="00EE6714">
        <w:rPr>
          <w:color w:val="000000"/>
        </w:rPr>
        <w:t xml:space="preserve"> des renseignements sur la </w:t>
      </w:r>
      <w:r w:rsidR="007D38C3">
        <w:rPr>
          <w:color w:val="000000"/>
        </w:rPr>
        <w:t>remise à disposition</w:t>
      </w:r>
      <w:r w:rsidR="007D38C3" w:rsidRPr="00EE6714">
        <w:rPr>
          <w:color w:val="000000"/>
        </w:rPr>
        <w:t xml:space="preserve"> des zones contaminées par </w:t>
      </w:r>
      <w:r w:rsidR="007D38C3">
        <w:rPr>
          <w:color w:val="000000"/>
        </w:rPr>
        <w:t>d</w:t>
      </w:r>
      <w:r w:rsidR="007D38C3" w:rsidRPr="00EE6714">
        <w:rPr>
          <w:color w:val="000000"/>
        </w:rPr>
        <w:t>e</w:t>
      </w:r>
      <w:r w:rsidR="007D38C3">
        <w:rPr>
          <w:color w:val="000000"/>
        </w:rPr>
        <w:t>s restes d’armes à sous-munitions au moyen d’une enquête (zones déclassées au moyen d’une enquête non technique et réduites au moyen d’une enquête technique)</w:t>
      </w:r>
      <w:r w:rsidR="00991E01" w:rsidRPr="00991E01">
        <w:rPr>
          <w:color w:val="000000"/>
        </w:rPr>
        <w:t>.</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2282"/>
        <w:gridCol w:w="2821"/>
        <w:gridCol w:w="2267"/>
      </w:tblGrid>
      <w:tr w:rsidR="007D38C3" w:rsidRPr="002F59CE" w14:paraId="651164DA" w14:textId="77777777" w:rsidTr="00C8767D">
        <w:trPr>
          <w:tblHeader/>
        </w:trPr>
        <w:tc>
          <w:tcPr>
            <w:tcW w:w="2282"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227C9C52" w14:textId="77777777" w:rsidR="007D38C3" w:rsidRPr="00A8577C" w:rsidRDefault="007D38C3" w:rsidP="000552A6">
            <w:pPr>
              <w:spacing w:before="80" w:after="80" w:line="200" w:lineRule="exact"/>
              <w:ind w:right="113"/>
              <w:rPr>
                <w:i/>
                <w:sz w:val="16"/>
                <w:szCs w:val="16"/>
              </w:rPr>
            </w:pPr>
            <w:r w:rsidRPr="00A8577C">
              <w:rPr>
                <w:i/>
                <w:iCs/>
                <w:sz w:val="16"/>
                <w:szCs w:val="16"/>
              </w:rPr>
              <w:t>Localisation</w:t>
            </w:r>
            <w:r w:rsidRPr="00A8577C">
              <w:rPr>
                <w:sz w:val="16"/>
                <w:szCs w:val="16"/>
              </w:rPr>
              <w:t xml:space="preserve"> </w:t>
            </w:r>
          </w:p>
        </w:tc>
        <w:tc>
          <w:tcPr>
            <w:tcW w:w="2821"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2185C238" w14:textId="66388AD7" w:rsidR="007D38C3" w:rsidRPr="00925DCE" w:rsidRDefault="007D38C3" w:rsidP="000552A6">
            <w:pPr>
              <w:spacing w:before="80" w:after="80" w:line="200" w:lineRule="exact"/>
              <w:ind w:right="113"/>
              <w:rPr>
                <w:i/>
                <w:sz w:val="16"/>
              </w:rPr>
            </w:pPr>
            <w:r w:rsidRPr="00925DCE">
              <w:rPr>
                <w:i/>
                <w:sz w:val="16"/>
              </w:rPr>
              <w:t xml:space="preserve">Superficie </w:t>
            </w:r>
            <w:r>
              <w:rPr>
                <w:i/>
                <w:sz w:val="16"/>
              </w:rPr>
              <w:t>de la</w:t>
            </w:r>
            <w:r w:rsidRPr="00925DCE">
              <w:rPr>
                <w:i/>
                <w:sz w:val="16"/>
              </w:rPr>
              <w:t xml:space="preserve"> zone déclassée </w:t>
            </w:r>
            <w:r w:rsidR="00F810E1">
              <w:rPr>
                <w:i/>
                <w:sz w:val="16"/>
              </w:rPr>
              <w:br/>
            </w:r>
            <w:r>
              <w:rPr>
                <w:i/>
                <w:sz w:val="16"/>
              </w:rPr>
              <w:t>au moyen</w:t>
            </w:r>
            <w:r w:rsidR="007172A7">
              <w:rPr>
                <w:i/>
                <w:sz w:val="16"/>
              </w:rPr>
              <w:t xml:space="preserve"> </w:t>
            </w:r>
            <w:r>
              <w:rPr>
                <w:i/>
                <w:sz w:val="16"/>
              </w:rPr>
              <w:t xml:space="preserve">d’une enquête </w:t>
            </w:r>
            <w:r w:rsidR="00F810E1">
              <w:rPr>
                <w:i/>
                <w:sz w:val="16"/>
              </w:rPr>
              <w:br/>
            </w:r>
            <w:r>
              <w:rPr>
                <w:i/>
                <w:sz w:val="16"/>
              </w:rPr>
              <w:t>non technique</w:t>
            </w:r>
            <w:r w:rsidR="007172A7">
              <w:rPr>
                <w:i/>
                <w:sz w:val="16"/>
              </w:rPr>
              <w:t xml:space="preserve"> </w:t>
            </w:r>
            <w:r w:rsidRPr="00925DCE">
              <w:rPr>
                <w:i/>
                <w:sz w:val="16"/>
              </w:rPr>
              <w:t>(</w:t>
            </w:r>
            <w:r>
              <w:rPr>
                <w:i/>
                <w:sz w:val="16"/>
              </w:rPr>
              <w:t xml:space="preserve">en </w:t>
            </w:r>
            <w:r w:rsidRPr="00925DCE">
              <w:rPr>
                <w:i/>
                <w:sz w:val="16"/>
              </w:rPr>
              <w:t>m</w:t>
            </w:r>
            <w:r w:rsidRPr="00925DCE">
              <w:rPr>
                <w:i/>
                <w:sz w:val="16"/>
                <w:vertAlign w:val="superscript"/>
              </w:rPr>
              <w:t>2</w:t>
            </w:r>
            <w:r w:rsidRPr="00925DCE">
              <w:rPr>
                <w:i/>
                <w:sz w:val="16"/>
              </w:rPr>
              <w:t>)</w:t>
            </w:r>
          </w:p>
        </w:tc>
        <w:tc>
          <w:tcPr>
            <w:tcW w:w="2267"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23789C50" w14:textId="223358AA" w:rsidR="007D38C3" w:rsidRPr="00925DCE" w:rsidRDefault="007D38C3" w:rsidP="000552A6">
            <w:pPr>
              <w:spacing w:before="80" w:after="80" w:line="200" w:lineRule="exact"/>
              <w:ind w:right="113"/>
              <w:rPr>
                <w:i/>
                <w:sz w:val="16"/>
              </w:rPr>
            </w:pPr>
            <w:r w:rsidRPr="00925DCE">
              <w:rPr>
                <w:i/>
                <w:sz w:val="16"/>
              </w:rPr>
              <w:t xml:space="preserve">Superficie </w:t>
            </w:r>
            <w:r>
              <w:rPr>
                <w:i/>
                <w:sz w:val="16"/>
              </w:rPr>
              <w:t>de la</w:t>
            </w:r>
            <w:r w:rsidRPr="00925DCE">
              <w:rPr>
                <w:i/>
                <w:sz w:val="16"/>
              </w:rPr>
              <w:t xml:space="preserve"> zone </w:t>
            </w:r>
            <w:r>
              <w:rPr>
                <w:i/>
                <w:sz w:val="16"/>
              </w:rPr>
              <w:t>réduite</w:t>
            </w:r>
            <w:r w:rsidRPr="00925DCE">
              <w:rPr>
                <w:i/>
                <w:sz w:val="16"/>
              </w:rPr>
              <w:t xml:space="preserve"> </w:t>
            </w:r>
            <w:r w:rsidR="00F810E1">
              <w:rPr>
                <w:i/>
                <w:sz w:val="16"/>
              </w:rPr>
              <w:br/>
            </w:r>
            <w:r>
              <w:rPr>
                <w:i/>
                <w:sz w:val="16"/>
              </w:rPr>
              <w:t>au moyen d’une enquête technique</w:t>
            </w:r>
            <w:r w:rsidRPr="00925DCE">
              <w:rPr>
                <w:i/>
                <w:sz w:val="16"/>
              </w:rPr>
              <w:t xml:space="preserve"> (</w:t>
            </w:r>
            <w:r>
              <w:rPr>
                <w:i/>
                <w:sz w:val="16"/>
              </w:rPr>
              <w:t xml:space="preserve">en </w:t>
            </w:r>
            <w:r w:rsidRPr="00925DCE">
              <w:rPr>
                <w:i/>
                <w:sz w:val="16"/>
              </w:rPr>
              <w:t>m</w:t>
            </w:r>
            <w:r w:rsidRPr="00925DCE">
              <w:rPr>
                <w:i/>
                <w:sz w:val="16"/>
                <w:vertAlign w:val="superscript"/>
              </w:rPr>
              <w:t>2</w:t>
            </w:r>
            <w:r w:rsidRPr="00925DCE">
              <w:rPr>
                <w:i/>
                <w:sz w:val="16"/>
              </w:rPr>
              <w:t>)</w:t>
            </w:r>
          </w:p>
        </w:tc>
      </w:tr>
      <w:tr w:rsidR="006108D4" w:rsidRPr="002F59CE" w14:paraId="45B9C352" w14:textId="77777777" w:rsidTr="00C8767D">
        <w:trPr>
          <w:trHeight w:val="447"/>
          <w:tblHeader/>
        </w:trPr>
        <w:tc>
          <w:tcPr>
            <w:tcW w:w="2282" w:type="dxa"/>
            <w:tcBorders>
              <w:top w:val="single" w:sz="12" w:space="0" w:color="auto"/>
              <w:left w:val="single" w:sz="4" w:space="0" w:color="000000"/>
              <w:right w:val="single" w:sz="4" w:space="0" w:color="000000"/>
            </w:tcBorders>
            <w:shd w:val="clear" w:color="auto" w:fill="FFFFFF" w:themeFill="background1"/>
          </w:tcPr>
          <w:p w14:paraId="6756FD73" w14:textId="77777777" w:rsidR="006108D4" w:rsidRPr="00925DCE" w:rsidRDefault="006108D4" w:rsidP="000552A6">
            <w:pPr>
              <w:spacing w:before="40" w:after="120"/>
              <w:ind w:right="113"/>
            </w:pPr>
          </w:p>
        </w:tc>
        <w:tc>
          <w:tcPr>
            <w:tcW w:w="2821" w:type="dxa"/>
            <w:tcBorders>
              <w:top w:val="single" w:sz="12" w:space="0" w:color="auto"/>
              <w:left w:val="single" w:sz="4" w:space="0" w:color="000000"/>
              <w:right w:val="single" w:sz="4" w:space="0" w:color="000000"/>
            </w:tcBorders>
            <w:shd w:val="clear" w:color="auto" w:fill="FFFFFF" w:themeFill="background1"/>
          </w:tcPr>
          <w:p w14:paraId="0F460118" w14:textId="77777777" w:rsidR="006108D4" w:rsidRPr="00925DCE" w:rsidRDefault="006108D4" w:rsidP="000552A6">
            <w:pPr>
              <w:spacing w:before="40" w:after="120"/>
              <w:ind w:right="113"/>
            </w:pPr>
          </w:p>
        </w:tc>
        <w:tc>
          <w:tcPr>
            <w:tcW w:w="2267" w:type="dxa"/>
            <w:tcBorders>
              <w:top w:val="single" w:sz="12" w:space="0" w:color="auto"/>
              <w:left w:val="single" w:sz="4" w:space="0" w:color="000000"/>
              <w:right w:val="single" w:sz="4" w:space="0" w:color="000000"/>
            </w:tcBorders>
            <w:shd w:val="clear" w:color="auto" w:fill="FFFFFF" w:themeFill="background1"/>
          </w:tcPr>
          <w:p w14:paraId="0BA4A0CE" w14:textId="77777777" w:rsidR="006108D4" w:rsidRPr="00925DCE" w:rsidRDefault="006108D4" w:rsidP="000552A6">
            <w:pPr>
              <w:spacing w:before="40" w:after="120"/>
              <w:ind w:right="113"/>
            </w:pPr>
          </w:p>
        </w:tc>
      </w:tr>
      <w:tr w:rsidR="007D38C3" w:rsidRPr="002F59CE" w14:paraId="31598A21" w14:textId="77777777" w:rsidTr="00C8767D">
        <w:tc>
          <w:tcPr>
            <w:tcW w:w="2282" w:type="dxa"/>
            <w:tcBorders>
              <w:left w:val="single" w:sz="4" w:space="0" w:color="000000"/>
              <w:bottom w:val="single" w:sz="4" w:space="0" w:color="000000"/>
              <w:right w:val="single" w:sz="4" w:space="0" w:color="000000"/>
            </w:tcBorders>
            <w:shd w:val="clear" w:color="auto" w:fill="FFFFFF" w:themeFill="background1"/>
          </w:tcPr>
          <w:p w14:paraId="01B89521" w14:textId="77777777" w:rsidR="007D38C3" w:rsidRPr="00925DCE" w:rsidRDefault="007D38C3" w:rsidP="000552A6">
            <w:pPr>
              <w:spacing w:before="40" w:after="120"/>
              <w:ind w:right="113"/>
              <w:rPr>
                <w:sz w:val="18"/>
                <w:szCs w:val="18"/>
              </w:rPr>
            </w:pPr>
          </w:p>
        </w:tc>
        <w:tc>
          <w:tcPr>
            <w:tcW w:w="2821" w:type="dxa"/>
            <w:tcBorders>
              <w:left w:val="single" w:sz="4" w:space="0" w:color="000000"/>
              <w:bottom w:val="single" w:sz="4" w:space="0" w:color="000000"/>
              <w:right w:val="single" w:sz="4" w:space="0" w:color="000000"/>
            </w:tcBorders>
            <w:shd w:val="clear" w:color="auto" w:fill="FFFFFF" w:themeFill="background1"/>
          </w:tcPr>
          <w:p w14:paraId="213DD18E" w14:textId="77777777" w:rsidR="007D38C3" w:rsidRPr="00925DCE" w:rsidRDefault="007D38C3" w:rsidP="000552A6">
            <w:pPr>
              <w:spacing w:before="40" w:after="120"/>
              <w:ind w:right="113"/>
              <w:rPr>
                <w:sz w:val="18"/>
                <w:szCs w:val="18"/>
              </w:rPr>
            </w:pPr>
          </w:p>
        </w:tc>
        <w:tc>
          <w:tcPr>
            <w:tcW w:w="2267" w:type="dxa"/>
            <w:tcBorders>
              <w:left w:val="single" w:sz="4" w:space="0" w:color="000000"/>
              <w:bottom w:val="single" w:sz="4" w:space="0" w:color="000000"/>
              <w:right w:val="single" w:sz="4" w:space="0" w:color="000000"/>
            </w:tcBorders>
            <w:shd w:val="clear" w:color="auto" w:fill="FFFFFF" w:themeFill="background1"/>
          </w:tcPr>
          <w:p w14:paraId="5B9D01C3" w14:textId="77777777" w:rsidR="007D38C3" w:rsidRPr="00925DCE" w:rsidRDefault="007D38C3" w:rsidP="000552A6">
            <w:pPr>
              <w:spacing w:before="40" w:after="120"/>
              <w:ind w:right="113"/>
              <w:rPr>
                <w:sz w:val="18"/>
                <w:szCs w:val="18"/>
              </w:rPr>
            </w:pPr>
          </w:p>
        </w:tc>
      </w:tr>
    </w:tbl>
    <w:p w14:paraId="5314EA3B" w14:textId="5066A732" w:rsidR="007D38C3" w:rsidRPr="00925DCE" w:rsidRDefault="007D38C3" w:rsidP="00A8577C">
      <w:pPr>
        <w:pStyle w:val="H23G"/>
      </w:pPr>
      <w:r w:rsidRPr="00925DCE">
        <w:rPr>
          <w:bCs/>
        </w:rPr>
        <w:tab/>
        <w:t>3</w:t>
      </w:r>
      <w:r w:rsidR="00991E01" w:rsidRPr="00991E01">
        <w:rPr>
          <w:bCs/>
        </w:rPr>
        <w:t>.</w:t>
      </w:r>
      <w:r w:rsidRPr="00925DCE">
        <w:tab/>
      </w:r>
      <w:r>
        <w:t xml:space="preserve">Superficie </w:t>
      </w:r>
      <w:r w:rsidRPr="00E808C1">
        <w:t>et locali</w:t>
      </w:r>
      <w:r>
        <w:t>s</w:t>
      </w:r>
      <w:r w:rsidRPr="00E808C1">
        <w:t>ation de</w:t>
      </w:r>
      <w:r>
        <w:t xml:space="preserve">s </w:t>
      </w:r>
      <w:r w:rsidRPr="00E808C1">
        <w:t>zone</w:t>
      </w:r>
      <w:r>
        <w:t>s</w:t>
      </w:r>
      <w:r w:rsidRPr="00E808C1">
        <w:t xml:space="preserve"> contaminée</w:t>
      </w:r>
      <w:r>
        <w:t>s</w:t>
      </w:r>
      <w:r w:rsidRPr="00E808C1">
        <w:t xml:space="preserve"> par des armes à </w:t>
      </w:r>
      <w:r>
        <w:t>sous-munitions remises à disposition après une dépollution</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1302"/>
        <w:gridCol w:w="849"/>
        <w:gridCol w:w="964"/>
        <w:gridCol w:w="953"/>
        <w:gridCol w:w="1008"/>
        <w:gridCol w:w="951"/>
        <w:gridCol w:w="1343"/>
      </w:tblGrid>
      <w:tr w:rsidR="007D38C3" w:rsidRPr="00EC2386" w14:paraId="355A7A89" w14:textId="77777777" w:rsidTr="007E6466">
        <w:trPr>
          <w:tblHeader/>
        </w:trPr>
        <w:tc>
          <w:tcPr>
            <w:tcW w:w="1302" w:type="dxa"/>
            <w:vMerge w:val="restart"/>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646AB5E5" w14:textId="77777777" w:rsidR="007D38C3" w:rsidRPr="00A8577C" w:rsidRDefault="007D38C3" w:rsidP="000552A6">
            <w:pPr>
              <w:spacing w:before="80" w:after="80" w:line="200" w:lineRule="exact"/>
              <w:ind w:right="113"/>
              <w:rPr>
                <w:i/>
                <w:sz w:val="16"/>
                <w:szCs w:val="16"/>
              </w:rPr>
            </w:pPr>
            <w:r w:rsidRPr="00A8577C">
              <w:rPr>
                <w:i/>
                <w:iCs/>
                <w:sz w:val="16"/>
                <w:szCs w:val="16"/>
              </w:rPr>
              <w:t>Localisation</w:t>
            </w:r>
          </w:p>
        </w:tc>
        <w:tc>
          <w:tcPr>
            <w:tcW w:w="849" w:type="dxa"/>
            <w:vMerge w:val="restart"/>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6CD0F193" w14:textId="77777777" w:rsidR="007D38C3" w:rsidRPr="00A8577C" w:rsidRDefault="007D38C3" w:rsidP="000552A6">
            <w:pPr>
              <w:spacing w:before="80" w:after="80" w:line="200" w:lineRule="exact"/>
              <w:ind w:right="113"/>
              <w:rPr>
                <w:i/>
                <w:sz w:val="16"/>
                <w:szCs w:val="16"/>
              </w:rPr>
            </w:pPr>
            <w:r w:rsidRPr="00A8577C">
              <w:rPr>
                <w:i/>
                <w:sz w:val="16"/>
                <w:szCs w:val="16"/>
              </w:rPr>
              <w:t>Superficie de la zone dépolluée (en m</w:t>
            </w:r>
            <w:r w:rsidRPr="00A8577C">
              <w:rPr>
                <w:i/>
                <w:sz w:val="16"/>
                <w:szCs w:val="16"/>
                <w:vertAlign w:val="superscript"/>
              </w:rPr>
              <w:t>2</w:t>
            </w:r>
            <w:r w:rsidRPr="00A8577C">
              <w:rPr>
                <w:i/>
                <w:sz w:val="16"/>
                <w:szCs w:val="16"/>
              </w:rPr>
              <w:t>)</w:t>
            </w:r>
          </w:p>
        </w:tc>
        <w:tc>
          <w:tcPr>
            <w:tcW w:w="1917" w:type="dxa"/>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14:paraId="26D07703" w14:textId="77777777" w:rsidR="007D38C3" w:rsidRPr="00A8577C" w:rsidRDefault="007D38C3" w:rsidP="00A8577C">
            <w:pPr>
              <w:spacing w:before="80" w:after="80" w:line="200" w:lineRule="exact"/>
              <w:ind w:right="113"/>
              <w:jc w:val="center"/>
              <w:rPr>
                <w:i/>
                <w:sz w:val="16"/>
                <w:szCs w:val="16"/>
              </w:rPr>
            </w:pPr>
            <w:r w:rsidRPr="00A8577C">
              <w:rPr>
                <w:i/>
                <w:sz w:val="16"/>
                <w:szCs w:val="16"/>
              </w:rPr>
              <w:t>Restes d’armes à sous-munitions enlevées</w:t>
            </w:r>
          </w:p>
        </w:tc>
        <w:tc>
          <w:tcPr>
            <w:tcW w:w="1008" w:type="dxa"/>
            <w:vMerge w:val="restart"/>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26726311" w14:textId="77777777" w:rsidR="007D38C3" w:rsidRPr="00A8577C" w:rsidRDefault="007D38C3" w:rsidP="000552A6">
            <w:pPr>
              <w:spacing w:before="80" w:after="80" w:line="200" w:lineRule="exact"/>
              <w:ind w:right="113"/>
              <w:rPr>
                <w:i/>
                <w:sz w:val="16"/>
                <w:szCs w:val="16"/>
              </w:rPr>
            </w:pPr>
            <w:r w:rsidRPr="00A8577C">
              <w:rPr>
                <w:i/>
                <w:sz w:val="16"/>
                <w:szCs w:val="16"/>
              </w:rPr>
              <w:t>Méthode de dépollution</w:t>
            </w:r>
          </w:p>
        </w:tc>
        <w:tc>
          <w:tcPr>
            <w:tcW w:w="2294"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bottom"/>
          </w:tcPr>
          <w:p w14:paraId="0D4F46C4" w14:textId="77777777" w:rsidR="007D38C3" w:rsidRPr="00A8577C" w:rsidRDefault="007D38C3" w:rsidP="00A8577C">
            <w:pPr>
              <w:spacing w:before="80" w:after="80" w:line="200" w:lineRule="exact"/>
              <w:ind w:right="113"/>
              <w:jc w:val="center"/>
              <w:rPr>
                <w:i/>
                <w:sz w:val="16"/>
                <w:szCs w:val="16"/>
              </w:rPr>
            </w:pPr>
            <w:r w:rsidRPr="00A8577C">
              <w:rPr>
                <w:i/>
                <w:sz w:val="16"/>
                <w:szCs w:val="16"/>
              </w:rPr>
              <w:t>Normes appliquées</w:t>
            </w:r>
          </w:p>
        </w:tc>
      </w:tr>
      <w:tr w:rsidR="007D38C3" w:rsidRPr="00EC2386" w14:paraId="0343BCC7" w14:textId="77777777" w:rsidTr="007E6466">
        <w:trPr>
          <w:trHeight w:hRule="exact" w:val="113"/>
          <w:tblHeader/>
        </w:trPr>
        <w:tc>
          <w:tcPr>
            <w:tcW w:w="1302" w:type="dxa"/>
            <w:vMerge/>
            <w:tcBorders>
              <w:top w:val="single" w:sz="12" w:space="0" w:color="auto"/>
              <w:left w:val="single" w:sz="4" w:space="0" w:color="000000"/>
              <w:right w:val="single" w:sz="4" w:space="0" w:color="000000"/>
            </w:tcBorders>
            <w:shd w:val="clear" w:color="auto" w:fill="FFFFFF" w:themeFill="background1"/>
            <w:vAlign w:val="bottom"/>
          </w:tcPr>
          <w:p w14:paraId="6B1BAF7C" w14:textId="77777777" w:rsidR="007D38C3" w:rsidRPr="00A8577C" w:rsidRDefault="007D38C3" w:rsidP="000552A6">
            <w:pPr>
              <w:spacing w:before="40" w:after="120"/>
              <w:ind w:right="113"/>
              <w:rPr>
                <w:sz w:val="16"/>
                <w:szCs w:val="16"/>
              </w:rPr>
            </w:pPr>
          </w:p>
        </w:tc>
        <w:tc>
          <w:tcPr>
            <w:tcW w:w="849" w:type="dxa"/>
            <w:vMerge/>
            <w:tcBorders>
              <w:top w:val="single" w:sz="12" w:space="0" w:color="auto"/>
              <w:left w:val="single" w:sz="4" w:space="0" w:color="000000"/>
              <w:right w:val="single" w:sz="4" w:space="0" w:color="000000"/>
            </w:tcBorders>
            <w:shd w:val="clear" w:color="auto" w:fill="FFFFFF" w:themeFill="background1"/>
            <w:vAlign w:val="bottom"/>
          </w:tcPr>
          <w:p w14:paraId="20282075" w14:textId="77777777" w:rsidR="007D38C3" w:rsidRPr="00A8577C" w:rsidRDefault="007D38C3" w:rsidP="000552A6">
            <w:pPr>
              <w:spacing w:before="40" w:after="120"/>
              <w:ind w:right="113"/>
              <w:rPr>
                <w:sz w:val="16"/>
                <w:szCs w:val="16"/>
              </w:rPr>
            </w:pPr>
          </w:p>
        </w:tc>
        <w:tc>
          <w:tcPr>
            <w:tcW w:w="1917" w:type="dxa"/>
            <w:gridSpan w:val="2"/>
            <w:tcBorders>
              <w:top w:val="single" w:sz="4" w:space="0" w:color="auto"/>
              <w:left w:val="single" w:sz="4" w:space="0" w:color="000000"/>
              <w:right w:val="single" w:sz="4" w:space="0" w:color="000000"/>
            </w:tcBorders>
            <w:shd w:val="clear" w:color="auto" w:fill="FFFFFF" w:themeFill="background1"/>
            <w:vAlign w:val="bottom"/>
          </w:tcPr>
          <w:p w14:paraId="3E71FE72" w14:textId="77777777" w:rsidR="007D38C3" w:rsidRPr="00A8577C" w:rsidRDefault="007D38C3" w:rsidP="000552A6">
            <w:pPr>
              <w:spacing w:before="40" w:after="120"/>
              <w:ind w:right="113"/>
              <w:rPr>
                <w:sz w:val="16"/>
                <w:szCs w:val="16"/>
              </w:rPr>
            </w:pPr>
          </w:p>
        </w:tc>
        <w:tc>
          <w:tcPr>
            <w:tcW w:w="1008" w:type="dxa"/>
            <w:vMerge/>
            <w:tcBorders>
              <w:top w:val="single" w:sz="12" w:space="0" w:color="auto"/>
              <w:left w:val="single" w:sz="4" w:space="0" w:color="000000"/>
              <w:right w:val="single" w:sz="4" w:space="0" w:color="000000"/>
            </w:tcBorders>
            <w:shd w:val="clear" w:color="auto" w:fill="D9D9D9" w:themeFill="background1" w:themeFillShade="D9"/>
            <w:vAlign w:val="bottom"/>
          </w:tcPr>
          <w:p w14:paraId="363B425E" w14:textId="77777777" w:rsidR="007D38C3" w:rsidRPr="00A8577C" w:rsidRDefault="007D38C3" w:rsidP="000552A6">
            <w:pPr>
              <w:spacing w:before="40" w:after="120"/>
              <w:ind w:right="113"/>
              <w:rPr>
                <w:sz w:val="16"/>
                <w:szCs w:val="16"/>
              </w:rPr>
            </w:pPr>
          </w:p>
        </w:tc>
        <w:tc>
          <w:tcPr>
            <w:tcW w:w="2294" w:type="dxa"/>
            <w:gridSpan w:val="2"/>
            <w:tcBorders>
              <w:top w:val="single" w:sz="4" w:space="0" w:color="000000"/>
              <w:left w:val="single" w:sz="4" w:space="0" w:color="000000"/>
              <w:right w:val="single" w:sz="4" w:space="0" w:color="000000"/>
            </w:tcBorders>
            <w:shd w:val="clear" w:color="auto" w:fill="D9D9D9" w:themeFill="background1" w:themeFillShade="D9"/>
            <w:vAlign w:val="bottom"/>
          </w:tcPr>
          <w:p w14:paraId="1A6DD9A8" w14:textId="77777777" w:rsidR="007D38C3" w:rsidRPr="00A8577C" w:rsidRDefault="007D38C3" w:rsidP="000552A6">
            <w:pPr>
              <w:spacing w:before="40" w:after="120"/>
              <w:ind w:right="113"/>
              <w:rPr>
                <w:sz w:val="16"/>
                <w:szCs w:val="16"/>
              </w:rPr>
            </w:pPr>
          </w:p>
        </w:tc>
      </w:tr>
      <w:tr w:rsidR="007D38C3" w:rsidRPr="00EC2386" w14:paraId="02CCE9DA" w14:textId="77777777" w:rsidTr="007E6466">
        <w:trPr>
          <w:tblHeader/>
        </w:trPr>
        <w:tc>
          <w:tcPr>
            <w:tcW w:w="1302" w:type="dxa"/>
            <w:vMerge/>
            <w:tcBorders>
              <w:left w:val="single" w:sz="4" w:space="0" w:color="000000"/>
              <w:bottom w:val="single" w:sz="12" w:space="0" w:color="auto"/>
              <w:right w:val="single" w:sz="4" w:space="0" w:color="000000"/>
            </w:tcBorders>
            <w:shd w:val="clear" w:color="auto" w:fill="FFFFFF" w:themeFill="background1"/>
            <w:vAlign w:val="bottom"/>
          </w:tcPr>
          <w:p w14:paraId="58ADE15A" w14:textId="77777777" w:rsidR="007D38C3" w:rsidRPr="00A8577C" w:rsidRDefault="007D38C3" w:rsidP="000552A6">
            <w:pPr>
              <w:spacing w:before="40" w:after="120"/>
              <w:ind w:right="113"/>
              <w:rPr>
                <w:sz w:val="16"/>
                <w:szCs w:val="16"/>
              </w:rPr>
            </w:pPr>
          </w:p>
        </w:tc>
        <w:tc>
          <w:tcPr>
            <w:tcW w:w="849" w:type="dxa"/>
            <w:vMerge/>
            <w:tcBorders>
              <w:left w:val="single" w:sz="4" w:space="0" w:color="000000"/>
              <w:bottom w:val="single" w:sz="12" w:space="0" w:color="auto"/>
              <w:right w:val="single" w:sz="4" w:space="0" w:color="000000"/>
            </w:tcBorders>
            <w:shd w:val="clear" w:color="auto" w:fill="FFFFFF" w:themeFill="background1"/>
            <w:vAlign w:val="bottom"/>
          </w:tcPr>
          <w:p w14:paraId="21AB2958" w14:textId="77777777" w:rsidR="007D38C3" w:rsidRPr="00A8577C" w:rsidRDefault="007D38C3" w:rsidP="000552A6">
            <w:pPr>
              <w:spacing w:before="40" w:after="120"/>
              <w:ind w:right="113"/>
              <w:rPr>
                <w:sz w:val="16"/>
                <w:szCs w:val="16"/>
              </w:rPr>
            </w:pPr>
          </w:p>
        </w:tc>
        <w:tc>
          <w:tcPr>
            <w:tcW w:w="964" w:type="dxa"/>
            <w:tcBorders>
              <w:left w:val="single" w:sz="4" w:space="0" w:color="000000"/>
              <w:bottom w:val="single" w:sz="12" w:space="0" w:color="auto"/>
            </w:tcBorders>
            <w:shd w:val="clear" w:color="auto" w:fill="FFFFFF" w:themeFill="background1"/>
            <w:vAlign w:val="bottom"/>
          </w:tcPr>
          <w:p w14:paraId="3E5DD1D0" w14:textId="77777777" w:rsidR="007D38C3" w:rsidRPr="00A8577C" w:rsidRDefault="007D38C3" w:rsidP="000552A6">
            <w:pPr>
              <w:spacing w:before="40" w:after="120"/>
              <w:ind w:right="113"/>
              <w:rPr>
                <w:i/>
                <w:iCs/>
                <w:sz w:val="16"/>
                <w:szCs w:val="16"/>
              </w:rPr>
            </w:pPr>
            <w:r w:rsidRPr="00A8577C">
              <w:rPr>
                <w:i/>
                <w:iCs/>
                <w:sz w:val="16"/>
                <w:szCs w:val="16"/>
              </w:rPr>
              <w:t>Type</w:t>
            </w:r>
          </w:p>
        </w:tc>
        <w:tc>
          <w:tcPr>
            <w:tcW w:w="953" w:type="dxa"/>
            <w:tcBorders>
              <w:bottom w:val="single" w:sz="12" w:space="0" w:color="auto"/>
              <w:right w:val="single" w:sz="4" w:space="0" w:color="000000"/>
            </w:tcBorders>
            <w:shd w:val="clear" w:color="auto" w:fill="FFFFFF" w:themeFill="background1"/>
            <w:vAlign w:val="bottom"/>
          </w:tcPr>
          <w:p w14:paraId="3046DEEC" w14:textId="77777777" w:rsidR="007D38C3" w:rsidRPr="00A8577C" w:rsidRDefault="007D38C3" w:rsidP="000552A6">
            <w:pPr>
              <w:spacing w:before="40" w:after="120"/>
              <w:ind w:right="113"/>
              <w:rPr>
                <w:i/>
                <w:iCs/>
                <w:sz w:val="16"/>
                <w:szCs w:val="16"/>
              </w:rPr>
            </w:pPr>
            <w:r w:rsidRPr="00A8577C">
              <w:rPr>
                <w:i/>
                <w:iCs/>
                <w:sz w:val="16"/>
                <w:szCs w:val="16"/>
              </w:rPr>
              <w:t>Quantité</w:t>
            </w:r>
          </w:p>
        </w:tc>
        <w:tc>
          <w:tcPr>
            <w:tcW w:w="1008" w:type="dxa"/>
            <w:vMerge/>
            <w:tcBorders>
              <w:left w:val="single" w:sz="4" w:space="0" w:color="000000"/>
              <w:bottom w:val="single" w:sz="12" w:space="0" w:color="auto"/>
              <w:right w:val="single" w:sz="4" w:space="0" w:color="000000"/>
            </w:tcBorders>
            <w:shd w:val="clear" w:color="auto" w:fill="D9D9D9" w:themeFill="background1" w:themeFillShade="D9"/>
            <w:vAlign w:val="bottom"/>
          </w:tcPr>
          <w:p w14:paraId="29E2CCB7" w14:textId="77777777" w:rsidR="007D38C3" w:rsidRPr="00A8577C" w:rsidRDefault="007D38C3" w:rsidP="000552A6">
            <w:pPr>
              <w:spacing w:before="40" w:after="120"/>
              <w:ind w:right="113"/>
              <w:rPr>
                <w:sz w:val="16"/>
                <w:szCs w:val="16"/>
              </w:rPr>
            </w:pPr>
          </w:p>
        </w:tc>
        <w:tc>
          <w:tcPr>
            <w:tcW w:w="951" w:type="dxa"/>
            <w:tcBorders>
              <w:left w:val="single" w:sz="4" w:space="0" w:color="000000"/>
              <w:bottom w:val="single" w:sz="12" w:space="0" w:color="auto"/>
              <w:right w:val="single" w:sz="4" w:space="0" w:color="000000"/>
            </w:tcBorders>
            <w:shd w:val="clear" w:color="auto" w:fill="D9D9D9" w:themeFill="background1" w:themeFillShade="D9"/>
            <w:vAlign w:val="bottom"/>
          </w:tcPr>
          <w:p w14:paraId="7CD45F2B" w14:textId="77777777" w:rsidR="007D38C3" w:rsidRPr="00A8577C" w:rsidRDefault="007D38C3" w:rsidP="000552A6">
            <w:pPr>
              <w:spacing w:before="40" w:after="120"/>
              <w:ind w:right="113"/>
              <w:rPr>
                <w:i/>
                <w:sz w:val="16"/>
                <w:szCs w:val="16"/>
              </w:rPr>
            </w:pPr>
            <w:r w:rsidRPr="00A8577C">
              <w:rPr>
                <w:i/>
                <w:sz w:val="16"/>
                <w:szCs w:val="16"/>
              </w:rPr>
              <w:t>Normes de sécurité</w:t>
            </w:r>
          </w:p>
        </w:tc>
        <w:tc>
          <w:tcPr>
            <w:tcW w:w="1343" w:type="dxa"/>
            <w:tcBorders>
              <w:left w:val="single" w:sz="4" w:space="0" w:color="000000"/>
              <w:bottom w:val="single" w:sz="12" w:space="0" w:color="auto"/>
              <w:right w:val="single" w:sz="4" w:space="0" w:color="000000"/>
            </w:tcBorders>
            <w:shd w:val="clear" w:color="auto" w:fill="D9D9D9" w:themeFill="background1" w:themeFillShade="D9"/>
          </w:tcPr>
          <w:p w14:paraId="7A53FAE4" w14:textId="77777777" w:rsidR="007D38C3" w:rsidRPr="00A8577C" w:rsidRDefault="007D38C3" w:rsidP="000552A6">
            <w:pPr>
              <w:spacing w:before="40" w:after="120"/>
              <w:ind w:right="113"/>
              <w:rPr>
                <w:i/>
                <w:sz w:val="16"/>
                <w:szCs w:val="16"/>
              </w:rPr>
            </w:pPr>
            <w:r w:rsidRPr="00A8577C">
              <w:rPr>
                <w:i/>
                <w:sz w:val="16"/>
                <w:szCs w:val="16"/>
              </w:rPr>
              <w:t>Normes environnementales</w:t>
            </w:r>
          </w:p>
        </w:tc>
      </w:tr>
      <w:tr w:rsidR="007D38C3" w:rsidRPr="00EC2386" w14:paraId="7E658512" w14:textId="77777777" w:rsidTr="007E6466">
        <w:tc>
          <w:tcPr>
            <w:tcW w:w="1302" w:type="dxa"/>
            <w:tcBorders>
              <w:top w:val="single" w:sz="12" w:space="0" w:color="auto"/>
              <w:left w:val="single" w:sz="4" w:space="0" w:color="000000"/>
              <w:right w:val="single" w:sz="4" w:space="0" w:color="000000"/>
            </w:tcBorders>
            <w:shd w:val="clear" w:color="auto" w:fill="FFFFFF" w:themeFill="background1"/>
          </w:tcPr>
          <w:p w14:paraId="0A340EC4" w14:textId="77777777" w:rsidR="007D38C3" w:rsidRPr="00EC2386" w:rsidRDefault="007D38C3" w:rsidP="000552A6">
            <w:pPr>
              <w:spacing w:before="40" w:after="120"/>
              <w:ind w:right="113"/>
              <w:rPr>
                <w:sz w:val="18"/>
                <w:szCs w:val="18"/>
              </w:rPr>
            </w:pPr>
          </w:p>
        </w:tc>
        <w:tc>
          <w:tcPr>
            <w:tcW w:w="849" w:type="dxa"/>
            <w:tcBorders>
              <w:top w:val="single" w:sz="12" w:space="0" w:color="auto"/>
              <w:left w:val="single" w:sz="4" w:space="0" w:color="000000"/>
              <w:right w:val="single" w:sz="4" w:space="0" w:color="000000"/>
            </w:tcBorders>
            <w:shd w:val="clear" w:color="auto" w:fill="FFFFFF" w:themeFill="background1"/>
          </w:tcPr>
          <w:p w14:paraId="0A271C06" w14:textId="77777777" w:rsidR="007D38C3" w:rsidRPr="00EC2386" w:rsidRDefault="007D38C3" w:rsidP="000552A6">
            <w:pPr>
              <w:spacing w:before="40" w:after="120"/>
              <w:ind w:right="113"/>
              <w:rPr>
                <w:sz w:val="18"/>
                <w:szCs w:val="18"/>
              </w:rPr>
            </w:pPr>
          </w:p>
        </w:tc>
        <w:tc>
          <w:tcPr>
            <w:tcW w:w="964" w:type="dxa"/>
            <w:tcBorders>
              <w:top w:val="single" w:sz="12" w:space="0" w:color="auto"/>
              <w:left w:val="single" w:sz="4" w:space="0" w:color="000000"/>
            </w:tcBorders>
            <w:shd w:val="clear" w:color="auto" w:fill="FFFFFF" w:themeFill="background1"/>
          </w:tcPr>
          <w:p w14:paraId="196AB9BC" w14:textId="77777777" w:rsidR="007D38C3" w:rsidRPr="00EC2386" w:rsidRDefault="007D38C3" w:rsidP="000552A6">
            <w:pPr>
              <w:spacing w:before="40" w:after="120"/>
              <w:ind w:right="113"/>
              <w:rPr>
                <w:sz w:val="18"/>
                <w:szCs w:val="18"/>
              </w:rPr>
            </w:pPr>
          </w:p>
        </w:tc>
        <w:tc>
          <w:tcPr>
            <w:tcW w:w="953" w:type="dxa"/>
            <w:tcBorders>
              <w:top w:val="single" w:sz="12" w:space="0" w:color="auto"/>
              <w:right w:val="single" w:sz="4" w:space="0" w:color="000000"/>
            </w:tcBorders>
            <w:shd w:val="clear" w:color="auto" w:fill="FFFFFF" w:themeFill="background1"/>
          </w:tcPr>
          <w:p w14:paraId="2E642849" w14:textId="77777777" w:rsidR="007D38C3" w:rsidRPr="00EC2386" w:rsidRDefault="007D38C3" w:rsidP="000552A6">
            <w:pPr>
              <w:spacing w:before="40" w:after="120"/>
              <w:ind w:right="113"/>
              <w:rPr>
                <w:sz w:val="18"/>
                <w:szCs w:val="18"/>
              </w:rPr>
            </w:pPr>
          </w:p>
        </w:tc>
        <w:tc>
          <w:tcPr>
            <w:tcW w:w="1008" w:type="dxa"/>
            <w:tcBorders>
              <w:top w:val="single" w:sz="12" w:space="0" w:color="auto"/>
              <w:left w:val="single" w:sz="4" w:space="0" w:color="000000"/>
              <w:right w:val="single" w:sz="4" w:space="0" w:color="000000"/>
            </w:tcBorders>
            <w:shd w:val="clear" w:color="auto" w:fill="FFFFFF" w:themeFill="background1"/>
          </w:tcPr>
          <w:p w14:paraId="536A33F0" w14:textId="77777777" w:rsidR="007D38C3" w:rsidRPr="00EC2386" w:rsidRDefault="007D38C3" w:rsidP="000552A6">
            <w:pPr>
              <w:spacing w:before="40" w:after="120"/>
              <w:ind w:right="113"/>
              <w:rPr>
                <w:sz w:val="18"/>
                <w:szCs w:val="18"/>
              </w:rPr>
            </w:pPr>
          </w:p>
        </w:tc>
        <w:tc>
          <w:tcPr>
            <w:tcW w:w="951" w:type="dxa"/>
            <w:tcBorders>
              <w:top w:val="single" w:sz="12" w:space="0" w:color="auto"/>
              <w:left w:val="single" w:sz="4" w:space="0" w:color="000000"/>
              <w:right w:val="single" w:sz="4" w:space="0" w:color="000000"/>
            </w:tcBorders>
            <w:shd w:val="clear" w:color="auto" w:fill="FFFFFF" w:themeFill="background1"/>
          </w:tcPr>
          <w:p w14:paraId="2C57599A" w14:textId="77777777" w:rsidR="007D38C3" w:rsidRPr="00EC2386" w:rsidRDefault="007D38C3" w:rsidP="000552A6">
            <w:pPr>
              <w:spacing w:before="40" w:after="120"/>
              <w:ind w:right="113"/>
              <w:rPr>
                <w:sz w:val="18"/>
                <w:szCs w:val="18"/>
              </w:rPr>
            </w:pPr>
          </w:p>
        </w:tc>
        <w:tc>
          <w:tcPr>
            <w:tcW w:w="1343" w:type="dxa"/>
            <w:tcBorders>
              <w:top w:val="single" w:sz="12" w:space="0" w:color="auto"/>
              <w:left w:val="single" w:sz="4" w:space="0" w:color="000000"/>
              <w:right w:val="single" w:sz="4" w:space="0" w:color="000000"/>
            </w:tcBorders>
            <w:shd w:val="clear" w:color="auto" w:fill="FFFFFF" w:themeFill="background1"/>
          </w:tcPr>
          <w:p w14:paraId="2E153380" w14:textId="77777777" w:rsidR="007D38C3" w:rsidRPr="00EC2386" w:rsidRDefault="007D38C3" w:rsidP="000552A6">
            <w:pPr>
              <w:spacing w:before="40" w:after="120"/>
              <w:ind w:right="113"/>
              <w:rPr>
                <w:sz w:val="18"/>
                <w:szCs w:val="18"/>
              </w:rPr>
            </w:pPr>
          </w:p>
        </w:tc>
      </w:tr>
      <w:tr w:rsidR="007D38C3" w:rsidRPr="00EC2386" w14:paraId="6C7817FD" w14:textId="77777777" w:rsidTr="007E6466">
        <w:tc>
          <w:tcPr>
            <w:tcW w:w="1302" w:type="dxa"/>
            <w:tcBorders>
              <w:left w:val="single" w:sz="4" w:space="0" w:color="000000"/>
              <w:right w:val="single" w:sz="4" w:space="0" w:color="000000"/>
            </w:tcBorders>
            <w:shd w:val="clear" w:color="auto" w:fill="FFFFFF" w:themeFill="background1"/>
          </w:tcPr>
          <w:p w14:paraId="17AEFFFF" w14:textId="77777777" w:rsidR="007D38C3" w:rsidRPr="00EC2386" w:rsidRDefault="007D38C3" w:rsidP="000552A6">
            <w:pPr>
              <w:spacing w:before="40" w:after="120"/>
              <w:ind w:right="113"/>
              <w:rPr>
                <w:sz w:val="18"/>
                <w:szCs w:val="18"/>
              </w:rPr>
            </w:pPr>
          </w:p>
        </w:tc>
        <w:tc>
          <w:tcPr>
            <w:tcW w:w="849" w:type="dxa"/>
            <w:tcBorders>
              <w:left w:val="single" w:sz="4" w:space="0" w:color="000000"/>
              <w:right w:val="single" w:sz="4" w:space="0" w:color="000000"/>
            </w:tcBorders>
            <w:shd w:val="clear" w:color="auto" w:fill="FFFFFF" w:themeFill="background1"/>
          </w:tcPr>
          <w:p w14:paraId="2F9FA83D" w14:textId="77777777" w:rsidR="007D38C3" w:rsidRPr="00EC2386" w:rsidRDefault="007D38C3" w:rsidP="000552A6">
            <w:pPr>
              <w:spacing w:before="40" w:after="120"/>
              <w:ind w:right="113"/>
              <w:rPr>
                <w:sz w:val="18"/>
                <w:szCs w:val="18"/>
              </w:rPr>
            </w:pPr>
          </w:p>
        </w:tc>
        <w:tc>
          <w:tcPr>
            <w:tcW w:w="964" w:type="dxa"/>
            <w:tcBorders>
              <w:left w:val="single" w:sz="4" w:space="0" w:color="000000"/>
            </w:tcBorders>
            <w:shd w:val="clear" w:color="auto" w:fill="FFFFFF" w:themeFill="background1"/>
          </w:tcPr>
          <w:p w14:paraId="1B05F465" w14:textId="77777777" w:rsidR="007D38C3" w:rsidRPr="00EC2386" w:rsidRDefault="007D38C3" w:rsidP="000552A6">
            <w:pPr>
              <w:spacing w:before="40" w:after="120"/>
              <w:ind w:right="113"/>
              <w:rPr>
                <w:sz w:val="18"/>
                <w:szCs w:val="18"/>
              </w:rPr>
            </w:pPr>
          </w:p>
        </w:tc>
        <w:tc>
          <w:tcPr>
            <w:tcW w:w="953" w:type="dxa"/>
            <w:tcBorders>
              <w:right w:val="single" w:sz="4" w:space="0" w:color="000000"/>
            </w:tcBorders>
            <w:shd w:val="clear" w:color="auto" w:fill="FFFFFF" w:themeFill="background1"/>
          </w:tcPr>
          <w:p w14:paraId="4E7D7E10" w14:textId="77777777" w:rsidR="007D38C3" w:rsidRPr="00EC2386" w:rsidRDefault="007D38C3" w:rsidP="000552A6">
            <w:pPr>
              <w:spacing w:before="40" w:after="120"/>
              <w:ind w:right="113"/>
              <w:rPr>
                <w:sz w:val="18"/>
                <w:szCs w:val="18"/>
              </w:rPr>
            </w:pPr>
          </w:p>
        </w:tc>
        <w:tc>
          <w:tcPr>
            <w:tcW w:w="1008" w:type="dxa"/>
            <w:tcBorders>
              <w:left w:val="single" w:sz="4" w:space="0" w:color="000000"/>
              <w:right w:val="single" w:sz="4" w:space="0" w:color="000000"/>
            </w:tcBorders>
            <w:shd w:val="clear" w:color="auto" w:fill="FFFFFF" w:themeFill="background1"/>
          </w:tcPr>
          <w:p w14:paraId="3F5A0E91" w14:textId="77777777" w:rsidR="007D38C3" w:rsidRPr="00EC2386" w:rsidRDefault="007D38C3" w:rsidP="000552A6">
            <w:pPr>
              <w:spacing w:before="40" w:after="120"/>
              <w:ind w:right="113"/>
              <w:rPr>
                <w:sz w:val="18"/>
                <w:szCs w:val="18"/>
              </w:rPr>
            </w:pPr>
          </w:p>
        </w:tc>
        <w:tc>
          <w:tcPr>
            <w:tcW w:w="951" w:type="dxa"/>
            <w:tcBorders>
              <w:left w:val="single" w:sz="4" w:space="0" w:color="000000"/>
              <w:right w:val="single" w:sz="4" w:space="0" w:color="000000"/>
            </w:tcBorders>
            <w:shd w:val="clear" w:color="auto" w:fill="FFFFFF" w:themeFill="background1"/>
          </w:tcPr>
          <w:p w14:paraId="7CEDB9F2" w14:textId="77777777" w:rsidR="007D38C3" w:rsidRPr="00EC2386" w:rsidRDefault="007D38C3" w:rsidP="000552A6">
            <w:pPr>
              <w:spacing w:before="40" w:after="120"/>
              <w:ind w:right="113"/>
              <w:rPr>
                <w:sz w:val="18"/>
                <w:szCs w:val="18"/>
              </w:rPr>
            </w:pPr>
          </w:p>
        </w:tc>
        <w:tc>
          <w:tcPr>
            <w:tcW w:w="1343" w:type="dxa"/>
            <w:tcBorders>
              <w:left w:val="single" w:sz="4" w:space="0" w:color="000000"/>
              <w:right w:val="single" w:sz="4" w:space="0" w:color="000000"/>
            </w:tcBorders>
            <w:shd w:val="clear" w:color="auto" w:fill="FFFFFF" w:themeFill="background1"/>
          </w:tcPr>
          <w:p w14:paraId="470380FC" w14:textId="77777777" w:rsidR="007D38C3" w:rsidRPr="00EC2386" w:rsidRDefault="007D38C3" w:rsidP="000552A6">
            <w:pPr>
              <w:spacing w:before="40" w:after="120"/>
              <w:ind w:right="113"/>
              <w:rPr>
                <w:sz w:val="18"/>
                <w:szCs w:val="18"/>
              </w:rPr>
            </w:pPr>
          </w:p>
        </w:tc>
      </w:tr>
      <w:tr w:rsidR="007D38C3" w:rsidRPr="00EC2386" w14:paraId="4ED4A6B3" w14:textId="77777777" w:rsidTr="007E6466">
        <w:tc>
          <w:tcPr>
            <w:tcW w:w="1302" w:type="dxa"/>
            <w:tcBorders>
              <w:left w:val="single" w:sz="4" w:space="0" w:color="000000"/>
              <w:right w:val="single" w:sz="4" w:space="0" w:color="000000"/>
            </w:tcBorders>
            <w:shd w:val="clear" w:color="auto" w:fill="FFFFFF" w:themeFill="background1"/>
          </w:tcPr>
          <w:p w14:paraId="563D39F2" w14:textId="77777777" w:rsidR="007D38C3" w:rsidRPr="00EC2386" w:rsidRDefault="007D38C3" w:rsidP="000552A6">
            <w:pPr>
              <w:spacing w:before="40" w:after="120"/>
              <w:ind w:right="113"/>
              <w:rPr>
                <w:sz w:val="18"/>
                <w:szCs w:val="18"/>
              </w:rPr>
            </w:pPr>
          </w:p>
        </w:tc>
        <w:tc>
          <w:tcPr>
            <w:tcW w:w="849" w:type="dxa"/>
            <w:tcBorders>
              <w:left w:val="single" w:sz="4" w:space="0" w:color="000000"/>
              <w:right w:val="single" w:sz="4" w:space="0" w:color="000000"/>
            </w:tcBorders>
            <w:shd w:val="clear" w:color="auto" w:fill="FFFFFF" w:themeFill="background1"/>
          </w:tcPr>
          <w:p w14:paraId="05E4EEA1" w14:textId="77777777" w:rsidR="007D38C3" w:rsidRPr="00EC2386" w:rsidRDefault="007D38C3" w:rsidP="000552A6">
            <w:pPr>
              <w:spacing w:before="40" w:after="120"/>
              <w:ind w:right="113"/>
              <w:rPr>
                <w:sz w:val="18"/>
                <w:szCs w:val="18"/>
              </w:rPr>
            </w:pPr>
          </w:p>
        </w:tc>
        <w:tc>
          <w:tcPr>
            <w:tcW w:w="964" w:type="dxa"/>
            <w:tcBorders>
              <w:left w:val="single" w:sz="4" w:space="0" w:color="000000"/>
            </w:tcBorders>
            <w:shd w:val="clear" w:color="auto" w:fill="FFFFFF" w:themeFill="background1"/>
          </w:tcPr>
          <w:p w14:paraId="3AA357AD" w14:textId="77777777" w:rsidR="007D38C3" w:rsidRPr="00EC2386" w:rsidRDefault="007D38C3" w:rsidP="000552A6">
            <w:pPr>
              <w:spacing w:before="40" w:after="120"/>
              <w:ind w:right="113"/>
              <w:rPr>
                <w:sz w:val="18"/>
                <w:szCs w:val="18"/>
              </w:rPr>
            </w:pPr>
          </w:p>
        </w:tc>
        <w:tc>
          <w:tcPr>
            <w:tcW w:w="953" w:type="dxa"/>
            <w:tcBorders>
              <w:right w:val="single" w:sz="4" w:space="0" w:color="000000"/>
            </w:tcBorders>
            <w:shd w:val="clear" w:color="auto" w:fill="FFFFFF" w:themeFill="background1"/>
          </w:tcPr>
          <w:p w14:paraId="276762BD" w14:textId="77777777" w:rsidR="007D38C3" w:rsidRPr="00EC2386" w:rsidRDefault="007D38C3" w:rsidP="000552A6">
            <w:pPr>
              <w:spacing w:before="40" w:after="120"/>
              <w:ind w:right="113"/>
              <w:rPr>
                <w:sz w:val="18"/>
                <w:szCs w:val="18"/>
              </w:rPr>
            </w:pPr>
          </w:p>
        </w:tc>
        <w:tc>
          <w:tcPr>
            <w:tcW w:w="1008" w:type="dxa"/>
            <w:tcBorders>
              <w:left w:val="single" w:sz="4" w:space="0" w:color="000000"/>
              <w:right w:val="single" w:sz="4" w:space="0" w:color="000000"/>
            </w:tcBorders>
            <w:shd w:val="clear" w:color="auto" w:fill="FFFFFF" w:themeFill="background1"/>
          </w:tcPr>
          <w:p w14:paraId="4443ACCD" w14:textId="77777777" w:rsidR="007D38C3" w:rsidRPr="00EC2386" w:rsidRDefault="007D38C3" w:rsidP="000552A6">
            <w:pPr>
              <w:spacing w:before="40" w:after="120"/>
              <w:ind w:right="113"/>
              <w:rPr>
                <w:sz w:val="18"/>
                <w:szCs w:val="18"/>
              </w:rPr>
            </w:pPr>
          </w:p>
        </w:tc>
        <w:tc>
          <w:tcPr>
            <w:tcW w:w="951" w:type="dxa"/>
            <w:tcBorders>
              <w:left w:val="single" w:sz="4" w:space="0" w:color="000000"/>
              <w:right w:val="single" w:sz="4" w:space="0" w:color="000000"/>
            </w:tcBorders>
            <w:shd w:val="clear" w:color="auto" w:fill="FFFFFF" w:themeFill="background1"/>
          </w:tcPr>
          <w:p w14:paraId="7348FA87" w14:textId="77777777" w:rsidR="007D38C3" w:rsidRPr="00EC2386" w:rsidRDefault="007D38C3" w:rsidP="000552A6">
            <w:pPr>
              <w:spacing w:before="40" w:after="120"/>
              <w:ind w:right="113"/>
              <w:rPr>
                <w:sz w:val="18"/>
                <w:szCs w:val="18"/>
              </w:rPr>
            </w:pPr>
          </w:p>
        </w:tc>
        <w:tc>
          <w:tcPr>
            <w:tcW w:w="1343" w:type="dxa"/>
            <w:tcBorders>
              <w:left w:val="single" w:sz="4" w:space="0" w:color="000000"/>
              <w:right w:val="single" w:sz="4" w:space="0" w:color="000000"/>
            </w:tcBorders>
            <w:shd w:val="clear" w:color="auto" w:fill="FFFFFF" w:themeFill="background1"/>
          </w:tcPr>
          <w:p w14:paraId="51C006E0" w14:textId="77777777" w:rsidR="007D38C3" w:rsidRPr="00EC2386" w:rsidRDefault="007D38C3" w:rsidP="000552A6">
            <w:pPr>
              <w:spacing w:before="40" w:after="120"/>
              <w:ind w:right="113"/>
              <w:rPr>
                <w:sz w:val="18"/>
                <w:szCs w:val="18"/>
              </w:rPr>
            </w:pPr>
          </w:p>
        </w:tc>
      </w:tr>
      <w:tr w:rsidR="007D38C3" w:rsidRPr="00EC2386" w14:paraId="7178FB7E" w14:textId="77777777" w:rsidTr="007E6466">
        <w:tc>
          <w:tcPr>
            <w:tcW w:w="1302" w:type="dxa"/>
            <w:tcBorders>
              <w:left w:val="single" w:sz="4" w:space="0" w:color="000000"/>
              <w:bottom w:val="single" w:sz="4" w:space="0" w:color="000000"/>
              <w:right w:val="single" w:sz="4" w:space="0" w:color="000000"/>
            </w:tcBorders>
            <w:shd w:val="clear" w:color="auto" w:fill="FFFFFF" w:themeFill="background1"/>
          </w:tcPr>
          <w:p w14:paraId="4F0C0D60" w14:textId="77777777" w:rsidR="007D38C3" w:rsidRPr="00EC2386" w:rsidRDefault="007D38C3" w:rsidP="000552A6">
            <w:pPr>
              <w:spacing w:before="40" w:after="120"/>
              <w:ind w:right="113"/>
              <w:rPr>
                <w:sz w:val="18"/>
                <w:szCs w:val="18"/>
              </w:rPr>
            </w:pPr>
          </w:p>
        </w:tc>
        <w:tc>
          <w:tcPr>
            <w:tcW w:w="849" w:type="dxa"/>
            <w:tcBorders>
              <w:left w:val="single" w:sz="4" w:space="0" w:color="000000"/>
              <w:bottom w:val="single" w:sz="4" w:space="0" w:color="000000"/>
              <w:right w:val="single" w:sz="4" w:space="0" w:color="000000"/>
            </w:tcBorders>
            <w:shd w:val="clear" w:color="auto" w:fill="FFFFFF" w:themeFill="background1"/>
          </w:tcPr>
          <w:p w14:paraId="1C69E861" w14:textId="77777777" w:rsidR="007D38C3" w:rsidRPr="00EC2386" w:rsidRDefault="007D38C3" w:rsidP="000552A6">
            <w:pPr>
              <w:spacing w:before="40" w:after="120"/>
              <w:ind w:right="113"/>
              <w:rPr>
                <w:sz w:val="18"/>
                <w:szCs w:val="18"/>
              </w:rPr>
            </w:pPr>
          </w:p>
        </w:tc>
        <w:tc>
          <w:tcPr>
            <w:tcW w:w="964" w:type="dxa"/>
            <w:tcBorders>
              <w:left w:val="single" w:sz="4" w:space="0" w:color="000000"/>
              <w:bottom w:val="single" w:sz="4" w:space="0" w:color="000000"/>
            </w:tcBorders>
            <w:shd w:val="clear" w:color="auto" w:fill="FFFFFF" w:themeFill="background1"/>
          </w:tcPr>
          <w:p w14:paraId="2604962D" w14:textId="77777777" w:rsidR="007D38C3" w:rsidRPr="00EC2386" w:rsidRDefault="007D38C3" w:rsidP="000552A6">
            <w:pPr>
              <w:spacing w:before="40" w:after="120"/>
              <w:ind w:right="113"/>
              <w:rPr>
                <w:sz w:val="18"/>
                <w:szCs w:val="18"/>
              </w:rPr>
            </w:pPr>
          </w:p>
        </w:tc>
        <w:tc>
          <w:tcPr>
            <w:tcW w:w="953" w:type="dxa"/>
            <w:tcBorders>
              <w:bottom w:val="single" w:sz="4" w:space="0" w:color="000000"/>
              <w:right w:val="single" w:sz="4" w:space="0" w:color="000000"/>
            </w:tcBorders>
            <w:shd w:val="clear" w:color="auto" w:fill="FFFFFF" w:themeFill="background1"/>
          </w:tcPr>
          <w:p w14:paraId="1901F406" w14:textId="77777777" w:rsidR="007D38C3" w:rsidRPr="00EC2386" w:rsidRDefault="007D38C3" w:rsidP="000552A6">
            <w:pPr>
              <w:spacing w:before="40" w:after="120"/>
              <w:ind w:right="113"/>
              <w:rPr>
                <w:sz w:val="18"/>
                <w:szCs w:val="18"/>
              </w:rPr>
            </w:pPr>
          </w:p>
        </w:tc>
        <w:tc>
          <w:tcPr>
            <w:tcW w:w="1008" w:type="dxa"/>
            <w:tcBorders>
              <w:left w:val="single" w:sz="4" w:space="0" w:color="000000"/>
              <w:bottom w:val="single" w:sz="4" w:space="0" w:color="000000"/>
              <w:right w:val="single" w:sz="4" w:space="0" w:color="000000"/>
            </w:tcBorders>
            <w:shd w:val="clear" w:color="auto" w:fill="FFFFFF" w:themeFill="background1"/>
          </w:tcPr>
          <w:p w14:paraId="7AFB3C14" w14:textId="77777777" w:rsidR="007D38C3" w:rsidRPr="00EC2386" w:rsidRDefault="007D38C3" w:rsidP="000552A6">
            <w:pPr>
              <w:spacing w:before="40" w:after="120"/>
              <w:ind w:right="113"/>
              <w:rPr>
                <w:sz w:val="18"/>
                <w:szCs w:val="18"/>
              </w:rPr>
            </w:pPr>
          </w:p>
        </w:tc>
        <w:tc>
          <w:tcPr>
            <w:tcW w:w="951" w:type="dxa"/>
            <w:tcBorders>
              <w:left w:val="single" w:sz="4" w:space="0" w:color="000000"/>
              <w:bottom w:val="single" w:sz="4" w:space="0" w:color="000000"/>
              <w:right w:val="single" w:sz="4" w:space="0" w:color="000000"/>
            </w:tcBorders>
            <w:shd w:val="clear" w:color="auto" w:fill="FFFFFF" w:themeFill="background1"/>
          </w:tcPr>
          <w:p w14:paraId="133CCA6C" w14:textId="77777777" w:rsidR="007D38C3" w:rsidRPr="00EC2386" w:rsidRDefault="007D38C3" w:rsidP="000552A6">
            <w:pPr>
              <w:spacing w:before="40" w:after="120"/>
              <w:ind w:right="113"/>
              <w:rPr>
                <w:sz w:val="18"/>
                <w:szCs w:val="18"/>
              </w:rPr>
            </w:pPr>
          </w:p>
        </w:tc>
        <w:tc>
          <w:tcPr>
            <w:tcW w:w="1343" w:type="dxa"/>
            <w:tcBorders>
              <w:left w:val="single" w:sz="4" w:space="0" w:color="000000"/>
              <w:bottom w:val="single" w:sz="4" w:space="0" w:color="000000"/>
              <w:right w:val="single" w:sz="4" w:space="0" w:color="000000"/>
            </w:tcBorders>
            <w:shd w:val="clear" w:color="auto" w:fill="FFFFFF" w:themeFill="background1"/>
          </w:tcPr>
          <w:p w14:paraId="1E2E4E27" w14:textId="77777777" w:rsidR="007D38C3" w:rsidRPr="00EC2386" w:rsidRDefault="007D38C3" w:rsidP="000552A6">
            <w:pPr>
              <w:spacing w:before="40" w:after="120"/>
              <w:ind w:right="113"/>
              <w:rPr>
                <w:sz w:val="18"/>
                <w:szCs w:val="18"/>
              </w:rPr>
            </w:pPr>
          </w:p>
        </w:tc>
      </w:tr>
      <w:tr w:rsidR="007D38C3" w:rsidRPr="00A8577C" w14:paraId="0717559A" w14:textId="77777777" w:rsidTr="00C56A46">
        <w:tc>
          <w:tcPr>
            <w:tcW w:w="13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54FBFF" w14:textId="77777777" w:rsidR="007D38C3" w:rsidRPr="00A8577C" w:rsidRDefault="007D38C3" w:rsidP="000552A6">
            <w:pPr>
              <w:spacing w:before="40" w:after="120"/>
              <w:ind w:right="113"/>
              <w:rPr>
                <w:b/>
                <w:bCs/>
                <w:sz w:val="18"/>
                <w:szCs w:val="18"/>
              </w:rPr>
            </w:pPr>
            <w:r w:rsidRPr="00A8577C">
              <w:rPr>
                <w:b/>
                <w:bCs/>
                <w:sz w:val="18"/>
                <w:szCs w:val="18"/>
              </w:rPr>
              <w:t>Total</w:t>
            </w:r>
          </w:p>
        </w:tc>
        <w:tc>
          <w:tcPr>
            <w:tcW w:w="8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543CC7" w14:textId="77777777" w:rsidR="007D38C3" w:rsidRPr="00A8577C" w:rsidRDefault="007D38C3" w:rsidP="000552A6">
            <w:pPr>
              <w:spacing w:before="40" w:after="120"/>
              <w:ind w:right="113"/>
              <w:rPr>
                <w:b/>
                <w:bCs/>
                <w:sz w:val="18"/>
                <w:szCs w:val="18"/>
              </w:rPr>
            </w:pPr>
          </w:p>
        </w:tc>
        <w:tc>
          <w:tcPr>
            <w:tcW w:w="964" w:type="dxa"/>
            <w:tcBorders>
              <w:top w:val="single" w:sz="4" w:space="0" w:color="000000"/>
              <w:left w:val="single" w:sz="4" w:space="0" w:color="000000"/>
              <w:bottom w:val="single" w:sz="4" w:space="0" w:color="000000"/>
            </w:tcBorders>
            <w:shd w:val="clear" w:color="auto" w:fill="FFFFFF" w:themeFill="background1"/>
          </w:tcPr>
          <w:p w14:paraId="26AC81A6" w14:textId="77777777" w:rsidR="007D38C3" w:rsidRPr="00A8577C" w:rsidRDefault="007D38C3" w:rsidP="000552A6">
            <w:pPr>
              <w:spacing w:before="40" w:after="120"/>
              <w:ind w:right="113"/>
              <w:rPr>
                <w:b/>
                <w:bCs/>
                <w:sz w:val="18"/>
                <w:szCs w:val="18"/>
              </w:rPr>
            </w:pPr>
            <w:r w:rsidRPr="00A8577C">
              <w:rPr>
                <w:b/>
                <w:bCs/>
                <w:sz w:val="18"/>
                <w:szCs w:val="18"/>
              </w:rPr>
              <w:t>Total</w:t>
            </w:r>
          </w:p>
        </w:tc>
        <w:tc>
          <w:tcPr>
            <w:tcW w:w="953" w:type="dxa"/>
            <w:tcBorders>
              <w:top w:val="single" w:sz="4" w:space="0" w:color="000000"/>
              <w:bottom w:val="single" w:sz="4" w:space="0" w:color="000000"/>
              <w:right w:val="single" w:sz="4" w:space="0" w:color="000000"/>
            </w:tcBorders>
            <w:shd w:val="clear" w:color="auto" w:fill="FFFFFF" w:themeFill="background1"/>
          </w:tcPr>
          <w:p w14:paraId="42F69199" w14:textId="77777777" w:rsidR="007D38C3" w:rsidRPr="00A8577C" w:rsidRDefault="007D38C3" w:rsidP="000552A6">
            <w:pPr>
              <w:spacing w:before="40" w:after="120"/>
              <w:ind w:right="113"/>
              <w:rPr>
                <w:sz w:val="18"/>
                <w:szCs w:val="18"/>
              </w:rPr>
            </w:pPr>
          </w:p>
        </w:tc>
        <w:tc>
          <w:tcPr>
            <w:tcW w:w="1008" w:type="dxa"/>
            <w:tcBorders>
              <w:top w:val="single" w:sz="4" w:space="0" w:color="000000"/>
              <w:left w:val="single" w:sz="4" w:space="0" w:color="000000"/>
              <w:right w:val="single" w:sz="4" w:space="0" w:color="000000"/>
            </w:tcBorders>
            <w:shd w:val="clear" w:color="auto" w:fill="FFFFFF" w:themeFill="background1"/>
          </w:tcPr>
          <w:p w14:paraId="083C81B0" w14:textId="77777777" w:rsidR="007D38C3" w:rsidRPr="00A8577C" w:rsidRDefault="007D38C3" w:rsidP="000552A6">
            <w:pPr>
              <w:spacing w:before="40" w:after="120"/>
              <w:ind w:right="113"/>
              <w:rPr>
                <w:sz w:val="18"/>
                <w:szCs w:val="18"/>
              </w:rPr>
            </w:pPr>
          </w:p>
        </w:tc>
        <w:tc>
          <w:tcPr>
            <w:tcW w:w="951" w:type="dxa"/>
            <w:tcBorders>
              <w:top w:val="single" w:sz="4" w:space="0" w:color="000000"/>
              <w:left w:val="single" w:sz="4" w:space="0" w:color="000000"/>
              <w:right w:val="single" w:sz="4" w:space="0" w:color="000000"/>
            </w:tcBorders>
            <w:shd w:val="clear" w:color="auto" w:fill="FFFFFF" w:themeFill="background1"/>
          </w:tcPr>
          <w:p w14:paraId="1447EE05" w14:textId="77777777" w:rsidR="007D38C3" w:rsidRPr="00A8577C" w:rsidRDefault="007D38C3" w:rsidP="000552A6">
            <w:pPr>
              <w:spacing w:before="40" w:after="120"/>
              <w:ind w:right="113"/>
              <w:rPr>
                <w:sz w:val="18"/>
                <w:szCs w:val="18"/>
              </w:rPr>
            </w:pPr>
          </w:p>
        </w:tc>
        <w:tc>
          <w:tcPr>
            <w:tcW w:w="1343" w:type="dxa"/>
            <w:tcBorders>
              <w:top w:val="single" w:sz="4" w:space="0" w:color="000000"/>
              <w:left w:val="single" w:sz="4" w:space="0" w:color="000000"/>
              <w:right w:val="single" w:sz="4" w:space="0" w:color="000000"/>
            </w:tcBorders>
            <w:shd w:val="clear" w:color="auto" w:fill="FFFFFF" w:themeFill="background1"/>
          </w:tcPr>
          <w:p w14:paraId="2682E852" w14:textId="77777777" w:rsidR="007D38C3" w:rsidRPr="00A8577C" w:rsidRDefault="007D38C3" w:rsidP="000552A6">
            <w:pPr>
              <w:spacing w:before="40" w:after="120"/>
              <w:ind w:right="113"/>
              <w:rPr>
                <w:sz w:val="18"/>
                <w:szCs w:val="18"/>
              </w:rPr>
            </w:pPr>
          </w:p>
        </w:tc>
      </w:tr>
    </w:tbl>
    <w:p w14:paraId="7EEF4F6D" w14:textId="77777777" w:rsidR="007D38C3" w:rsidRDefault="007D38C3" w:rsidP="00A8577C">
      <w:pPr>
        <w:pStyle w:val="H23G"/>
      </w:pPr>
      <w:r>
        <w:tab/>
      </w:r>
      <w:r>
        <w:tab/>
      </w:r>
      <w:r w:rsidRPr="00611FE6">
        <w:t>Renseignements supplémentaires</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71"/>
      </w:tblGrid>
      <w:tr w:rsidR="007D38C3" w:rsidRPr="002F59CE" w14:paraId="152AB9A1" w14:textId="77777777" w:rsidTr="000552A6">
        <w:tc>
          <w:tcPr>
            <w:tcW w:w="7371" w:type="dxa"/>
            <w:shd w:val="clear" w:color="auto" w:fill="E0E0E0"/>
          </w:tcPr>
          <w:p w14:paraId="3DC70222" w14:textId="77777777" w:rsidR="007D38C3" w:rsidRPr="00AD7091" w:rsidRDefault="007D38C3" w:rsidP="00A8577C">
            <w:pPr>
              <w:pStyle w:val="SingleTxtG"/>
              <w:spacing w:before="120"/>
              <w:ind w:left="57" w:right="57"/>
              <w:rPr>
                <w:color w:val="000000"/>
              </w:rPr>
            </w:pPr>
            <w:r w:rsidRPr="00AD7091">
              <w:rPr>
                <w:color w:val="000000"/>
              </w:rPr>
              <w:t>[</w:t>
            </w:r>
            <w:proofErr w:type="gramStart"/>
            <w:r>
              <w:rPr>
                <w:color w:val="000000"/>
              </w:rPr>
              <w:t>commentaire</w:t>
            </w:r>
            <w:proofErr w:type="gramEnd"/>
            <w:r w:rsidRPr="00AD7091">
              <w:rPr>
                <w:color w:val="000000"/>
              </w:rPr>
              <w:t>]</w:t>
            </w:r>
          </w:p>
          <w:p w14:paraId="16A99DCF" w14:textId="77A78314" w:rsidR="007D38C3" w:rsidRPr="009E1A38" w:rsidRDefault="007D38C3" w:rsidP="00A8577C">
            <w:pPr>
              <w:pStyle w:val="SingleTxtG"/>
              <w:spacing w:before="120"/>
              <w:ind w:left="57" w:right="57"/>
              <w:rPr>
                <w:color w:val="000000"/>
              </w:rPr>
            </w:pPr>
            <w:r w:rsidRPr="009E1A38">
              <w:rPr>
                <w:color w:val="000000"/>
              </w:rPr>
              <w:t>(</w:t>
            </w:r>
            <w:r>
              <w:rPr>
                <w:color w:val="000000"/>
              </w:rPr>
              <w:t>Ex</w:t>
            </w:r>
            <w:r w:rsidR="00991E01" w:rsidRPr="00991E01">
              <w:rPr>
                <w:color w:val="000000"/>
              </w:rPr>
              <w:t>.</w:t>
            </w:r>
            <w:r>
              <w:rPr>
                <w:color w:val="000000"/>
              </w:rPr>
              <w:t> :</w:t>
            </w:r>
            <w:r w:rsidR="007172A7">
              <w:rPr>
                <w:color w:val="000000"/>
              </w:rPr>
              <w:t xml:space="preserve"> </w:t>
            </w:r>
            <w:r w:rsidRPr="009E1A38">
              <w:rPr>
                <w:color w:val="000000"/>
              </w:rPr>
              <w:t>calendrier</w:t>
            </w:r>
            <w:r>
              <w:rPr>
                <w:color w:val="000000"/>
              </w:rPr>
              <w:t xml:space="preserve"> de la remise à disposition </w:t>
            </w:r>
            <w:r w:rsidRPr="009E1A38">
              <w:rPr>
                <w:color w:val="000000"/>
              </w:rPr>
              <w:t xml:space="preserve">des zones </w:t>
            </w:r>
            <w:r>
              <w:rPr>
                <w:color w:val="000000"/>
              </w:rPr>
              <w:t>après</w:t>
            </w:r>
            <w:r w:rsidR="007172A7">
              <w:rPr>
                <w:color w:val="000000"/>
              </w:rPr>
              <w:t xml:space="preserve"> </w:t>
            </w:r>
            <w:r>
              <w:rPr>
                <w:color w:val="000000"/>
              </w:rPr>
              <w:t>une</w:t>
            </w:r>
            <w:r w:rsidRPr="009E1A38">
              <w:rPr>
                <w:color w:val="000000"/>
              </w:rPr>
              <w:t xml:space="preserve"> d</w:t>
            </w:r>
            <w:r>
              <w:rPr>
                <w:color w:val="000000"/>
              </w:rPr>
              <w:t>é</w:t>
            </w:r>
            <w:r w:rsidRPr="009E1A38">
              <w:rPr>
                <w:color w:val="000000"/>
              </w:rPr>
              <w:t>pollution)</w:t>
            </w:r>
          </w:p>
          <w:p w14:paraId="0417BE4F" w14:textId="77777777" w:rsidR="007D38C3" w:rsidRPr="009E1A38" w:rsidRDefault="007D38C3" w:rsidP="00A8577C">
            <w:pPr>
              <w:pStyle w:val="SingleTxtG"/>
              <w:ind w:left="57" w:right="57"/>
              <w:rPr>
                <w:color w:val="000000"/>
              </w:rPr>
            </w:pPr>
          </w:p>
          <w:p w14:paraId="1DEC8157" w14:textId="77777777" w:rsidR="007D38C3" w:rsidRPr="009E1A38" w:rsidRDefault="007D38C3" w:rsidP="00A8577C">
            <w:pPr>
              <w:pStyle w:val="SingleTxtG"/>
              <w:ind w:left="57" w:right="57"/>
              <w:rPr>
                <w:color w:val="000000"/>
              </w:rPr>
            </w:pPr>
          </w:p>
        </w:tc>
      </w:tr>
    </w:tbl>
    <w:p w14:paraId="232012DB" w14:textId="28F18358" w:rsidR="007D38C3" w:rsidRPr="009E1A38" w:rsidRDefault="007D38C3" w:rsidP="00A8577C">
      <w:pPr>
        <w:pStyle w:val="H23G"/>
      </w:pPr>
      <w:r w:rsidRPr="009E1A38">
        <w:rPr>
          <w:bCs/>
        </w:rPr>
        <w:lastRenderedPageBreak/>
        <w:tab/>
        <w:t>4</w:t>
      </w:r>
      <w:r w:rsidR="00991E01" w:rsidRPr="00991E01">
        <w:rPr>
          <w:bCs/>
        </w:rPr>
        <w:t>.</w:t>
      </w:r>
      <w:r w:rsidRPr="009E1A38">
        <w:tab/>
        <w:t>Destruction des restes d</w:t>
      </w:r>
      <w:r>
        <w:t>’</w:t>
      </w:r>
      <w:r w:rsidRPr="009E1A38">
        <w:t xml:space="preserve">armes à sous-munitions non </w:t>
      </w:r>
      <w:r>
        <w:t xml:space="preserve">détruites dans le cadre </w:t>
      </w:r>
      <w:r w:rsidR="00F810E1">
        <w:br/>
      </w:r>
      <w:r>
        <w:t>de la dépollution</w:t>
      </w:r>
      <w:r w:rsidRPr="00A8577C">
        <w:rPr>
          <w:b w:val="0"/>
          <w:bCs/>
        </w:rPr>
        <w:t>*</w:t>
      </w:r>
      <w:r w:rsidRPr="00A8577C">
        <w:rPr>
          <w:b w:val="0"/>
          <w:bCs/>
          <w:vertAlign w:val="superscript"/>
        </w:rPr>
        <w:t>,</w:t>
      </w:r>
      <w:r w:rsidR="00A8577C" w:rsidRPr="00A8577C">
        <w:rPr>
          <w:b w:val="0"/>
          <w:bCs/>
          <w:vertAlign w:val="superscript"/>
        </w:rPr>
        <w:t xml:space="preserve"> </w:t>
      </w:r>
      <w:r w:rsidRPr="00A8577C">
        <w:rPr>
          <w:b w:val="0"/>
          <w:bCs/>
        </w:rPr>
        <w:t>**</w:t>
      </w:r>
      <w:r w:rsidRPr="009E1A38">
        <w:t>I</w:t>
      </w:r>
    </w:p>
    <w:tbl>
      <w:tblPr>
        <w:tblW w:w="7370" w:type="dxa"/>
        <w:tblInd w:w="1134" w:type="dxa"/>
        <w:tblLayout w:type="fixed"/>
        <w:tblCellMar>
          <w:left w:w="0" w:type="dxa"/>
          <w:right w:w="0" w:type="dxa"/>
        </w:tblCellMar>
        <w:tblLook w:val="01E0" w:firstRow="1" w:lastRow="1" w:firstColumn="1" w:lastColumn="1" w:noHBand="0" w:noVBand="0"/>
      </w:tblPr>
      <w:tblGrid>
        <w:gridCol w:w="1584"/>
        <w:gridCol w:w="1092"/>
        <w:gridCol w:w="944"/>
        <w:gridCol w:w="1171"/>
        <w:gridCol w:w="1135"/>
        <w:gridCol w:w="1444"/>
      </w:tblGrid>
      <w:tr w:rsidR="007D38C3" w:rsidRPr="00A8577C" w14:paraId="0C362554" w14:textId="77777777" w:rsidTr="0033106B">
        <w:trPr>
          <w:tblHeader/>
        </w:trPr>
        <w:tc>
          <w:tcPr>
            <w:tcW w:w="1584" w:type="dxa"/>
            <w:vMerge w:val="restart"/>
            <w:tcBorders>
              <w:top w:val="single" w:sz="4" w:space="0" w:color="auto"/>
              <w:left w:val="single" w:sz="4" w:space="0" w:color="000000"/>
              <w:bottom w:val="single" w:sz="12" w:space="0" w:color="auto"/>
              <w:right w:val="single" w:sz="4" w:space="0" w:color="000000"/>
            </w:tcBorders>
            <w:shd w:val="clear" w:color="auto" w:fill="auto"/>
            <w:vAlign w:val="bottom"/>
          </w:tcPr>
          <w:p w14:paraId="20802C55" w14:textId="77777777" w:rsidR="007D38C3" w:rsidRPr="00A8577C" w:rsidRDefault="007D38C3" w:rsidP="000552A6">
            <w:pPr>
              <w:spacing w:before="80" w:after="80" w:line="200" w:lineRule="exact"/>
              <w:ind w:right="113"/>
              <w:rPr>
                <w:i/>
                <w:sz w:val="16"/>
                <w:szCs w:val="16"/>
              </w:rPr>
            </w:pPr>
            <w:r w:rsidRPr="00A8577C">
              <w:rPr>
                <w:i/>
                <w:iCs/>
                <w:sz w:val="16"/>
                <w:szCs w:val="16"/>
              </w:rPr>
              <w:t>Localisation</w:t>
            </w:r>
          </w:p>
        </w:tc>
        <w:tc>
          <w:tcPr>
            <w:tcW w:w="2036" w:type="dxa"/>
            <w:gridSpan w:val="2"/>
            <w:tcBorders>
              <w:top w:val="single" w:sz="4" w:space="0" w:color="auto"/>
              <w:left w:val="single" w:sz="4" w:space="0" w:color="000000"/>
              <w:bottom w:val="single" w:sz="4" w:space="0" w:color="auto"/>
              <w:right w:val="single" w:sz="4" w:space="0" w:color="000000"/>
            </w:tcBorders>
            <w:shd w:val="clear" w:color="auto" w:fill="auto"/>
            <w:vAlign w:val="bottom"/>
          </w:tcPr>
          <w:p w14:paraId="70318B5F" w14:textId="4026042A" w:rsidR="007D38C3" w:rsidRPr="00A8577C" w:rsidRDefault="007D38C3" w:rsidP="00A8577C">
            <w:pPr>
              <w:spacing w:before="80" w:after="80" w:line="200" w:lineRule="exact"/>
              <w:ind w:right="113"/>
              <w:jc w:val="center"/>
              <w:rPr>
                <w:i/>
                <w:sz w:val="16"/>
                <w:szCs w:val="16"/>
              </w:rPr>
            </w:pPr>
            <w:r w:rsidRPr="00A8577C">
              <w:rPr>
                <w:i/>
                <w:sz w:val="16"/>
                <w:szCs w:val="16"/>
              </w:rPr>
              <w:t xml:space="preserve">Restes d’armes à </w:t>
            </w:r>
            <w:r w:rsidR="00A8577C" w:rsidRPr="00A8577C">
              <w:rPr>
                <w:i/>
                <w:sz w:val="16"/>
                <w:szCs w:val="16"/>
              </w:rPr>
              <w:br/>
            </w:r>
            <w:r w:rsidRPr="00A8577C">
              <w:rPr>
                <w:i/>
                <w:sz w:val="16"/>
                <w:szCs w:val="16"/>
              </w:rPr>
              <w:t>sous-munitions</w:t>
            </w:r>
          </w:p>
        </w:tc>
        <w:tc>
          <w:tcPr>
            <w:tcW w:w="1171" w:type="dxa"/>
            <w:vMerge w:val="restart"/>
            <w:tcBorders>
              <w:top w:val="single" w:sz="4" w:space="0" w:color="auto"/>
              <w:left w:val="single" w:sz="4" w:space="0" w:color="000000"/>
              <w:bottom w:val="single" w:sz="12" w:space="0" w:color="auto"/>
              <w:right w:val="single" w:sz="4" w:space="0" w:color="000000"/>
            </w:tcBorders>
            <w:shd w:val="clear" w:color="auto" w:fill="auto"/>
            <w:vAlign w:val="bottom"/>
          </w:tcPr>
          <w:p w14:paraId="37BCBB31" w14:textId="77777777" w:rsidR="007D38C3" w:rsidRPr="00A8577C" w:rsidRDefault="007D38C3" w:rsidP="000552A6">
            <w:pPr>
              <w:spacing w:before="80" w:after="80" w:line="200" w:lineRule="exact"/>
              <w:ind w:right="113"/>
              <w:rPr>
                <w:i/>
                <w:sz w:val="16"/>
                <w:szCs w:val="16"/>
              </w:rPr>
            </w:pPr>
            <w:r w:rsidRPr="00A8577C">
              <w:rPr>
                <w:i/>
                <w:sz w:val="16"/>
                <w:szCs w:val="16"/>
              </w:rPr>
              <w:t xml:space="preserve">Méthode de destruction </w:t>
            </w:r>
          </w:p>
        </w:tc>
        <w:tc>
          <w:tcPr>
            <w:tcW w:w="2579" w:type="dxa"/>
            <w:gridSpan w:val="2"/>
            <w:tcBorders>
              <w:top w:val="single" w:sz="4" w:space="0" w:color="auto"/>
              <w:left w:val="single" w:sz="4" w:space="0" w:color="000000"/>
              <w:bottom w:val="single" w:sz="4" w:space="0" w:color="auto"/>
              <w:right w:val="single" w:sz="4" w:space="0" w:color="000000"/>
            </w:tcBorders>
            <w:shd w:val="clear" w:color="auto" w:fill="auto"/>
            <w:vAlign w:val="bottom"/>
          </w:tcPr>
          <w:p w14:paraId="5E660E0E" w14:textId="77777777" w:rsidR="007D38C3" w:rsidRPr="00A8577C" w:rsidRDefault="007D38C3" w:rsidP="00A8577C">
            <w:pPr>
              <w:spacing w:before="80" w:after="80" w:line="200" w:lineRule="exact"/>
              <w:ind w:right="113"/>
              <w:jc w:val="center"/>
              <w:rPr>
                <w:i/>
                <w:sz w:val="16"/>
                <w:szCs w:val="16"/>
              </w:rPr>
            </w:pPr>
            <w:r w:rsidRPr="00A8577C">
              <w:rPr>
                <w:i/>
                <w:sz w:val="16"/>
                <w:szCs w:val="16"/>
              </w:rPr>
              <w:t>Normes appliquées</w:t>
            </w:r>
          </w:p>
        </w:tc>
      </w:tr>
      <w:tr w:rsidR="007D38C3" w:rsidRPr="00EC2386" w14:paraId="476B51F5" w14:textId="77777777" w:rsidTr="0033106B">
        <w:trPr>
          <w:trHeight w:hRule="exact" w:val="113"/>
          <w:tblHeader/>
        </w:trPr>
        <w:tc>
          <w:tcPr>
            <w:tcW w:w="1584" w:type="dxa"/>
            <w:vMerge/>
            <w:tcBorders>
              <w:top w:val="single" w:sz="12" w:space="0" w:color="auto"/>
              <w:left w:val="single" w:sz="4" w:space="0" w:color="000000"/>
              <w:right w:val="single" w:sz="4" w:space="0" w:color="000000"/>
            </w:tcBorders>
            <w:shd w:val="clear" w:color="auto" w:fill="auto"/>
            <w:vAlign w:val="bottom"/>
          </w:tcPr>
          <w:p w14:paraId="1442ACC2" w14:textId="77777777" w:rsidR="007D38C3" w:rsidRPr="00EC2386" w:rsidRDefault="007D38C3" w:rsidP="000552A6">
            <w:pPr>
              <w:spacing w:before="40" w:after="120"/>
              <w:ind w:right="113"/>
              <w:rPr>
                <w:i/>
                <w:sz w:val="16"/>
                <w:szCs w:val="16"/>
              </w:rPr>
            </w:pPr>
          </w:p>
        </w:tc>
        <w:tc>
          <w:tcPr>
            <w:tcW w:w="2036" w:type="dxa"/>
            <w:gridSpan w:val="2"/>
            <w:tcBorders>
              <w:top w:val="single" w:sz="4" w:space="0" w:color="auto"/>
              <w:left w:val="single" w:sz="4" w:space="0" w:color="000000"/>
              <w:right w:val="single" w:sz="4" w:space="0" w:color="000000"/>
            </w:tcBorders>
            <w:shd w:val="clear" w:color="auto" w:fill="auto"/>
            <w:vAlign w:val="bottom"/>
          </w:tcPr>
          <w:p w14:paraId="5CEA4C84" w14:textId="77777777" w:rsidR="007D38C3" w:rsidRPr="00EC2386" w:rsidRDefault="007D38C3" w:rsidP="000552A6">
            <w:pPr>
              <w:spacing w:before="40" w:after="120"/>
              <w:ind w:right="113"/>
              <w:rPr>
                <w:i/>
                <w:sz w:val="16"/>
                <w:szCs w:val="16"/>
              </w:rPr>
            </w:pPr>
          </w:p>
        </w:tc>
        <w:tc>
          <w:tcPr>
            <w:tcW w:w="1171" w:type="dxa"/>
            <w:vMerge/>
            <w:tcBorders>
              <w:top w:val="single" w:sz="12" w:space="0" w:color="auto"/>
              <w:left w:val="single" w:sz="4" w:space="0" w:color="000000"/>
              <w:right w:val="single" w:sz="4" w:space="0" w:color="000000"/>
            </w:tcBorders>
            <w:shd w:val="clear" w:color="auto" w:fill="auto"/>
            <w:vAlign w:val="bottom"/>
          </w:tcPr>
          <w:p w14:paraId="23864D14" w14:textId="77777777" w:rsidR="007D38C3" w:rsidRPr="00EC2386" w:rsidRDefault="007D38C3" w:rsidP="000552A6">
            <w:pPr>
              <w:spacing w:before="40" w:after="120"/>
              <w:ind w:right="113"/>
              <w:rPr>
                <w:i/>
                <w:sz w:val="16"/>
                <w:szCs w:val="16"/>
              </w:rPr>
            </w:pPr>
          </w:p>
        </w:tc>
        <w:tc>
          <w:tcPr>
            <w:tcW w:w="2579" w:type="dxa"/>
            <w:gridSpan w:val="2"/>
            <w:tcBorders>
              <w:top w:val="single" w:sz="4" w:space="0" w:color="auto"/>
              <w:left w:val="single" w:sz="4" w:space="0" w:color="000000"/>
              <w:right w:val="single" w:sz="4" w:space="0" w:color="000000"/>
            </w:tcBorders>
            <w:shd w:val="clear" w:color="auto" w:fill="auto"/>
            <w:vAlign w:val="bottom"/>
          </w:tcPr>
          <w:p w14:paraId="7247CC08" w14:textId="77777777" w:rsidR="007D38C3" w:rsidRPr="00EC2386" w:rsidRDefault="007D38C3" w:rsidP="000552A6">
            <w:pPr>
              <w:spacing w:before="40" w:after="120"/>
              <w:ind w:right="113"/>
              <w:rPr>
                <w:i/>
                <w:sz w:val="16"/>
                <w:szCs w:val="16"/>
              </w:rPr>
            </w:pPr>
          </w:p>
        </w:tc>
      </w:tr>
      <w:tr w:rsidR="007D38C3" w:rsidRPr="00EC2386" w14:paraId="7E48F61E" w14:textId="77777777" w:rsidTr="0033106B">
        <w:trPr>
          <w:tblHeader/>
        </w:trPr>
        <w:tc>
          <w:tcPr>
            <w:tcW w:w="1584" w:type="dxa"/>
            <w:vMerge/>
            <w:tcBorders>
              <w:left w:val="single" w:sz="4" w:space="0" w:color="000000"/>
              <w:bottom w:val="single" w:sz="12" w:space="0" w:color="auto"/>
              <w:right w:val="single" w:sz="4" w:space="0" w:color="000000"/>
            </w:tcBorders>
            <w:shd w:val="clear" w:color="auto" w:fill="auto"/>
            <w:vAlign w:val="bottom"/>
          </w:tcPr>
          <w:p w14:paraId="7B33F200" w14:textId="77777777" w:rsidR="007D38C3" w:rsidRPr="00EC2386" w:rsidRDefault="007D38C3" w:rsidP="000552A6">
            <w:pPr>
              <w:spacing w:before="40" w:after="120"/>
              <w:ind w:right="113"/>
              <w:rPr>
                <w:i/>
                <w:sz w:val="16"/>
                <w:szCs w:val="16"/>
              </w:rPr>
            </w:pPr>
          </w:p>
        </w:tc>
        <w:tc>
          <w:tcPr>
            <w:tcW w:w="1092" w:type="dxa"/>
            <w:tcBorders>
              <w:left w:val="single" w:sz="4" w:space="0" w:color="000000"/>
              <w:bottom w:val="single" w:sz="12" w:space="0" w:color="auto"/>
              <w:right w:val="single" w:sz="4" w:space="0" w:color="000000"/>
            </w:tcBorders>
            <w:shd w:val="clear" w:color="auto" w:fill="auto"/>
            <w:vAlign w:val="bottom"/>
          </w:tcPr>
          <w:p w14:paraId="12D7ED94" w14:textId="77777777" w:rsidR="007D38C3" w:rsidRPr="00EC2386" w:rsidRDefault="007D38C3" w:rsidP="000552A6">
            <w:pPr>
              <w:spacing w:before="40" w:after="120"/>
              <w:ind w:right="113"/>
              <w:rPr>
                <w:i/>
                <w:sz w:val="16"/>
                <w:szCs w:val="16"/>
              </w:rPr>
            </w:pPr>
            <w:r w:rsidRPr="00EC2386">
              <w:rPr>
                <w:i/>
                <w:sz w:val="16"/>
                <w:szCs w:val="16"/>
              </w:rPr>
              <w:t>Type</w:t>
            </w:r>
          </w:p>
        </w:tc>
        <w:tc>
          <w:tcPr>
            <w:tcW w:w="944" w:type="dxa"/>
            <w:tcBorders>
              <w:left w:val="single" w:sz="4" w:space="0" w:color="000000"/>
              <w:bottom w:val="single" w:sz="12" w:space="0" w:color="auto"/>
              <w:right w:val="single" w:sz="4" w:space="0" w:color="000000"/>
            </w:tcBorders>
            <w:shd w:val="clear" w:color="auto" w:fill="auto"/>
            <w:vAlign w:val="bottom"/>
          </w:tcPr>
          <w:p w14:paraId="00C1F8BF" w14:textId="77777777" w:rsidR="007D38C3" w:rsidRPr="00EC2386" w:rsidRDefault="007D38C3" w:rsidP="000552A6">
            <w:pPr>
              <w:spacing w:before="40" w:after="120"/>
              <w:ind w:right="113"/>
              <w:rPr>
                <w:i/>
                <w:sz w:val="16"/>
                <w:szCs w:val="16"/>
              </w:rPr>
            </w:pPr>
            <w:r w:rsidRPr="00EC2386">
              <w:rPr>
                <w:i/>
                <w:sz w:val="16"/>
                <w:szCs w:val="16"/>
              </w:rPr>
              <w:t>Quantit</w:t>
            </w:r>
            <w:r>
              <w:rPr>
                <w:i/>
                <w:sz w:val="16"/>
                <w:szCs w:val="16"/>
              </w:rPr>
              <w:t>é</w:t>
            </w:r>
          </w:p>
        </w:tc>
        <w:tc>
          <w:tcPr>
            <w:tcW w:w="1171" w:type="dxa"/>
            <w:vMerge/>
            <w:tcBorders>
              <w:left w:val="single" w:sz="4" w:space="0" w:color="000000"/>
              <w:bottom w:val="single" w:sz="12" w:space="0" w:color="auto"/>
              <w:right w:val="single" w:sz="4" w:space="0" w:color="000000"/>
            </w:tcBorders>
            <w:shd w:val="clear" w:color="auto" w:fill="auto"/>
            <w:vAlign w:val="bottom"/>
          </w:tcPr>
          <w:p w14:paraId="2C7070C9" w14:textId="77777777" w:rsidR="007D38C3" w:rsidRPr="00EC2386" w:rsidRDefault="007D38C3" w:rsidP="000552A6">
            <w:pPr>
              <w:spacing w:before="40" w:after="120"/>
              <w:ind w:right="113"/>
              <w:rPr>
                <w:i/>
                <w:sz w:val="16"/>
                <w:szCs w:val="16"/>
              </w:rPr>
            </w:pPr>
          </w:p>
        </w:tc>
        <w:tc>
          <w:tcPr>
            <w:tcW w:w="1135" w:type="dxa"/>
            <w:tcBorders>
              <w:left w:val="single" w:sz="4" w:space="0" w:color="000000"/>
              <w:bottom w:val="single" w:sz="12" w:space="0" w:color="auto"/>
              <w:right w:val="single" w:sz="4" w:space="0" w:color="000000"/>
            </w:tcBorders>
            <w:shd w:val="clear" w:color="auto" w:fill="auto"/>
            <w:vAlign w:val="bottom"/>
          </w:tcPr>
          <w:p w14:paraId="70A387BD" w14:textId="77777777" w:rsidR="007D38C3" w:rsidRPr="00EC2386" w:rsidRDefault="007D38C3" w:rsidP="000552A6">
            <w:pPr>
              <w:spacing w:before="40" w:after="120"/>
              <w:ind w:right="113"/>
              <w:rPr>
                <w:i/>
                <w:sz w:val="16"/>
                <w:szCs w:val="16"/>
              </w:rPr>
            </w:pPr>
            <w:r>
              <w:rPr>
                <w:i/>
                <w:sz w:val="16"/>
                <w:szCs w:val="16"/>
              </w:rPr>
              <w:t>Normes de sécurité</w:t>
            </w:r>
          </w:p>
        </w:tc>
        <w:tc>
          <w:tcPr>
            <w:tcW w:w="1444" w:type="dxa"/>
            <w:tcBorders>
              <w:left w:val="single" w:sz="4" w:space="0" w:color="000000"/>
              <w:bottom w:val="single" w:sz="12" w:space="0" w:color="auto"/>
              <w:right w:val="single" w:sz="4" w:space="0" w:color="000000"/>
            </w:tcBorders>
            <w:shd w:val="clear" w:color="auto" w:fill="auto"/>
            <w:vAlign w:val="bottom"/>
          </w:tcPr>
          <w:p w14:paraId="4C9B5642" w14:textId="77777777" w:rsidR="007D38C3" w:rsidRPr="00EC2386" w:rsidRDefault="007D38C3" w:rsidP="000552A6">
            <w:pPr>
              <w:spacing w:before="40" w:after="120"/>
              <w:ind w:right="113"/>
              <w:rPr>
                <w:i/>
                <w:sz w:val="16"/>
                <w:szCs w:val="16"/>
              </w:rPr>
            </w:pPr>
            <w:r>
              <w:rPr>
                <w:i/>
                <w:sz w:val="16"/>
                <w:szCs w:val="16"/>
              </w:rPr>
              <w:t>Normes environnementales</w:t>
            </w:r>
          </w:p>
        </w:tc>
      </w:tr>
      <w:tr w:rsidR="007D38C3" w:rsidRPr="00EC2386" w14:paraId="65478435" w14:textId="77777777" w:rsidTr="0033106B">
        <w:tc>
          <w:tcPr>
            <w:tcW w:w="1584" w:type="dxa"/>
            <w:tcBorders>
              <w:top w:val="single" w:sz="12" w:space="0" w:color="auto"/>
              <w:left w:val="single" w:sz="4" w:space="0" w:color="000000"/>
              <w:right w:val="single" w:sz="4" w:space="0" w:color="000000"/>
            </w:tcBorders>
            <w:shd w:val="clear" w:color="auto" w:fill="auto"/>
          </w:tcPr>
          <w:p w14:paraId="5016DC6D" w14:textId="77777777" w:rsidR="007D38C3" w:rsidRPr="00EC2386" w:rsidRDefault="007D38C3" w:rsidP="000552A6">
            <w:pPr>
              <w:spacing w:before="40" w:after="120"/>
              <w:ind w:right="113"/>
              <w:rPr>
                <w:sz w:val="18"/>
                <w:szCs w:val="18"/>
              </w:rPr>
            </w:pPr>
          </w:p>
        </w:tc>
        <w:tc>
          <w:tcPr>
            <w:tcW w:w="1092" w:type="dxa"/>
            <w:tcBorders>
              <w:top w:val="single" w:sz="12" w:space="0" w:color="auto"/>
              <w:left w:val="single" w:sz="4" w:space="0" w:color="000000"/>
              <w:right w:val="single" w:sz="4" w:space="0" w:color="000000"/>
            </w:tcBorders>
            <w:shd w:val="clear" w:color="auto" w:fill="auto"/>
          </w:tcPr>
          <w:p w14:paraId="1813216F" w14:textId="77777777" w:rsidR="007D38C3" w:rsidRPr="00EC2386" w:rsidRDefault="007D38C3" w:rsidP="000552A6">
            <w:pPr>
              <w:spacing w:before="40" w:after="120"/>
              <w:ind w:right="113"/>
              <w:rPr>
                <w:sz w:val="18"/>
                <w:szCs w:val="18"/>
              </w:rPr>
            </w:pPr>
          </w:p>
        </w:tc>
        <w:tc>
          <w:tcPr>
            <w:tcW w:w="944" w:type="dxa"/>
            <w:tcBorders>
              <w:top w:val="single" w:sz="12" w:space="0" w:color="auto"/>
              <w:left w:val="single" w:sz="4" w:space="0" w:color="000000"/>
              <w:right w:val="single" w:sz="4" w:space="0" w:color="000000"/>
            </w:tcBorders>
            <w:shd w:val="clear" w:color="auto" w:fill="auto"/>
          </w:tcPr>
          <w:p w14:paraId="30F65F04" w14:textId="77777777" w:rsidR="007D38C3" w:rsidRPr="00EC2386" w:rsidRDefault="007D38C3" w:rsidP="000552A6">
            <w:pPr>
              <w:spacing w:before="40" w:after="120"/>
              <w:ind w:right="113"/>
              <w:rPr>
                <w:sz w:val="18"/>
                <w:szCs w:val="18"/>
              </w:rPr>
            </w:pPr>
          </w:p>
        </w:tc>
        <w:tc>
          <w:tcPr>
            <w:tcW w:w="1171" w:type="dxa"/>
            <w:tcBorders>
              <w:top w:val="single" w:sz="12" w:space="0" w:color="auto"/>
              <w:left w:val="single" w:sz="4" w:space="0" w:color="000000"/>
              <w:right w:val="single" w:sz="4" w:space="0" w:color="000000"/>
            </w:tcBorders>
            <w:shd w:val="clear" w:color="auto" w:fill="auto"/>
          </w:tcPr>
          <w:p w14:paraId="76A7DF10" w14:textId="77777777" w:rsidR="007D38C3" w:rsidRPr="00EC2386" w:rsidRDefault="007D38C3" w:rsidP="000552A6">
            <w:pPr>
              <w:spacing w:before="40" w:after="120"/>
              <w:ind w:right="113"/>
              <w:rPr>
                <w:sz w:val="18"/>
                <w:szCs w:val="18"/>
              </w:rPr>
            </w:pPr>
          </w:p>
        </w:tc>
        <w:tc>
          <w:tcPr>
            <w:tcW w:w="1135" w:type="dxa"/>
            <w:tcBorders>
              <w:top w:val="single" w:sz="12" w:space="0" w:color="auto"/>
              <w:left w:val="single" w:sz="4" w:space="0" w:color="000000"/>
              <w:right w:val="single" w:sz="4" w:space="0" w:color="000000"/>
            </w:tcBorders>
            <w:shd w:val="clear" w:color="auto" w:fill="auto"/>
          </w:tcPr>
          <w:p w14:paraId="21255503" w14:textId="77777777" w:rsidR="007D38C3" w:rsidRPr="00EC2386" w:rsidRDefault="007D38C3" w:rsidP="000552A6">
            <w:pPr>
              <w:spacing w:before="40" w:after="120"/>
              <w:ind w:right="113"/>
              <w:rPr>
                <w:sz w:val="18"/>
                <w:szCs w:val="18"/>
              </w:rPr>
            </w:pPr>
          </w:p>
        </w:tc>
        <w:tc>
          <w:tcPr>
            <w:tcW w:w="1444" w:type="dxa"/>
            <w:tcBorders>
              <w:top w:val="single" w:sz="12" w:space="0" w:color="auto"/>
              <w:left w:val="single" w:sz="4" w:space="0" w:color="000000"/>
              <w:right w:val="single" w:sz="4" w:space="0" w:color="000000"/>
            </w:tcBorders>
            <w:shd w:val="clear" w:color="auto" w:fill="auto"/>
          </w:tcPr>
          <w:p w14:paraId="303B12A8" w14:textId="77777777" w:rsidR="007D38C3" w:rsidRPr="00EC2386" w:rsidRDefault="007D38C3" w:rsidP="000552A6">
            <w:pPr>
              <w:spacing w:before="40" w:after="120"/>
              <w:ind w:right="113"/>
              <w:rPr>
                <w:sz w:val="18"/>
                <w:szCs w:val="18"/>
              </w:rPr>
            </w:pPr>
          </w:p>
        </w:tc>
      </w:tr>
      <w:tr w:rsidR="007D38C3" w:rsidRPr="00EC2386" w14:paraId="57AAB8B1" w14:textId="77777777" w:rsidTr="0033106B">
        <w:tc>
          <w:tcPr>
            <w:tcW w:w="1584" w:type="dxa"/>
            <w:tcBorders>
              <w:left w:val="single" w:sz="4" w:space="0" w:color="000000"/>
              <w:right w:val="single" w:sz="4" w:space="0" w:color="000000"/>
            </w:tcBorders>
            <w:shd w:val="clear" w:color="auto" w:fill="auto"/>
          </w:tcPr>
          <w:p w14:paraId="03A7C28B" w14:textId="77777777" w:rsidR="007D38C3" w:rsidRPr="00EC2386" w:rsidRDefault="007D38C3" w:rsidP="000552A6">
            <w:pPr>
              <w:spacing w:before="40" w:after="120"/>
              <w:ind w:right="113"/>
              <w:rPr>
                <w:sz w:val="18"/>
                <w:szCs w:val="18"/>
              </w:rPr>
            </w:pPr>
          </w:p>
        </w:tc>
        <w:tc>
          <w:tcPr>
            <w:tcW w:w="1092" w:type="dxa"/>
            <w:tcBorders>
              <w:left w:val="single" w:sz="4" w:space="0" w:color="000000"/>
              <w:right w:val="single" w:sz="4" w:space="0" w:color="000000"/>
            </w:tcBorders>
            <w:shd w:val="clear" w:color="auto" w:fill="auto"/>
          </w:tcPr>
          <w:p w14:paraId="55DF0771" w14:textId="77777777" w:rsidR="007D38C3" w:rsidRPr="00EC2386" w:rsidRDefault="007D38C3" w:rsidP="000552A6">
            <w:pPr>
              <w:spacing w:before="40" w:after="120"/>
              <w:ind w:right="113"/>
              <w:rPr>
                <w:sz w:val="18"/>
                <w:szCs w:val="18"/>
              </w:rPr>
            </w:pPr>
          </w:p>
        </w:tc>
        <w:tc>
          <w:tcPr>
            <w:tcW w:w="944" w:type="dxa"/>
            <w:tcBorders>
              <w:left w:val="single" w:sz="4" w:space="0" w:color="000000"/>
              <w:right w:val="single" w:sz="4" w:space="0" w:color="000000"/>
            </w:tcBorders>
            <w:shd w:val="clear" w:color="auto" w:fill="auto"/>
          </w:tcPr>
          <w:p w14:paraId="682D55B0" w14:textId="77777777" w:rsidR="007D38C3" w:rsidRPr="00EC2386" w:rsidRDefault="007D38C3" w:rsidP="000552A6">
            <w:pPr>
              <w:spacing w:before="40" w:after="120"/>
              <w:ind w:right="113"/>
              <w:rPr>
                <w:sz w:val="18"/>
                <w:szCs w:val="18"/>
              </w:rPr>
            </w:pPr>
          </w:p>
        </w:tc>
        <w:tc>
          <w:tcPr>
            <w:tcW w:w="1171" w:type="dxa"/>
            <w:tcBorders>
              <w:left w:val="single" w:sz="4" w:space="0" w:color="000000"/>
              <w:right w:val="single" w:sz="4" w:space="0" w:color="000000"/>
            </w:tcBorders>
            <w:shd w:val="clear" w:color="auto" w:fill="auto"/>
          </w:tcPr>
          <w:p w14:paraId="2E3D2066" w14:textId="77777777" w:rsidR="007D38C3" w:rsidRPr="00EC2386" w:rsidRDefault="007D38C3" w:rsidP="000552A6">
            <w:pPr>
              <w:spacing w:before="40" w:after="120"/>
              <w:ind w:right="113"/>
              <w:rPr>
                <w:sz w:val="18"/>
                <w:szCs w:val="18"/>
              </w:rPr>
            </w:pPr>
          </w:p>
        </w:tc>
        <w:tc>
          <w:tcPr>
            <w:tcW w:w="1135" w:type="dxa"/>
            <w:tcBorders>
              <w:left w:val="single" w:sz="4" w:space="0" w:color="000000"/>
              <w:right w:val="single" w:sz="4" w:space="0" w:color="000000"/>
            </w:tcBorders>
            <w:shd w:val="clear" w:color="auto" w:fill="auto"/>
          </w:tcPr>
          <w:p w14:paraId="7A10AC43" w14:textId="77777777" w:rsidR="007D38C3" w:rsidRPr="00EC2386" w:rsidRDefault="007D38C3" w:rsidP="000552A6">
            <w:pPr>
              <w:spacing w:before="40" w:after="120"/>
              <w:ind w:right="113"/>
              <w:rPr>
                <w:sz w:val="18"/>
                <w:szCs w:val="18"/>
              </w:rPr>
            </w:pPr>
          </w:p>
        </w:tc>
        <w:tc>
          <w:tcPr>
            <w:tcW w:w="1444" w:type="dxa"/>
            <w:tcBorders>
              <w:left w:val="single" w:sz="4" w:space="0" w:color="000000"/>
              <w:right w:val="single" w:sz="4" w:space="0" w:color="000000"/>
            </w:tcBorders>
            <w:shd w:val="clear" w:color="auto" w:fill="auto"/>
          </w:tcPr>
          <w:p w14:paraId="6CAD83EB" w14:textId="77777777" w:rsidR="007D38C3" w:rsidRPr="00EC2386" w:rsidRDefault="007D38C3" w:rsidP="000552A6">
            <w:pPr>
              <w:spacing w:before="40" w:after="120"/>
              <w:ind w:right="113"/>
              <w:rPr>
                <w:sz w:val="18"/>
                <w:szCs w:val="18"/>
              </w:rPr>
            </w:pPr>
          </w:p>
        </w:tc>
      </w:tr>
      <w:tr w:rsidR="007D38C3" w:rsidRPr="00EC2386" w14:paraId="75B24F46" w14:textId="77777777" w:rsidTr="0033106B">
        <w:tc>
          <w:tcPr>
            <w:tcW w:w="1584" w:type="dxa"/>
            <w:tcBorders>
              <w:left w:val="single" w:sz="4" w:space="0" w:color="000000"/>
              <w:right w:val="single" w:sz="4" w:space="0" w:color="000000"/>
            </w:tcBorders>
            <w:shd w:val="clear" w:color="auto" w:fill="auto"/>
          </w:tcPr>
          <w:p w14:paraId="4B7C54E9" w14:textId="77777777" w:rsidR="007D38C3" w:rsidRPr="00EC2386" w:rsidRDefault="007D38C3" w:rsidP="000552A6">
            <w:pPr>
              <w:spacing w:before="40" w:after="120"/>
              <w:ind w:right="113"/>
              <w:rPr>
                <w:sz w:val="18"/>
                <w:szCs w:val="18"/>
              </w:rPr>
            </w:pPr>
          </w:p>
        </w:tc>
        <w:tc>
          <w:tcPr>
            <w:tcW w:w="1092" w:type="dxa"/>
            <w:tcBorders>
              <w:left w:val="single" w:sz="4" w:space="0" w:color="000000"/>
              <w:right w:val="single" w:sz="4" w:space="0" w:color="000000"/>
            </w:tcBorders>
            <w:shd w:val="clear" w:color="auto" w:fill="auto"/>
          </w:tcPr>
          <w:p w14:paraId="7BD25D16" w14:textId="77777777" w:rsidR="007D38C3" w:rsidRPr="00EC2386" w:rsidRDefault="007D38C3" w:rsidP="000552A6">
            <w:pPr>
              <w:spacing w:before="40" w:after="120"/>
              <w:ind w:right="113"/>
              <w:rPr>
                <w:sz w:val="18"/>
                <w:szCs w:val="18"/>
              </w:rPr>
            </w:pPr>
          </w:p>
        </w:tc>
        <w:tc>
          <w:tcPr>
            <w:tcW w:w="944" w:type="dxa"/>
            <w:tcBorders>
              <w:left w:val="single" w:sz="4" w:space="0" w:color="000000"/>
              <w:right w:val="single" w:sz="4" w:space="0" w:color="000000"/>
            </w:tcBorders>
            <w:shd w:val="clear" w:color="auto" w:fill="auto"/>
          </w:tcPr>
          <w:p w14:paraId="504A0B27" w14:textId="77777777" w:rsidR="007D38C3" w:rsidRPr="00EC2386" w:rsidRDefault="007D38C3" w:rsidP="000552A6">
            <w:pPr>
              <w:spacing w:before="40" w:after="120"/>
              <w:ind w:right="113"/>
              <w:rPr>
                <w:sz w:val="18"/>
                <w:szCs w:val="18"/>
              </w:rPr>
            </w:pPr>
          </w:p>
        </w:tc>
        <w:tc>
          <w:tcPr>
            <w:tcW w:w="1171" w:type="dxa"/>
            <w:tcBorders>
              <w:left w:val="single" w:sz="4" w:space="0" w:color="000000"/>
              <w:right w:val="single" w:sz="4" w:space="0" w:color="000000"/>
            </w:tcBorders>
            <w:shd w:val="clear" w:color="auto" w:fill="auto"/>
          </w:tcPr>
          <w:p w14:paraId="439AC23E" w14:textId="77777777" w:rsidR="007D38C3" w:rsidRPr="00EC2386" w:rsidRDefault="007D38C3" w:rsidP="000552A6">
            <w:pPr>
              <w:spacing w:before="40" w:after="120"/>
              <w:ind w:right="113"/>
              <w:rPr>
                <w:sz w:val="18"/>
                <w:szCs w:val="18"/>
              </w:rPr>
            </w:pPr>
          </w:p>
        </w:tc>
        <w:tc>
          <w:tcPr>
            <w:tcW w:w="1135" w:type="dxa"/>
            <w:tcBorders>
              <w:left w:val="single" w:sz="4" w:space="0" w:color="000000"/>
              <w:right w:val="single" w:sz="4" w:space="0" w:color="000000"/>
            </w:tcBorders>
            <w:shd w:val="clear" w:color="auto" w:fill="auto"/>
          </w:tcPr>
          <w:p w14:paraId="231A8DA8" w14:textId="77777777" w:rsidR="007D38C3" w:rsidRPr="00EC2386" w:rsidRDefault="007D38C3" w:rsidP="000552A6">
            <w:pPr>
              <w:spacing w:before="40" w:after="120"/>
              <w:ind w:right="113"/>
              <w:rPr>
                <w:sz w:val="18"/>
                <w:szCs w:val="18"/>
              </w:rPr>
            </w:pPr>
          </w:p>
        </w:tc>
        <w:tc>
          <w:tcPr>
            <w:tcW w:w="1444" w:type="dxa"/>
            <w:tcBorders>
              <w:left w:val="single" w:sz="4" w:space="0" w:color="000000"/>
              <w:right w:val="single" w:sz="4" w:space="0" w:color="000000"/>
            </w:tcBorders>
            <w:shd w:val="clear" w:color="auto" w:fill="auto"/>
          </w:tcPr>
          <w:p w14:paraId="4CB9244C" w14:textId="77777777" w:rsidR="007D38C3" w:rsidRPr="00EC2386" w:rsidRDefault="007D38C3" w:rsidP="000552A6">
            <w:pPr>
              <w:spacing w:before="40" w:after="120"/>
              <w:ind w:right="113"/>
              <w:rPr>
                <w:sz w:val="18"/>
                <w:szCs w:val="18"/>
              </w:rPr>
            </w:pPr>
          </w:p>
        </w:tc>
      </w:tr>
      <w:tr w:rsidR="007D38C3" w:rsidRPr="00EC2386" w14:paraId="74D304F9" w14:textId="77777777" w:rsidTr="0033106B">
        <w:tc>
          <w:tcPr>
            <w:tcW w:w="1584" w:type="dxa"/>
            <w:tcBorders>
              <w:left w:val="single" w:sz="4" w:space="0" w:color="000000"/>
              <w:bottom w:val="single" w:sz="4" w:space="0" w:color="000000"/>
              <w:right w:val="single" w:sz="4" w:space="0" w:color="000000"/>
            </w:tcBorders>
            <w:shd w:val="clear" w:color="auto" w:fill="auto"/>
          </w:tcPr>
          <w:p w14:paraId="54981E33" w14:textId="77777777" w:rsidR="007D38C3" w:rsidRPr="00EC2386" w:rsidRDefault="007D38C3" w:rsidP="000552A6">
            <w:pPr>
              <w:spacing w:before="40" w:after="120"/>
              <w:ind w:right="113"/>
              <w:rPr>
                <w:sz w:val="18"/>
                <w:szCs w:val="18"/>
              </w:rPr>
            </w:pPr>
          </w:p>
        </w:tc>
        <w:tc>
          <w:tcPr>
            <w:tcW w:w="1092" w:type="dxa"/>
            <w:tcBorders>
              <w:left w:val="single" w:sz="4" w:space="0" w:color="000000"/>
              <w:bottom w:val="single" w:sz="4" w:space="0" w:color="000000"/>
              <w:right w:val="single" w:sz="4" w:space="0" w:color="000000"/>
            </w:tcBorders>
            <w:shd w:val="clear" w:color="auto" w:fill="auto"/>
          </w:tcPr>
          <w:p w14:paraId="6ACB6869" w14:textId="77777777" w:rsidR="007D38C3" w:rsidRPr="00EC2386" w:rsidRDefault="007D38C3" w:rsidP="000552A6">
            <w:pPr>
              <w:spacing w:before="40" w:after="120"/>
              <w:ind w:right="113"/>
              <w:rPr>
                <w:sz w:val="18"/>
                <w:szCs w:val="18"/>
              </w:rPr>
            </w:pPr>
          </w:p>
        </w:tc>
        <w:tc>
          <w:tcPr>
            <w:tcW w:w="944" w:type="dxa"/>
            <w:tcBorders>
              <w:left w:val="single" w:sz="4" w:space="0" w:color="000000"/>
              <w:bottom w:val="single" w:sz="4" w:space="0" w:color="000000"/>
              <w:right w:val="single" w:sz="4" w:space="0" w:color="000000"/>
            </w:tcBorders>
            <w:shd w:val="clear" w:color="auto" w:fill="auto"/>
          </w:tcPr>
          <w:p w14:paraId="187174D7" w14:textId="77777777" w:rsidR="007D38C3" w:rsidRPr="00EC2386" w:rsidRDefault="007D38C3" w:rsidP="000552A6">
            <w:pPr>
              <w:spacing w:before="40" w:after="120"/>
              <w:ind w:right="113"/>
              <w:rPr>
                <w:sz w:val="18"/>
                <w:szCs w:val="18"/>
              </w:rPr>
            </w:pPr>
          </w:p>
        </w:tc>
        <w:tc>
          <w:tcPr>
            <w:tcW w:w="1171" w:type="dxa"/>
            <w:tcBorders>
              <w:left w:val="single" w:sz="4" w:space="0" w:color="000000"/>
              <w:bottom w:val="single" w:sz="4" w:space="0" w:color="000000"/>
              <w:right w:val="single" w:sz="4" w:space="0" w:color="000000"/>
            </w:tcBorders>
            <w:shd w:val="clear" w:color="auto" w:fill="auto"/>
          </w:tcPr>
          <w:p w14:paraId="539C16C6" w14:textId="77777777" w:rsidR="007D38C3" w:rsidRPr="00EC2386" w:rsidRDefault="007D38C3" w:rsidP="000552A6">
            <w:pPr>
              <w:spacing w:before="40" w:after="120"/>
              <w:ind w:right="113"/>
              <w:rPr>
                <w:sz w:val="18"/>
                <w:szCs w:val="18"/>
              </w:rPr>
            </w:pPr>
          </w:p>
        </w:tc>
        <w:tc>
          <w:tcPr>
            <w:tcW w:w="1135" w:type="dxa"/>
            <w:tcBorders>
              <w:left w:val="single" w:sz="4" w:space="0" w:color="000000"/>
              <w:bottom w:val="single" w:sz="4" w:space="0" w:color="000000"/>
              <w:right w:val="single" w:sz="4" w:space="0" w:color="000000"/>
            </w:tcBorders>
            <w:shd w:val="clear" w:color="auto" w:fill="auto"/>
          </w:tcPr>
          <w:p w14:paraId="26228C63" w14:textId="77777777" w:rsidR="007D38C3" w:rsidRPr="00EC2386" w:rsidRDefault="007D38C3" w:rsidP="000552A6">
            <w:pPr>
              <w:spacing w:before="40" w:after="120"/>
              <w:ind w:right="113"/>
              <w:rPr>
                <w:sz w:val="18"/>
                <w:szCs w:val="18"/>
              </w:rPr>
            </w:pPr>
          </w:p>
        </w:tc>
        <w:tc>
          <w:tcPr>
            <w:tcW w:w="1444" w:type="dxa"/>
            <w:tcBorders>
              <w:left w:val="single" w:sz="4" w:space="0" w:color="000000"/>
              <w:bottom w:val="single" w:sz="4" w:space="0" w:color="000000"/>
              <w:right w:val="single" w:sz="4" w:space="0" w:color="000000"/>
            </w:tcBorders>
            <w:shd w:val="clear" w:color="auto" w:fill="auto"/>
          </w:tcPr>
          <w:p w14:paraId="16707F5E" w14:textId="77777777" w:rsidR="007D38C3" w:rsidRPr="00EC2386" w:rsidRDefault="007D38C3" w:rsidP="000552A6">
            <w:pPr>
              <w:spacing w:before="40" w:after="120"/>
              <w:ind w:right="113"/>
              <w:rPr>
                <w:sz w:val="18"/>
                <w:szCs w:val="18"/>
              </w:rPr>
            </w:pPr>
          </w:p>
        </w:tc>
      </w:tr>
      <w:tr w:rsidR="007D38C3" w:rsidRPr="00EC2386" w14:paraId="102861DB" w14:textId="77777777" w:rsidTr="009C3C83">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5E72BDC4" w14:textId="77777777" w:rsidR="007D38C3" w:rsidRPr="00EC2386" w:rsidRDefault="007D38C3" w:rsidP="000552A6">
            <w:pPr>
              <w:spacing w:before="40" w:after="120"/>
              <w:ind w:right="113"/>
              <w:rPr>
                <w:bCs/>
                <w:sz w:val="18"/>
                <w:szCs w:val="18"/>
              </w:rPr>
            </w:pP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72E6E509" w14:textId="77777777" w:rsidR="007D38C3" w:rsidRPr="00EC2386" w:rsidRDefault="007D38C3" w:rsidP="000552A6">
            <w:pPr>
              <w:spacing w:before="40" w:after="120"/>
              <w:ind w:right="113"/>
              <w:rPr>
                <w:b/>
                <w:bCs/>
                <w:sz w:val="18"/>
                <w:szCs w:val="18"/>
              </w:rPr>
            </w:pPr>
            <w:r>
              <w:rPr>
                <w:b/>
                <w:bCs/>
              </w:rPr>
              <w:t>Total</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14:paraId="1EED8C7F" w14:textId="77777777" w:rsidR="007D38C3" w:rsidRPr="00EC2386" w:rsidRDefault="007D38C3" w:rsidP="000552A6">
            <w:pPr>
              <w:spacing w:before="40" w:after="120"/>
              <w:ind w:right="113"/>
              <w:rPr>
                <w:sz w:val="18"/>
                <w:szCs w:val="18"/>
              </w:rPr>
            </w:pPr>
          </w:p>
        </w:tc>
        <w:tc>
          <w:tcPr>
            <w:tcW w:w="1171" w:type="dxa"/>
            <w:tcBorders>
              <w:top w:val="single" w:sz="4" w:space="0" w:color="000000"/>
              <w:left w:val="single" w:sz="4" w:space="0" w:color="000000"/>
              <w:right w:val="dotted" w:sz="4" w:space="0" w:color="000000"/>
            </w:tcBorders>
            <w:shd w:val="clear" w:color="auto" w:fill="auto"/>
          </w:tcPr>
          <w:p w14:paraId="1A33B24A" w14:textId="77777777" w:rsidR="007D38C3" w:rsidRPr="00EC2386" w:rsidRDefault="007D38C3" w:rsidP="000552A6">
            <w:pPr>
              <w:spacing w:before="40" w:after="120"/>
              <w:ind w:right="113"/>
              <w:rPr>
                <w:sz w:val="18"/>
                <w:szCs w:val="18"/>
              </w:rPr>
            </w:pPr>
          </w:p>
        </w:tc>
        <w:tc>
          <w:tcPr>
            <w:tcW w:w="1135" w:type="dxa"/>
            <w:tcBorders>
              <w:top w:val="single" w:sz="4" w:space="0" w:color="000000"/>
              <w:left w:val="dotted" w:sz="4" w:space="0" w:color="000000"/>
              <w:right w:val="dotted" w:sz="4" w:space="0" w:color="000000"/>
            </w:tcBorders>
            <w:shd w:val="clear" w:color="auto" w:fill="auto"/>
          </w:tcPr>
          <w:p w14:paraId="4C4B85AB" w14:textId="77777777" w:rsidR="007D38C3" w:rsidRPr="00EC2386" w:rsidRDefault="007D38C3" w:rsidP="000552A6">
            <w:pPr>
              <w:spacing w:before="40" w:after="120"/>
              <w:ind w:right="113"/>
              <w:rPr>
                <w:sz w:val="18"/>
                <w:szCs w:val="18"/>
              </w:rPr>
            </w:pPr>
          </w:p>
        </w:tc>
        <w:tc>
          <w:tcPr>
            <w:tcW w:w="1444" w:type="dxa"/>
            <w:tcBorders>
              <w:top w:val="single" w:sz="4" w:space="0" w:color="000000"/>
              <w:left w:val="dotted" w:sz="4" w:space="0" w:color="000000"/>
              <w:right w:val="dotted" w:sz="4" w:space="0" w:color="000000"/>
            </w:tcBorders>
            <w:shd w:val="clear" w:color="auto" w:fill="auto"/>
          </w:tcPr>
          <w:p w14:paraId="0853C139" w14:textId="77777777" w:rsidR="007D38C3" w:rsidRPr="00EC2386" w:rsidRDefault="007D38C3" w:rsidP="000552A6">
            <w:pPr>
              <w:spacing w:before="40" w:after="120"/>
              <w:ind w:right="113"/>
              <w:rPr>
                <w:sz w:val="18"/>
                <w:szCs w:val="18"/>
              </w:rPr>
            </w:pPr>
          </w:p>
        </w:tc>
      </w:tr>
    </w:tbl>
    <w:p w14:paraId="783EC03C" w14:textId="7CDBAA15" w:rsidR="007D38C3" w:rsidRPr="00A8577C" w:rsidRDefault="00A8577C" w:rsidP="00A8577C">
      <w:pPr>
        <w:pStyle w:val="SingleTxtG"/>
        <w:spacing w:before="120" w:after="0"/>
        <w:ind w:firstLine="170"/>
        <w:rPr>
          <w:sz w:val="18"/>
          <w:szCs w:val="18"/>
          <w:vertAlign w:val="superscript"/>
        </w:rPr>
      </w:pPr>
      <w:r w:rsidRPr="00A8577C">
        <w:rPr>
          <w:sz w:val="18"/>
          <w:szCs w:val="18"/>
        </w:rPr>
        <w:t xml:space="preserve">*  </w:t>
      </w:r>
      <w:r w:rsidR="007D38C3" w:rsidRPr="00A8577C">
        <w:rPr>
          <w:sz w:val="18"/>
          <w:szCs w:val="18"/>
        </w:rPr>
        <w:t>Si nécessaire, établir un tableau distinct pour chaque zone</w:t>
      </w:r>
      <w:r w:rsidR="00991E01" w:rsidRPr="00991E01">
        <w:rPr>
          <w:sz w:val="18"/>
          <w:szCs w:val="18"/>
        </w:rPr>
        <w:t>.</w:t>
      </w:r>
    </w:p>
    <w:p w14:paraId="1A61A80C" w14:textId="5DCB076C" w:rsidR="007D38C3" w:rsidRPr="00A8577C" w:rsidRDefault="00A8577C" w:rsidP="00A8577C">
      <w:pPr>
        <w:pStyle w:val="SingleTxtG"/>
        <w:ind w:firstLine="170"/>
        <w:rPr>
          <w:sz w:val="18"/>
          <w:szCs w:val="18"/>
        </w:rPr>
      </w:pPr>
      <w:r w:rsidRPr="00A8577C">
        <w:rPr>
          <w:sz w:val="18"/>
          <w:szCs w:val="18"/>
        </w:rPr>
        <w:t>*</w:t>
      </w:r>
      <w:proofErr w:type="gramStart"/>
      <w:r w:rsidRPr="00A8577C">
        <w:rPr>
          <w:sz w:val="18"/>
          <w:szCs w:val="18"/>
        </w:rPr>
        <w:t xml:space="preserve">*  </w:t>
      </w:r>
      <w:r w:rsidR="007D38C3" w:rsidRPr="00A8577C">
        <w:rPr>
          <w:sz w:val="18"/>
          <w:szCs w:val="18"/>
        </w:rPr>
        <w:t>Le</w:t>
      </w:r>
      <w:proofErr w:type="gramEnd"/>
      <w:r w:rsidR="007D38C3" w:rsidRPr="00A8577C">
        <w:rPr>
          <w:sz w:val="18"/>
          <w:szCs w:val="18"/>
        </w:rPr>
        <w:t xml:space="preserve"> présent tableau est employé uniquement pour les restes d’armes à sous-munitions qui n’ont pas été détruits dans le cadre d’un programme de dépollution (par exemple des restes d’armes à sous-munitions enlevés et ultérieurement détruits ailleurs ou des armes à sous-munitions abandonnées)</w:t>
      </w:r>
      <w:r w:rsidR="00991E01" w:rsidRPr="00991E01">
        <w:rPr>
          <w:sz w:val="18"/>
          <w:szCs w:val="18"/>
        </w:rPr>
        <w:t>.</w:t>
      </w:r>
    </w:p>
    <w:p w14:paraId="2F789DB7" w14:textId="77777777" w:rsidR="007D38C3" w:rsidRDefault="007D38C3" w:rsidP="007D38C3">
      <w:pPr>
        <w:pStyle w:val="H23G"/>
        <w:rPr>
          <w:color w:val="000000"/>
        </w:rPr>
      </w:pPr>
      <w:r w:rsidRPr="00555C3C">
        <w:rPr>
          <w:color w:val="000000"/>
        </w:rPr>
        <w:tab/>
      </w:r>
      <w:r w:rsidRPr="00555C3C">
        <w:rPr>
          <w:color w:val="000000"/>
        </w:rPr>
        <w:tab/>
      </w:r>
      <w:r w:rsidRPr="00AD7091">
        <w:rPr>
          <w:color w:val="000000"/>
        </w:rPr>
        <w:tab/>
      </w:r>
      <w:r w:rsidRPr="003318DC">
        <w:rPr>
          <w:color w:val="000000"/>
        </w:rPr>
        <w:t>Renseignements supplémentaires</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left w:w="0" w:type="dxa"/>
          <w:right w:w="0" w:type="dxa"/>
        </w:tblCellMar>
        <w:tblLook w:val="01E0" w:firstRow="1" w:lastRow="1" w:firstColumn="1" w:lastColumn="1" w:noHBand="0" w:noVBand="0"/>
      </w:tblPr>
      <w:tblGrid>
        <w:gridCol w:w="7371"/>
      </w:tblGrid>
      <w:tr w:rsidR="007D38C3" w14:paraId="2E148DFD" w14:textId="77777777" w:rsidTr="000552A6">
        <w:tc>
          <w:tcPr>
            <w:tcW w:w="7371" w:type="dxa"/>
            <w:shd w:val="clear" w:color="auto" w:fill="E0E0E0"/>
          </w:tcPr>
          <w:p w14:paraId="414748A7" w14:textId="77777777" w:rsidR="007D38C3" w:rsidRDefault="007D38C3" w:rsidP="00A8577C">
            <w:pPr>
              <w:pStyle w:val="SingleTxtG"/>
              <w:ind w:left="57" w:right="57"/>
              <w:rPr>
                <w:color w:val="000000"/>
              </w:rPr>
            </w:pPr>
          </w:p>
          <w:p w14:paraId="66BAF9F8" w14:textId="77777777" w:rsidR="007D38C3" w:rsidRDefault="007D38C3" w:rsidP="00A8577C">
            <w:pPr>
              <w:pStyle w:val="SingleTxtG"/>
              <w:ind w:left="57" w:right="57"/>
              <w:rPr>
                <w:color w:val="000000"/>
              </w:rPr>
            </w:pPr>
          </w:p>
        </w:tc>
      </w:tr>
    </w:tbl>
    <w:p w14:paraId="6597F627" w14:textId="0679C396" w:rsidR="007D38C3" w:rsidRPr="003318DC" w:rsidRDefault="007D38C3" w:rsidP="00A8577C">
      <w:pPr>
        <w:pStyle w:val="H23G"/>
        <w:rPr>
          <w:color w:val="000000"/>
        </w:rPr>
      </w:pPr>
      <w:r w:rsidRPr="00AD7091">
        <w:rPr>
          <w:bCs/>
        </w:rPr>
        <w:tab/>
        <w:t>5</w:t>
      </w:r>
      <w:r w:rsidR="00991E01" w:rsidRPr="00991E01">
        <w:rPr>
          <w:bCs/>
        </w:rPr>
        <w:t>.</w:t>
      </w:r>
      <w:r w:rsidRPr="00AD7091">
        <w:tab/>
      </w:r>
      <w:r w:rsidRPr="003318DC">
        <w:t>État et progrès des programmes de remise à disposition et de destruction m</w:t>
      </w:r>
      <w:r>
        <w:t xml:space="preserve">enés </w:t>
      </w:r>
      <w:r w:rsidR="00A8577C">
        <w:br/>
      </w:r>
      <w:r w:rsidRPr="003318DC">
        <w:t>au titre de l</w:t>
      </w:r>
      <w:r>
        <w:t>’</w:t>
      </w:r>
      <w:r w:rsidRPr="003318DC">
        <w:t>article 4 (</w:t>
      </w:r>
      <w:r>
        <w:t xml:space="preserve">comprenant si possible les plans de travail, le calendrier </w:t>
      </w:r>
      <w:r w:rsidR="00A8577C">
        <w:br/>
      </w:r>
      <w:r>
        <w:t>et la date d’achèvement</w:t>
      </w:r>
      <w:r w:rsidRPr="003318DC">
        <w:t>)</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left w:w="0" w:type="dxa"/>
          <w:right w:w="0" w:type="dxa"/>
        </w:tblCellMar>
        <w:tblLook w:val="01E0" w:firstRow="1" w:lastRow="1" w:firstColumn="1" w:lastColumn="1" w:noHBand="0" w:noVBand="0"/>
      </w:tblPr>
      <w:tblGrid>
        <w:gridCol w:w="7371"/>
      </w:tblGrid>
      <w:tr w:rsidR="007D38C3" w:rsidRPr="002F59CE" w14:paraId="3F9F9982" w14:textId="77777777" w:rsidTr="000552A6">
        <w:tc>
          <w:tcPr>
            <w:tcW w:w="7371" w:type="dxa"/>
            <w:shd w:val="clear" w:color="auto" w:fill="FFFFFF" w:themeFill="background1"/>
          </w:tcPr>
          <w:p w14:paraId="11CB2ECE" w14:textId="77777777" w:rsidR="007D38C3" w:rsidRPr="003318DC" w:rsidRDefault="007D38C3" w:rsidP="00A8577C">
            <w:pPr>
              <w:pStyle w:val="SingleTxtG"/>
              <w:ind w:left="57" w:right="57"/>
              <w:rPr>
                <w:color w:val="000000"/>
              </w:rPr>
            </w:pPr>
          </w:p>
          <w:p w14:paraId="3ACF593F" w14:textId="77777777" w:rsidR="007D38C3" w:rsidRPr="003318DC" w:rsidRDefault="007D38C3" w:rsidP="00A8577C">
            <w:pPr>
              <w:pStyle w:val="SingleTxtG"/>
              <w:ind w:left="57" w:right="57"/>
              <w:rPr>
                <w:color w:val="000000"/>
              </w:rPr>
            </w:pPr>
          </w:p>
        </w:tc>
      </w:tr>
    </w:tbl>
    <w:p w14:paraId="68D0DEF9" w14:textId="26669935" w:rsidR="007D38C3" w:rsidRPr="003318DC" w:rsidRDefault="007D38C3" w:rsidP="00A8577C">
      <w:pPr>
        <w:pStyle w:val="H23G"/>
      </w:pPr>
      <w:r w:rsidRPr="003318DC">
        <w:rPr>
          <w:bCs/>
        </w:rPr>
        <w:tab/>
      </w:r>
      <w:r>
        <w:rPr>
          <w:bCs/>
        </w:rPr>
        <w:t>6</w:t>
      </w:r>
      <w:r w:rsidR="00991E01" w:rsidRPr="00991E01">
        <w:rPr>
          <w:bCs/>
        </w:rPr>
        <w:t>.</w:t>
      </w:r>
      <w:r>
        <w:tab/>
      </w:r>
      <w:r>
        <w:tab/>
        <w:t>Difficultés et obstacles entravant l’application de l’article 4</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3792"/>
        <w:gridCol w:w="3578"/>
      </w:tblGrid>
      <w:tr w:rsidR="007D38C3" w:rsidRPr="00EC2386" w14:paraId="6903B7EC" w14:textId="77777777" w:rsidTr="00147F87">
        <w:trPr>
          <w:tblHeader/>
        </w:trPr>
        <w:tc>
          <w:tcPr>
            <w:tcW w:w="3792"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3006F2FD" w14:textId="77777777" w:rsidR="007D38C3" w:rsidRPr="00EC2386" w:rsidRDefault="007D38C3" w:rsidP="000552A6">
            <w:pPr>
              <w:spacing w:before="80" w:after="80" w:line="200" w:lineRule="exact"/>
              <w:ind w:right="113"/>
              <w:rPr>
                <w:i/>
                <w:sz w:val="16"/>
              </w:rPr>
            </w:pPr>
            <w:r>
              <w:rPr>
                <w:i/>
                <w:sz w:val="16"/>
              </w:rPr>
              <w:t xml:space="preserve">Difficultés et </w:t>
            </w:r>
            <w:r w:rsidRPr="00EC2386">
              <w:rPr>
                <w:i/>
                <w:sz w:val="16"/>
              </w:rPr>
              <w:t>obstacles</w:t>
            </w:r>
            <w:r w:rsidRPr="00A8577C">
              <w:rPr>
                <w:iCs/>
                <w:sz w:val="16"/>
              </w:rPr>
              <w:t>*</w:t>
            </w:r>
          </w:p>
        </w:tc>
        <w:tc>
          <w:tcPr>
            <w:tcW w:w="3578"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15A4A968" w14:textId="77777777" w:rsidR="007D38C3" w:rsidRPr="00EC2386" w:rsidRDefault="007D38C3" w:rsidP="000552A6">
            <w:pPr>
              <w:spacing w:before="80" w:after="80" w:line="200" w:lineRule="exact"/>
              <w:ind w:right="113"/>
              <w:rPr>
                <w:i/>
                <w:sz w:val="16"/>
              </w:rPr>
            </w:pPr>
            <w:r w:rsidRPr="00EC2386">
              <w:rPr>
                <w:i/>
                <w:sz w:val="16"/>
              </w:rPr>
              <w:t>Description</w:t>
            </w:r>
          </w:p>
        </w:tc>
      </w:tr>
      <w:tr w:rsidR="006108D4" w:rsidRPr="00EC2386" w14:paraId="253D9D0C" w14:textId="77777777" w:rsidTr="00147F87">
        <w:trPr>
          <w:trHeight w:val="414"/>
          <w:tblHeader/>
        </w:trPr>
        <w:tc>
          <w:tcPr>
            <w:tcW w:w="3792" w:type="dxa"/>
            <w:tcBorders>
              <w:top w:val="single" w:sz="12" w:space="0" w:color="auto"/>
              <w:left w:val="single" w:sz="4" w:space="0" w:color="000000"/>
              <w:right w:val="single" w:sz="4" w:space="0" w:color="000000"/>
            </w:tcBorders>
            <w:shd w:val="clear" w:color="auto" w:fill="FFFFFF" w:themeFill="background1"/>
          </w:tcPr>
          <w:p w14:paraId="4EB3BAF7" w14:textId="77777777" w:rsidR="006108D4" w:rsidRPr="00EC2386" w:rsidRDefault="006108D4" w:rsidP="000552A6">
            <w:pPr>
              <w:spacing w:before="40" w:after="120"/>
              <w:ind w:right="113"/>
            </w:pPr>
          </w:p>
        </w:tc>
        <w:tc>
          <w:tcPr>
            <w:tcW w:w="3578" w:type="dxa"/>
            <w:tcBorders>
              <w:top w:val="single" w:sz="12" w:space="0" w:color="auto"/>
              <w:left w:val="single" w:sz="4" w:space="0" w:color="000000"/>
              <w:right w:val="single" w:sz="4" w:space="0" w:color="000000"/>
            </w:tcBorders>
            <w:shd w:val="clear" w:color="auto" w:fill="FFFFFF" w:themeFill="background1"/>
          </w:tcPr>
          <w:p w14:paraId="60187497" w14:textId="77777777" w:rsidR="006108D4" w:rsidRPr="00EC2386" w:rsidRDefault="006108D4" w:rsidP="000552A6">
            <w:pPr>
              <w:spacing w:before="40" w:after="120"/>
              <w:ind w:right="113"/>
            </w:pPr>
          </w:p>
        </w:tc>
      </w:tr>
      <w:tr w:rsidR="007D38C3" w:rsidRPr="00EC2386" w14:paraId="73067802" w14:textId="77777777" w:rsidTr="00147F87">
        <w:tc>
          <w:tcPr>
            <w:tcW w:w="3792" w:type="dxa"/>
            <w:tcBorders>
              <w:left w:val="single" w:sz="4" w:space="0" w:color="000000"/>
              <w:right w:val="single" w:sz="4" w:space="0" w:color="000000"/>
            </w:tcBorders>
            <w:shd w:val="clear" w:color="auto" w:fill="FFFFFF" w:themeFill="background1"/>
          </w:tcPr>
          <w:p w14:paraId="1FE9FA0D" w14:textId="77777777" w:rsidR="007D38C3" w:rsidRPr="00EC2386" w:rsidRDefault="007D38C3" w:rsidP="000552A6">
            <w:pPr>
              <w:spacing w:before="40" w:after="120"/>
              <w:ind w:right="113"/>
              <w:rPr>
                <w:sz w:val="18"/>
                <w:szCs w:val="18"/>
              </w:rPr>
            </w:pPr>
          </w:p>
        </w:tc>
        <w:tc>
          <w:tcPr>
            <w:tcW w:w="3578" w:type="dxa"/>
            <w:tcBorders>
              <w:left w:val="single" w:sz="4" w:space="0" w:color="000000"/>
              <w:right w:val="single" w:sz="4" w:space="0" w:color="000000"/>
            </w:tcBorders>
            <w:shd w:val="clear" w:color="auto" w:fill="FFFFFF" w:themeFill="background1"/>
          </w:tcPr>
          <w:p w14:paraId="6E2A9797" w14:textId="77777777" w:rsidR="007D38C3" w:rsidRPr="00EC2386" w:rsidRDefault="007D38C3" w:rsidP="000552A6">
            <w:pPr>
              <w:spacing w:before="40" w:after="120"/>
              <w:ind w:right="113"/>
              <w:rPr>
                <w:sz w:val="18"/>
                <w:szCs w:val="18"/>
              </w:rPr>
            </w:pPr>
          </w:p>
        </w:tc>
      </w:tr>
      <w:tr w:rsidR="007D38C3" w:rsidRPr="00EC2386" w14:paraId="56C6BEB4" w14:textId="77777777" w:rsidTr="00147F87">
        <w:tc>
          <w:tcPr>
            <w:tcW w:w="3792" w:type="dxa"/>
            <w:tcBorders>
              <w:left w:val="single" w:sz="4" w:space="0" w:color="000000"/>
              <w:right w:val="single" w:sz="4" w:space="0" w:color="000000"/>
            </w:tcBorders>
            <w:shd w:val="clear" w:color="auto" w:fill="FFFFFF" w:themeFill="background1"/>
          </w:tcPr>
          <w:p w14:paraId="5A36E42E" w14:textId="77777777" w:rsidR="007D38C3" w:rsidRPr="00EC2386" w:rsidRDefault="007D38C3" w:rsidP="000552A6">
            <w:pPr>
              <w:spacing w:before="40" w:after="120"/>
              <w:ind w:right="113"/>
              <w:rPr>
                <w:sz w:val="18"/>
                <w:szCs w:val="18"/>
              </w:rPr>
            </w:pPr>
          </w:p>
        </w:tc>
        <w:tc>
          <w:tcPr>
            <w:tcW w:w="3578" w:type="dxa"/>
            <w:tcBorders>
              <w:left w:val="single" w:sz="4" w:space="0" w:color="000000"/>
              <w:right w:val="single" w:sz="4" w:space="0" w:color="000000"/>
            </w:tcBorders>
            <w:shd w:val="clear" w:color="auto" w:fill="FFFFFF" w:themeFill="background1"/>
          </w:tcPr>
          <w:p w14:paraId="06DC9181" w14:textId="77777777" w:rsidR="007D38C3" w:rsidRPr="00EC2386" w:rsidRDefault="007D38C3" w:rsidP="000552A6">
            <w:pPr>
              <w:spacing w:before="40" w:after="120"/>
              <w:ind w:right="113"/>
              <w:rPr>
                <w:sz w:val="18"/>
                <w:szCs w:val="18"/>
              </w:rPr>
            </w:pPr>
          </w:p>
        </w:tc>
      </w:tr>
      <w:tr w:rsidR="007D38C3" w:rsidRPr="00EC2386" w14:paraId="6CB2E7A5" w14:textId="77777777" w:rsidTr="00147F87">
        <w:tc>
          <w:tcPr>
            <w:tcW w:w="3792" w:type="dxa"/>
            <w:tcBorders>
              <w:left w:val="single" w:sz="4" w:space="0" w:color="000000"/>
              <w:bottom w:val="single" w:sz="4" w:space="0" w:color="000000"/>
              <w:right w:val="single" w:sz="4" w:space="0" w:color="000000"/>
            </w:tcBorders>
            <w:shd w:val="clear" w:color="auto" w:fill="FFFFFF" w:themeFill="background1"/>
          </w:tcPr>
          <w:p w14:paraId="218EEC1D" w14:textId="77777777" w:rsidR="007D38C3" w:rsidRPr="00EC2386" w:rsidRDefault="007D38C3" w:rsidP="000552A6">
            <w:pPr>
              <w:spacing w:before="40" w:after="120"/>
              <w:ind w:right="113"/>
              <w:rPr>
                <w:sz w:val="18"/>
                <w:szCs w:val="18"/>
              </w:rPr>
            </w:pPr>
          </w:p>
        </w:tc>
        <w:tc>
          <w:tcPr>
            <w:tcW w:w="3578" w:type="dxa"/>
            <w:tcBorders>
              <w:left w:val="single" w:sz="4" w:space="0" w:color="000000"/>
              <w:bottom w:val="single" w:sz="4" w:space="0" w:color="000000"/>
              <w:right w:val="single" w:sz="4" w:space="0" w:color="000000"/>
            </w:tcBorders>
            <w:shd w:val="clear" w:color="auto" w:fill="FFFFFF" w:themeFill="background1"/>
          </w:tcPr>
          <w:p w14:paraId="0304DD85" w14:textId="77777777" w:rsidR="007D38C3" w:rsidRPr="00EC2386" w:rsidRDefault="007D38C3" w:rsidP="000552A6">
            <w:pPr>
              <w:spacing w:before="40" w:after="120"/>
              <w:ind w:right="113"/>
              <w:rPr>
                <w:sz w:val="18"/>
                <w:szCs w:val="18"/>
              </w:rPr>
            </w:pPr>
          </w:p>
        </w:tc>
      </w:tr>
    </w:tbl>
    <w:p w14:paraId="528E7CEE" w14:textId="134935A5" w:rsidR="007D38C3" w:rsidRPr="003318DC" w:rsidRDefault="00A8577C" w:rsidP="00A8577C">
      <w:pPr>
        <w:pStyle w:val="FootnoteText"/>
        <w:tabs>
          <w:tab w:val="clear" w:pos="1021"/>
        </w:tabs>
        <w:spacing w:before="120" w:line="240" w:lineRule="atLeast"/>
        <w:ind w:firstLine="170"/>
        <w:rPr>
          <w:sz w:val="16"/>
          <w:szCs w:val="16"/>
        </w:rPr>
      </w:pPr>
      <w:bookmarkStart w:id="10" w:name="_Hlk140830125"/>
      <w:r>
        <w:t xml:space="preserve">*  </w:t>
      </w:r>
      <w:r w:rsidR="007D38C3" w:rsidRPr="007E1604">
        <w:rPr>
          <w:sz w:val="16"/>
          <w:szCs w:val="16"/>
        </w:rPr>
        <w:t>Préciser</w:t>
      </w:r>
      <w:r w:rsidR="007172A7">
        <w:rPr>
          <w:sz w:val="16"/>
          <w:szCs w:val="16"/>
        </w:rPr>
        <w:t xml:space="preserve"> </w:t>
      </w:r>
      <w:r w:rsidR="007D38C3" w:rsidRPr="00A27EAF">
        <w:rPr>
          <w:sz w:val="16"/>
          <w:szCs w:val="16"/>
        </w:rPr>
        <w:t>les difficultés et les obstacles</w:t>
      </w:r>
      <w:r w:rsidR="007D38C3">
        <w:rPr>
          <w:sz w:val="16"/>
          <w:szCs w:val="16"/>
        </w:rPr>
        <w:t xml:space="preserve"> rencontrés</w:t>
      </w:r>
      <w:r w:rsidR="007D38C3" w:rsidRPr="00A27EAF">
        <w:rPr>
          <w:sz w:val="16"/>
          <w:szCs w:val="16"/>
        </w:rPr>
        <w:t xml:space="preserve">, </w:t>
      </w:r>
      <w:r w:rsidR="007D38C3">
        <w:rPr>
          <w:sz w:val="16"/>
          <w:szCs w:val="16"/>
        </w:rPr>
        <w:t xml:space="preserve">notamment </w:t>
      </w:r>
      <w:r w:rsidR="007D38C3" w:rsidRPr="00A27EAF">
        <w:rPr>
          <w:sz w:val="16"/>
          <w:szCs w:val="16"/>
        </w:rPr>
        <w:t>dans les domaines suivants</w:t>
      </w:r>
      <w:r w:rsidR="007D38C3">
        <w:rPr>
          <w:sz w:val="16"/>
          <w:szCs w:val="16"/>
        </w:rPr>
        <w:t> :</w:t>
      </w:r>
      <w:r w:rsidR="007D38C3" w:rsidRPr="00A27EAF">
        <w:rPr>
          <w:sz w:val="16"/>
          <w:szCs w:val="16"/>
        </w:rPr>
        <w:t xml:space="preserve"> </w:t>
      </w:r>
      <w:r w:rsidR="007D38C3">
        <w:rPr>
          <w:sz w:val="16"/>
          <w:szCs w:val="16"/>
        </w:rPr>
        <w:t xml:space="preserve">les lois et les politiques </w:t>
      </w:r>
      <w:r w:rsidR="007D38C3" w:rsidRPr="00A27EAF">
        <w:rPr>
          <w:sz w:val="16"/>
          <w:szCs w:val="16"/>
        </w:rPr>
        <w:t>national</w:t>
      </w:r>
      <w:r w:rsidR="007D38C3">
        <w:rPr>
          <w:sz w:val="16"/>
          <w:szCs w:val="16"/>
        </w:rPr>
        <w:t xml:space="preserve">es, la gestion et la </w:t>
      </w:r>
      <w:r w:rsidR="007D38C3" w:rsidRPr="00A27EAF">
        <w:rPr>
          <w:sz w:val="16"/>
          <w:szCs w:val="16"/>
        </w:rPr>
        <w:t xml:space="preserve">coordination, </w:t>
      </w:r>
      <w:r w:rsidR="007D38C3">
        <w:rPr>
          <w:sz w:val="16"/>
          <w:szCs w:val="16"/>
        </w:rPr>
        <w:t>l’assistance et la coopération internationales, l’</w:t>
      </w:r>
      <w:r w:rsidR="007D38C3" w:rsidRPr="00A27EAF">
        <w:rPr>
          <w:sz w:val="16"/>
          <w:szCs w:val="16"/>
        </w:rPr>
        <w:t>enviro</w:t>
      </w:r>
      <w:r w:rsidR="007D38C3">
        <w:rPr>
          <w:sz w:val="16"/>
          <w:szCs w:val="16"/>
        </w:rPr>
        <w:t>n</w:t>
      </w:r>
      <w:r w:rsidR="007D38C3" w:rsidRPr="00A27EAF">
        <w:rPr>
          <w:sz w:val="16"/>
          <w:szCs w:val="16"/>
        </w:rPr>
        <w:t>n</w:t>
      </w:r>
      <w:r w:rsidR="007D38C3">
        <w:rPr>
          <w:sz w:val="16"/>
          <w:szCs w:val="16"/>
        </w:rPr>
        <w:t>e</w:t>
      </w:r>
      <w:r w:rsidR="007D38C3" w:rsidRPr="00A27EAF">
        <w:rPr>
          <w:sz w:val="16"/>
          <w:szCs w:val="16"/>
        </w:rPr>
        <w:t xml:space="preserve">ment, </w:t>
      </w:r>
      <w:r w:rsidR="007D38C3">
        <w:rPr>
          <w:sz w:val="16"/>
          <w:szCs w:val="16"/>
        </w:rPr>
        <w:t>la sûreté et la sécurité, les questions financières,</w:t>
      </w:r>
      <w:r w:rsidR="007D38C3" w:rsidRPr="00A27EAF">
        <w:rPr>
          <w:sz w:val="16"/>
          <w:szCs w:val="16"/>
        </w:rPr>
        <w:t xml:space="preserve"> techni</w:t>
      </w:r>
      <w:r w:rsidR="007D38C3">
        <w:rPr>
          <w:sz w:val="16"/>
          <w:szCs w:val="16"/>
        </w:rPr>
        <w:t>ques et logistiques</w:t>
      </w:r>
      <w:r w:rsidR="00991E01" w:rsidRPr="00991E01">
        <w:rPr>
          <w:sz w:val="16"/>
          <w:szCs w:val="16"/>
        </w:rPr>
        <w:t>.</w:t>
      </w:r>
    </w:p>
    <w:bookmarkEnd w:id="10"/>
    <w:p w14:paraId="3F5B9937" w14:textId="77777777" w:rsidR="007D38C3" w:rsidRPr="003318DC" w:rsidRDefault="007D38C3" w:rsidP="007D38C3">
      <w:pPr>
        <w:spacing w:line="240" w:lineRule="auto"/>
        <w:rPr>
          <w:b/>
          <w:color w:val="000000"/>
          <w:sz w:val="28"/>
        </w:rPr>
      </w:pPr>
      <w:r w:rsidRPr="003318DC">
        <w:rPr>
          <w:color w:val="000000"/>
        </w:rPr>
        <w:br w:type="page"/>
      </w:r>
    </w:p>
    <w:p w14:paraId="3811BC41" w14:textId="343E3B7E" w:rsidR="007D38C3" w:rsidRPr="003E721E" w:rsidRDefault="007D38C3" w:rsidP="00A8577C">
      <w:pPr>
        <w:pStyle w:val="HChG"/>
      </w:pPr>
      <w:r w:rsidRPr="003318DC">
        <w:lastRenderedPageBreak/>
        <w:tab/>
      </w:r>
      <w:r w:rsidRPr="003318DC">
        <w:tab/>
      </w:r>
      <w:r w:rsidRPr="003E721E">
        <w:t xml:space="preserve">Formule G </w:t>
      </w:r>
      <w:r w:rsidR="00A8577C">
        <w:t>−</w:t>
      </w:r>
      <w:r w:rsidRPr="003E721E">
        <w:t xml:space="preserve"> Mesures prises pour alerter l</w:t>
      </w:r>
      <w:r>
        <w:t>a</w:t>
      </w:r>
      <w:r w:rsidRPr="003E721E">
        <w:t xml:space="preserve"> population </w:t>
      </w:r>
      <w:r w:rsidR="00A8577C">
        <w:br/>
      </w:r>
      <w:r w:rsidRPr="003E721E">
        <w:t xml:space="preserve">et </w:t>
      </w:r>
      <w:r>
        <w:t>la</w:t>
      </w:r>
      <w:r w:rsidR="007172A7">
        <w:t xml:space="preserve"> </w:t>
      </w:r>
      <w:r w:rsidRPr="003E721E">
        <w:t>sensibiliser aux risques</w:t>
      </w:r>
    </w:p>
    <w:p w14:paraId="1B6FEB53" w14:textId="77777777" w:rsidR="007D38C3" w:rsidRPr="00AD7091" w:rsidRDefault="007D38C3" w:rsidP="007D38C3">
      <w:pPr>
        <w:pStyle w:val="SingleTxtG"/>
        <w:rPr>
          <w:b/>
          <w:bCs/>
          <w:color w:val="000000"/>
        </w:rPr>
      </w:pPr>
      <w:r w:rsidRPr="00AD7091">
        <w:rPr>
          <w:b/>
          <w:bCs/>
          <w:color w:val="000000"/>
        </w:rPr>
        <w:t>Article 7, paragraphe 1</w:t>
      </w:r>
    </w:p>
    <w:p w14:paraId="2E083579" w14:textId="4AE80344" w:rsidR="007D38C3" w:rsidRPr="006B120C" w:rsidRDefault="007D38C3" w:rsidP="00A8577C">
      <w:pPr>
        <w:pStyle w:val="SingleTxtG"/>
        <w:rPr>
          <w:b/>
          <w:bCs/>
          <w:color w:val="000000"/>
        </w:rPr>
      </w:pPr>
      <w:r w:rsidRPr="00AD7091">
        <w:rPr>
          <w:b/>
          <w:bCs/>
          <w:color w:val="000000"/>
        </w:rPr>
        <w:tab/>
      </w:r>
      <w:r w:rsidRPr="002C3CA8">
        <w:rPr>
          <w:color w:val="000000"/>
        </w:rPr>
        <w:t>« </w:t>
      </w:r>
      <w:r w:rsidRPr="006B120C">
        <w:rPr>
          <w:b/>
          <w:bCs/>
          <w:color w:val="000000"/>
        </w:rPr>
        <w:t xml:space="preserve">Chaque État partie présente au Secrétaire général </w:t>
      </w:r>
      <w:r w:rsidR="00991E01" w:rsidRPr="00991E01">
        <w:rPr>
          <w:b/>
          <w:bCs/>
          <w:color w:val="000000"/>
        </w:rPr>
        <w:t>...</w:t>
      </w:r>
      <w:r w:rsidRPr="006B120C">
        <w:rPr>
          <w:b/>
          <w:bCs/>
          <w:color w:val="000000"/>
        </w:rPr>
        <w:t xml:space="preserve"> un rapport sur</w:t>
      </w:r>
      <w:r>
        <w:rPr>
          <w:b/>
          <w:bCs/>
          <w:color w:val="000000"/>
        </w:rPr>
        <w:t> :</w:t>
      </w:r>
    </w:p>
    <w:p w14:paraId="0BF83229" w14:textId="1A272F32" w:rsidR="007D38C3" w:rsidRPr="003E721E" w:rsidRDefault="007D38C3" w:rsidP="007D38C3">
      <w:pPr>
        <w:pStyle w:val="SingleTxtG"/>
        <w:ind w:left="2835" w:hanging="567"/>
        <w:rPr>
          <w:b/>
          <w:bCs/>
          <w:color w:val="000000"/>
        </w:rPr>
      </w:pPr>
      <w:r w:rsidRPr="003E721E">
        <w:rPr>
          <w:b/>
          <w:bCs/>
        </w:rPr>
        <w:t>j)</w:t>
      </w:r>
      <w:r w:rsidRPr="003E721E">
        <w:tab/>
      </w:r>
      <w:r w:rsidRPr="003E721E">
        <w:rPr>
          <w:b/>
          <w:bCs/>
        </w:rPr>
        <w:t>Les mesures prises pour dispenser une éducation à la réduction des risques et, en particulier, pour alerter dans les plus brefs délais et de manière effective les personnes civiles vivant dans les zones contaminées par des armes à sous-munitions et se trouvant sous sa juridiction ou son contrôle où se trouvent des restes d</w:t>
      </w:r>
      <w:r>
        <w:rPr>
          <w:b/>
          <w:bCs/>
        </w:rPr>
        <w:t>’</w:t>
      </w:r>
      <w:r w:rsidRPr="003E721E">
        <w:rPr>
          <w:b/>
          <w:bCs/>
        </w:rPr>
        <w:t>armes à sous-munitions</w:t>
      </w:r>
      <w:r w:rsidR="00A8577C">
        <w:rPr>
          <w:b/>
          <w:bCs/>
        </w:rPr>
        <w:t> </w:t>
      </w:r>
      <w:r w:rsidRPr="003E721E">
        <w:rPr>
          <w:b/>
          <w:bCs/>
        </w:rPr>
        <w:t>;</w:t>
      </w:r>
      <w:r w:rsidR="00321B12" w:rsidRPr="00321B12">
        <w:t> ».</w:t>
      </w:r>
    </w:p>
    <w:p w14:paraId="4BA90225" w14:textId="1F48278C" w:rsidR="007D38C3" w:rsidRPr="003E721E" w:rsidRDefault="00A8577C" w:rsidP="00A8577C">
      <w:pPr>
        <w:pStyle w:val="H23G"/>
      </w:pPr>
      <w:r>
        <w:tab/>
      </w:r>
      <w:r>
        <w:tab/>
      </w:r>
      <w:r w:rsidR="007D38C3" w:rsidRPr="003E721E">
        <w:t>État[Partie]</w:t>
      </w:r>
      <w:r w:rsidR="007D38C3">
        <w:t> </w:t>
      </w:r>
      <w:r w:rsidR="007D38C3" w:rsidRPr="002C3CA8">
        <w:rPr>
          <w:b w:val="0"/>
          <w:bCs/>
        </w:rPr>
        <w:t>:</w:t>
      </w:r>
      <w:r w:rsidRPr="002C3CA8">
        <w:rPr>
          <w:b w:val="0"/>
          <w:bCs/>
        </w:rPr>
        <w:t xml:space="preserve"> </w:t>
      </w:r>
      <w:r w:rsidR="007D38C3" w:rsidRPr="002C3CA8">
        <w:rPr>
          <w:b w:val="0"/>
          <w:bCs/>
        </w:rPr>
        <w:t>……………………………………………………………</w:t>
      </w:r>
      <w:r w:rsidR="00991E01" w:rsidRPr="00991E01">
        <w:rPr>
          <w:b w:val="0"/>
          <w:bCs/>
        </w:rPr>
        <w:t>...</w:t>
      </w:r>
      <w:r w:rsidR="007D38C3" w:rsidRPr="002C3CA8">
        <w:rPr>
          <w:b w:val="0"/>
          <w:bCs/>
        </w:rPr>
        <w:t>…………………</w:t>
      </w:r>
    </w:p>
    <w:p w14:paraId="59554ECA" w14:textId="5CA432D9" w:rsidR="007D38C3" w:rsidRPr="00A8577C" w:rsidRDefault="007D38C3" w:rsidP="00A8577C">
      <w:pPr>
        <w:pStyle w:val="H23G"/>
        <w:spacing w:after="360"/>
        <w:rPr>
          <w:b w:val="0"/>
          <w:bCs/>
          <w:color w:val="000000"/>
        </w:rPr>
      </w:pPr>
      <w:r w:rsidRPr="003E721E">
        <w:rPr>
          <w:color w:val="000000"/>
        </w:rPr>
        <w:tab/>
      </w:r>
      <w:r w:rsidRPr="003E721E">
        <w:rPr>
          <w:color w:val="000000"/>
        </w:rPr>
        <w:tab/>
      </w:r>
      <w:r w:rsidRPr="00EF43D1">
        <w:rPr>
          <w:color w:val="000000"/>
        </w:rPr>
        <w:tab/>
        <w:t xml:space="preserve">Renseignements pour la période allant du </w:t>
      </w:r>
      <w:r w:rsidRPr="00EF43D1">
        <w:rPr>
          <w:b w:val="0"/>
          <w:bCs/>
          <w:color w:val="000000"/>
        </w:rPr>
        <w:t>……………</w:t>
      </w:r>
      <w:r w:rsidRPr="00EF43D1">
        <w:rPr>
          <w:color w:val="000000"/>
        </w:rPr>
        <w:t xml:space="preserve"> </w:t>
      </w:r>
      <w:r>
        <w:rPr>
          <w:color w:val="000000"/>
        </w:rPr>
        <w:t>au</w:t>
      </w:r>
      <w:r w:rsidRPr="00EF43D1">
        <w:rPr>
          <w:b w:val="0"/>
          <w:bCs/>
          <w:color w:val="000000"/>
        </w:rPr>
        <w:t>………</w:t>
      </w:r>
      <w:proofErr w:type="gramStart"/>
      <w:r w:rsidRPr="00EF43D1">
        <w:rPr>
          <w:b w:val="0"/>
          <w:bCs/>
          <w:color w:val="000000"/>
        </w:rPr>
        <w:t>……</w:t>
      </w:r>
      <w:r w:rsidR="00991E01" w:rsidRPr="00991E01">
        <w:rPr>
          <w:b w:val="0"/>
          <w:bCs/>
          <w:color w:val="000000"/>
        </w:rPr>
        <w:t>.</w:t>
      </w:r>
      <w:proofErr w:type="gramEnd"/>
      <w:r w:rsidRPr="00EF43D1">
        <w:rPr>
          <w:b w:val="0"/>
          <w:bCs/>
          <w:color w:val="000000"/>
        </w:rPr>
        <w:t>………</w:t>
      </w:r>
      <w:r w:rsidR="00991E01" w:rsidRPr="00991E01">
        <w:rPr>
          <w:b w:val="0"/>
          <w:bCs/>
          <w:color w:val="000000"/>
        </w:rPr>
        <w:t>...</w:t>
      </w:r>
    </w:p>
    <w:p w14:paraId="38BC8ED9" w14:textId="7B0BF8E9" w:rsidR="007D38C3" w:rsidRPr="00E06E81" w:rsidRDefault="007D38C3" w:rsidP="007D38C3">
      <w:pPr>
        <w:pStyle w:val="SingleTxtG"/>
        <w:rPr>
          <w:b/>
          <w:bCs/>
          <w:color w:val="000000"/>
        </w:rPr>
      </w:pPr>
      <w:r w:rsidRPr="002C3CA8">
        <w:rPr>
          <w:b/>
          <w:bCs/>
          <w:color w:val="000000"/>
          <w:u w:val="single"/>
        </w:rPr>
        <w:t>Note</w:t>
      </w:r>
      <w:r>
        <w:rPr>
          <w:b/>
          <w:bCs/>
          <w:color w:val="000000"/>
        </w:rPr>
        <w:t> :</w:t>
      </w:r>
      <w:r w:rsidRPr="00E06E81">
        <w:rPr>
          <w:color w:val="000000"/>
        </w:rPr>
        <w:t xml:space="preserve"> </w:t>
      </w:r>
      <w:r w:rsidRPr="00E06E81">
        <w:rPr>
          <w:b/>
          <w:bCs/>
          <w:color w:val="000000"/>
        </w:rPr>
        <w:t xml:space="preserve">Les </w:t>
      </w:r>
      <w:r>
        <w:rPr>
          <w:b/>
          <w:bCs/>
          <w:color w:val="000000"/>
        </w:rPr>
        <w:t>rubriques</w:t>
      </w:r>
      <w:r w:rsidRPr="00E06E81">
        <w:rPr>
          <w:b/>
          <w:bCs/>
          <w:color w:val="000000"/>
          <w:shd w:val="clear" w:color="auto" w:fill="FFFFFF"/>
        </w:rPr>
        <w:t xml:space="preserve"> </w:t>
      </w:r>
      <w:r w:rsidRPr="00E06E81">
        <w:rPr>
          <w:b/>
          <w:bCs/>
          <w:color w:val="000000"/>
          <w:shd w:val="clear" w:color="auto" w:fill="D0CECE"/>
        </w:rPr>
        <w:t>en grisé</w:t>
      </w:r>
      <w:r w:rsidRPr="00E06E81">
        <w:rPr>
          <w:b/>
          <w:bCs/>
          <w:color w:val="000000"/>
        </w:rPr>
        <w:t xml:space="preserve"> </w:t>
      </w:r>
      <w:r>
        <w:rPr>
          <w:b/>
          <w:bCs/>
          <w:color w:val="000000"/>
        </w:rPr>
        <w:t>concernent</w:t>
      </w:r>
      <w:r w:rsidRPr="00E06E81">
        <w:rPr>
          <w:b/>
          <w:bCs/>
          <w:color w:val="000000"/>
        </w:rPr>
        <w:t xml:space="preserve"> des renseignements</w:t>
      </w:r>
      <w:r w:rsidRPr="00776068">
        <w:t xml:space="preserve"> </w:t>
      </w:r>
      <w:r w:rsidRPr="00776068">
        <w:rPr>
          <w:b/>
          <w:bCs/>
          <w:color w:val="000000"/>
        </w:rPr>
        <w:t xml:space="preserve">relatifs au respect </w:t>
      </w:r>
      <w:r>
        <w:rPr>
          <w:b/>
          <w:bCs/>
          <w:color w:val="000000"/>
        </w:rPr>
        <w:t>et à l’application de la Convention</w:t>
      </w:r>
      <w:r w:rsidRPr="00776068">
        <w:rPr>
          <w:b/>
          <w:bCs/>
          <w:color w:val="000000"/>
        </w:rPr>
        <w:t xml:space="preserve"> </w:t>
      </w:r>
      <w:r>
        <w:rPr>
          <w:b/>
          <w:bCs/>
          <w:color w:val="000000"/>
        </w:rPr>
        <w:t xml:space="preserve">à </w:t>
      </w:r>
      <w:r w:rsidRPr="00E06E81">
        <w:rPr>
          <w:b/>
          <w:bCs/>
          <w:color w:val="000000"/>
        </w:rPr>
        <w:t>communiqu</w:t>
      </w:r>
      <w:r>
        <w:rPr>
          <w:b/>
          <w:bCs/>
          <w:color w:val="000000"/>
        </w:rPr>
        <w:t>er</w:t>
      </w:r>
      <w:r w:rsidRPr="00E06E81">
        <w:rPr>
          <w:b/>
          <w:bCs/>
          <w:color w:val="000000"/>
        </w:rPr>
        <w:t xml:space="preserve"> VOLONTAIREMENT</w:t>
      </w:r>
      <w:r>
        <w:rPr>
          <w:b/>
          <w:bCs/>
          <w:color w:val="000000"/>
        </w:rPr>
        <w:t>,</w:t>
      </w:r>
      <w:r w:rsidR="007172A7">
        <w:rPr>
          <w:b/>
          <w:bCs/>
          <w:color w:val="000000"/>
        </w:rPr>
        <w:t xml:space="preserve"> </w:t>
      </w:r>
      <w:r>
        <w:rPr>
          <w:b/>
          <w:bCs/>
          <w:color w:val="000000"/>
        </w:rPr>
        <w:t>non visés par les prescriptions en matière</w:t>
      </w:r>
      <w:r w:rsidR="007172A7">
        <w:rPr>
          <w:b/>
          <w:bCs/>
          <w:color w:val="000000"/>
        </w:rPr>
        <w:t xml:space="preserve"> </w:t>
      </w:r>
      <w:r w:rsidRPr="00E06E81">
        <w:rPr>
          <w:b/>
          <w:bCs/>
          <w:color w:val="000000"/>
        </w:rPr>
        <w:t xml:space="preserve">de notification énoncées </w:t>
      </w:r>
      <w:r>
        <w:rPr>
          <w:b/>
          <w:bCs/>
          <w:color w:val="000000"/>
        </w:rPr>
        <w:t>à</w:t>
      </w:r>
      <w:r w:rsidR="007172A7">
        <w:rPr>
          <w:b/>
          <w:bCs/>
          <w:color w:val="000000"/>
        </w:rPr>
        <w:t xml:space="preserve"> </w:t>
      </w:r>
      <w:r w:rsidRPr="00E06E81">
        <w:rPr>
          <w:b/>
          <w:bCs/>
          <w:color w:val="000000"/>
        </w:rPr>
        <w:t>l</w:t>
      </w:r>
      <w:r>
        <w:rPr>
          <w:b/>
          <w:bCs/>
          <w:color w:val="000000"/>
        </w:rPr>
        <w:t>’</w:t>
      </w:r>
      <w:r w:rsidRPr="00E06E81">
        <w:rPr>
          <w:b/>
          <w:bCs/>
          <w:color w:val="000000"/>
        </w:rPr>
        <w:t>article 7</w:t>
      </w:r>
      <w:r w:rsidR="00991E01" w:rsidRPr="00991E01">
        <w:rPr>
          <w:b/>
          <w:bCs/>
          <w:color w:val="000000"/>
        </w:rPr>
        <w:t>.</w:t>
      </w:r>
    </w:p>
    <w:p w14:paraId="34C0F127" w14:textId="12A6D264" w:rsidR="007D38C3" w:rsidRPr="00CB60D9" w:rsidRDefault="007D38C3" w:rsidP="00A8577C">
      <w:pPr>
        <w:pStyle w:val="H23G"/>
      </w:pPr>
      <w:r w:rsidRPr="00AD7091">
        <w:rPr>
          <w:bCs/>
        </w:rPr>
        <w:tab/>
      </w:r>
      <w:r w:rsidRPr="00CB60D9">
        <w:t>1</w:t>
      </w:r>
      <w:r w:rsidR="00991E01" w:rsidRPr="00991E01">
        <w:t>.</w:t>
      </w:r>
      <w:r w:rsidRPr="00CB60D9">
        <w:tab/>
        <w:t>Mesures prises pour dispenser une éducation à la réduction des risques</w:t>
      </w:r>
    </w:p>
    <w:tbl>
      <w:tblPr>
        <w:tblW w:w="7371" w:type="dxa"/>
        <w:tblInd w:w="1129" w:type="dxa"/>
        <w:tblLayout w:type="fixed"/>
        <w:tblLook w:val="0000" w:firstRow="0" w:lastRow="0" w:firstColumn="0" w:lastColumn="0" w:noHBand="0" w:noVBand="0"/>
      </w:tblPr>
      <w:tblGrid>
        <w:gridCol w:w="7371"/>
      </w:tblGrid>
      <w:tr w:rsidR="007D38C3" w14:paraId="5F5E330F" w14:textId="77777777" w:rsidTr="000552A6">
        <w:trPr>
          <w:trHeight w:val="1172"/>
        </w:trPr>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8F0223B" w14:textId="77777777" w:rsidR="007D38C3" w:rsidRPr="00EC2386" w:rsidRDefault="007D38C3" w:rsidP="000552A6">
            <w:pPr>
              <w:spacing w:before="120"/>
              <w:rPr>
                <w:color w:val="000000"/>
              </w:rPr>
            </w:pPr>
            <w:r w:rsidRPr="00EC2386">
              <w:rPr>
                <w:rStyle w:val="SingleTxtGChar"/>
                <w:color w:val="000000"/>
              </w:rPr>
              <w:t>[</w:t>
            </w:r>
            <w:proofErr w:type="gramStart"/>
            <w:r>
              <w:rPr>
                <w:rStyle w:val="SingleTxtGChar"/>
                <w:color w:val="000000"/>
              </w:rPr>
              <w:t>commentaire</w:t>
            </w:r>
            <w:proofErr w:type="gramEnd"/>
            <w:r w:rsidRPr="00EC2386">
              <w:rPr>
                <w:color w:val="000000"/>
              </w:rPr>
              <w:t>]</w:t>
            </w:r>
          </w:p>
        </w:tc>
      </w:tr>
    </w:tbl>
    <w:p w14:paraId="3BD9A96E" w14:textId="08847F1B" w:rsidR="007D38C3" w:rsidRDefault="007D38C3" w:rsidP="00321B12">
      <w:pPr>
        <w:pStyle w:val="H23G"/>
      </w:pPr>
      <w:r>
        <w:tab/>
      </w:r>
      <w:r>
        <w:tab/>
      </w:r>
      <w:r w:rsidRPr="003E721E">
        <w:t>Renseignements supplémentaires</w:t>
      </w:r>
      <w:r>
        <w:t> :</w:t>
      </w:r>
    </w:p>
    <w:tbl>
      <w:tblPr>
        <w:tblW w:w="7371" w:type="dxa"/>
        <w:tblInd w:w="1129" w:type="dxa"/>
        <w:tblLayout w:type="fixed"/>
        <w:tblLook w:val="0000" w:firstRow="0" w:lastRow="0" w:firstColumn="0" w:lastColumn="0" w:noHBand="0" w:noVBand="0"/>
      </w:tblPr>
      <w:tblGrid>
        <w:gridCol w:w="7371"/>
      </w:tblGrid>
      <w:tr w:rsidR="007D38C3" w:rsidRPr="002F59CE" w14:paraId="15CE7FA4" w14:textId="77777777" w:rsidTr="000552A6">
        <w:trPr>
          <w:trHeight w:val="1701"/>
        </w:trPr>
        <w:tc>
          <w:tcPr>
            <w:tcW w:w="7371" w:type="dxa"/>
            <w:tcBorders>
              <w:top w:val="single" w:sz="4" w:space="0" w:color="000000"/>
              <w:left w:val="single" w:sz="4" w:space="0" w:color="000000"/>
              <w:bottom w:val="single" w:sz="4" w:space="0" w:color="000000"/>
              <w:right w:val="single" w:sz="4" w:space="0" w:color="000000"/>
            </w:tcBorders>
            <w:shd w:val="clear" w:color="auto" w:fill="D9D9D9"/>
          </w:tcPr>
          <w:p w14:paraId="2845B8C7" w14:textId="77777777" w:rsidR="007D38C3" w:rsidRPr="003E721E" w:rsidRDefault="007D38C3" w:rsidP="000552A6">
            <w:pPr>
              <w:spacing w:before="120"/>
              <w:rPr>
                <w:color w:val="000000"/>
                <w:sz w:val="21"/>
                <w:szCs w:val="21"/>
              </w:rPr>
            </w:pPr>
            <w:r w:rsidRPr="003E721E">
              <w:rPr>
                <w:color w:val="000000"/>
              </w:rPr>
              <w:t>(</w:t>
            </w:r>
            <w:proofErr w:type="gramStart"/>
            <w:r w:rsidRPr="003E721E">
              <w:rPr>
                <w:color w:val="000000"/>
              </w:rPr>
              <w:t>par</w:t>
            </w:r>
            <w:proofErr w:type="gramEnd"/>
            <w:r w:rsidRPr="003E721E">
              <w:rPr>
                <w:color w:val="000000"/>
              </w:rPr>
              <w:t xml:space="preserve"> exemple, informations sur les </w:t>
            </w:r>
            <w:r>
              <w:rPr>
                <w:color w:val="000000"/>
              </w:rPr>
              <w:t>types d’éducation à la réduction des risques</w:t>
            </w:r>
            <w:r w:rsidRPr="003E721E">
              <w:rPr>
                <w:color w:val="000000"/>
              </w:rPr>
              <w:t>)</w:t>
            </w:r>
          </w:p>
        </w:tc>
      </w:tr>
    </w:tbl>
    <w:p w14:paraId="2E0365C9" w14:textId="1018D8E5" w:rsidR="007D38C3" w:rsidRPr="003E721E" w:rsidRDefault="007D38C3" w:rsidP="00321B12">
      <w:pPr>
        <w:pStyle w:val="H23G"/>
      </w:pPr>
      <w:bookmarkStart w:id="11" w:name="_Hlk135325805"/>
      <w:r w:rsidRPr="003E721E">
        <w:rPr>
          <w:bCs/>
        </w:rPr>
        <w:tab/>
        <w:t>2</w:t>
      </w:r>
      <w:r w:rsidR="00991E01" w:rsidRPr="00991E01">
        <w:rPr>
          <w:bCs/>
        </w:rPr>
        <w:t>.</w:t>
      </w:r>
      <w:r w:rsidRPr="003E721E">
        <w:tab/>
        <w:t xml:space="preserve">Mesures prises pour alerter </w:t>
      </w:r>
      <w:r>
        <w:t>efficacement la</w:t>
      </w:r>
      <w:r w:rsidR="007172A7">
        <w:t xml:space="preserve"> </w:t>
      </w:r>
      <w:r w:rsidRPr="003E721E">
        <w:t>population</w:t>
      </w:r>
    </w:p>
    <w:tbl>
      <w:tblPr>
        <w:tblW w:w="7371" w:type="dxa"/>
        <w:tblInd w:w="1129" w:type="dxa"/>
        <w:tblLayout w:type="fixed"/>
        <w:tblLook w:val="0000" w:firstRow="0" w:lastRow="0" w:firstColumn="0" w:lastColumn="0" w:noHBand="0" w:noVBand="0"/>
      </w:tblPr>
      <w:tblGrid>
        <w:gridCol w:w="7371"/>
      </w:tblGrid>
      <w:tr w:rsidR="007D38C3" w14:paraId="54939419" w14:textId="77777777" w:rsidTr="000552A6">
        <w:trPr>
          <w:trHeight w:val="1135"/>
        </w:trPr>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3649421" w14:textId="77777777" w:rsidR="007D38C3" w:rsidRDefault="007D38C3" w:rsidP="000552A6">
            <w:pPr>
              <w:spacing w:before="120"/>
              <w:rPr>
                <w:color w:val="000000"/>
                <w:sz w:val="21"/>
                <w:szCs w:val="21"/>
              </w:rPr>
            </w:pPr>
            <w:r>
              <w:rPr>
                <w:color w:val="000000"/>
              </w:rPr>
              <w:t>[</w:t>
            </w:r>
            <w:proofErr w:type="gramStart"/>
            <w:r>
              <w:rPr>
                <w:color w:val="000000"/>
              </w:rPr>
              <w:t>commentaire</w:t>
            </w:r>
            <w:proofErr w:type="gramEnd"/>
            <w:r>
              <w:rPr>
                <w:color w:val="000000"/>
              </w:rPr>
              <w:t xml:space="preserve">] </w:t>
            </w:r>
          </w:p>
        </w:tc>
      </w:tr>
      <w:bookmarkEnd w:id="11"/>
    </w:tbl>
    <w:p w14:paraId="38CCD138" w14:textId="77777777" w:rsidR="00321B12" w:rsidRDefault="00321B12">
      <w:pPr>
        <w:suppressAutoHyphens w:val="0"/>
        <w:kinsoku/>
        <w:overflowPunct/>
        <w:autoSpaceDE/>
        <w:autoSpaceDN/>
        <w:adjustRightInd/>
        <w:snapToGrid/>
        <w:spacing w:after="200" w:line="276" w:lineRule="auto"/>
        <w:rPr>
          <w:b/>
          <w:bCs/>
        </w:rPr>
      </w:pPr>
      <w:r>
        <w:rPr>
          <w:bCs/>
        </w:rPr>
        <w:br w:type="page"/>
      </w:r>
    </w:p>
    <w:p w14:paraId="3CA56251" w14:textId="18622295" w:rsidR="007D38C3" w:rsidRDefault="007D38C3" w:rsidP="00321B12">
      <w:pPr>
        <w:pStyle w:val="H23G"/>
      </w:pPr>
      <w:r>
        <w:rPr>
          <w:bCs/>
        </w:rPr>
        <w:lastRenderedPageBreak/>
        <w:tab/>
        <w:t>3</w:t>
      </w:r>
      <w:r w:rsidR="00991E01" w:rsidRPr="00991E01">
        <w:rPr>
          <w:bCs/>
        </w:rPr>
        <w:t>.</w:t>
      </w:r>
      <w:r>
        <w:tab/>
        <w:t>Bénéficiaires de l’assistance</w:t>
      </w:r>
    </w:p>
    <w:p w14:paraId="2FB99219" w14:textId="24833227" w:rsidR="007D38C3" w:rsidRPr="001E1BF2" w:rsidRDefault="00321B12" w:rsidP="007D38C3">
      <w:pPr>
        <w:pStyle w:val="SingleTxtG"/>
      </w:pPr>
      <w:r>
        <w:tab/>
      </w:r>
      <w:r w:rsidR="007D38C3" w:rsidRPr="001E1BF2">
        <w:t xml:space="preserve">Les États parties </w:t>
      </w:r>
      <w:r w:rsidR="007D38C3">
        <w:t>touchés</w:t>
      </w:r>
      <w:r w:rsidR="007D38C3" w:rsidRPr="001E1BF2">
        <w:t xml:space="preserve"> peuvent </w:t>
      </w:r>
      <w:r w:rsidR="007D38C3">
        <w:t>donner</w:t>
      </w:r>
      <w:r w:rsidR="007D38C3" w:rsidRPr="001E1BF2">
        <w:t xml:space="preserve"> des renseignements sur le nombre de bénéfi</w:t>
      </w:r>
      <w:r w:rsidR="007D38C3">
        <w:t>ciaires, par type d’éducation à la réduction des risques :</w:t>
      </w:r>
      <w:r w:rsidR="007D38C3" w:rsidRPr="001E1BF2">
        <w:t xml:space="preserve"> </w:t>
      </w:r>
    </w:p>
    <w:tbl>
      <w:tblPr>
        <w:tblW w:w="7370" w:type="dxa"/>
        <w:tblInd w:w="1134" w:type="dxa"/>
        <w:shd w:val="clear" w:color="auto" w:fill="D9D9D9" w:themeFill="background1" w:themeFillShade="D9"/>
        <w:tblLayout w:type="fixed"/>
        <w:tblCellMar>
          <w:left w:w="0" w:type="dxa"/>
          <w:right w:w="0" w:type="dxa"/>
        </w:tblCellMar>
        <w:tblLook w:val="04A0" w:firstRow="1" w:lastRow="0" w:firstColumn="1" w:lastColumn="0" w:noHBand="0" w:noVBand="1"/>
      </w:tblPr>
      <w:tblGrid>
        <w:gridCol w:w="1853"/>
        <w:gridCol w:w="1770"/>
        <w:gridCol w:w="1839"/>
        <w:gridCol w:w="1908"/>
      </w:tblGrid>
      <w:tr w:rsidR="007D38C3" w:rsidRPr="002F59CE" w14:paraId="67EAE669" w14:textId="77777777" w:rsidTr="00E56FDD">
        <w:trPr>
          <w:tblHeader/>
        </w:trPr>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7D26864C" w14:textId="7AB46C8D" w:rsidR="007D38C3" w:rsidRPr="001E1BF2" w:rsidRDefault="007D38C3" w:rsidP="000552A6">
            <w:pPr>
              <w:spacing w:before="80" w:after="80" w:line="200" w:lineRule="exact"/>
              <w:ind w:right="113"/>
              <w:rPr>
                <w:i/>
                <w:sz w:val="16"/>
              </w:rPr>
            </w:pPr>
            <w:r>
              <w:rPr>
                <w:i/>
                <w:sz w:val="16"/>
              </w:rPr>
              <w:t>T</w:t>
            </w:r>
            <w:r w:rsidRPr="001E1BF2">
              <w:rPr>
                <w:i/>
                <w:sz w:val="16"/>
              </w:rPr>
              <w:t>ype d</w:t>
            </w:r>
            <w:r>
              <w:rPr>
                <w:i/>
                <w:sz w:val="16"/>
              </w:rPr>
              <w:t>’</w:t>
            </w:r>
            <w:r w:rsidRPr="001E1BF2">
              <w:rPr>
                <w:i/>
                <w:sz w:val="16"/>
              </w:rPr>
              <w:t>éducation à la réduction des risques</w:t>
            </w:r>
            <w:r>
              <w:rPr>
                <w:i/>
                <w:sz w:val="16"/>
              </w:rPr>
              <w:t> :</w:t>
            </w:r>
          </w:p>
        </w:tc>
        <w:tc>
          <w:tcPr>
            <w:tcW w:w="17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49FAFACF" w14:textId="5DC82FF2" w:rsidR="007D38C3" w:rsidRPr="001E1BF2" w:rsidRDefault="007D38C3" w:rsidP="000552A6">
            <w:pPr>
              <w:spacing w:before="80" w:after="80" w:line="200" w:lineRule="exact"/>
              <w:ind w:right="113"/>
              <w:rPr>
                <w:i/>
                <w:sz w:val="16"/>
              </w:rPr>
            </w:pPr>
            <w:r w:rsidRPr="001E1BF2">
              <w:rPr>
                <w:i/>
                <w:sz w:val="16"/>
              </w:rPr>
              <w:t>Nombre de sessions/</w:t>
            </w:r>
            <w:r w:rsidR="00636FCE">
              <w:rPr>
                <w:i/>
                <w:sz w:val="16"/>
              </w:rPr>
              <w:br/>
            </w:r>
            <w:r>
              <w:rPr>
                <w:i/>
                <w:sz w:val="16"/>
              </w:rPr>
              <w:t xml:space="preserve">de </w:t>
            </w:r>
            <w:r w:rsidRPr="001E1BF2">
              <w:rPr>
                <w:i/>
                <w:sz w:val="16"/>
              </w:rPr>
              <w:t xml:space="preserve">campagnes dans </w:t>
            </w:r>
            <w:r w:rsidR="00636FCE">
              <w:rPr>
                <w:i/>
                <w:sz w:val="16"/>
              </w:rPr>
              <w:br/>
            </w:r>
            <w:r w:rsidRPr="001E1BF2">
              <w:rPr>
                <w:i/>
                <w:sz w:val="16"/>
              </w:rPr>
              <w:t>les médias</w:t>
            </w:r>
          </w:p>
        </w:tc>
        <w:tc>
          <w:tcPr>
            <w:tcW w:w="18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3C74B1F0" w14:textId="67DBFEF5" w:rsidR="007D38C3" w:rsidRPr="001E1BF2" w:rsidRDefault="007D38C3" w:rsidP="000552A6">
            <w:pPr>
              <w:spacing w:before="80" w:after="80" w:line="200" w:lineRule="exact"/>
              <w:ind w:right="113"/>
              <w:rPr>
                <w:i/>
                <w:sz w:val="16"/>
              </w:rPr>
            </w:pPr>
            <w:r w:rsidRPr="001E1BF2">
              <w:rPr>
                <w:i/>
                <w:sz w:val="16"/>
              </w:rPr>
              <w:t>Nombre de bénéficiaires directs (</w:t>
            </w:r>
            <w:r>
              <w:rPr>
                <w:i/>
                <w:sz w:val="16"/>
              </w:rPr>
              <w:t xml:space="preserve">données ventilées </w:t>
            </w:r>
            <w:r w:rsidRPr="005D7A28">
              <w:rPr>
                <w:i/>
                <w:sz w:val="16"/>
              </w:rPr>
              <w:t>par sexe et par âge)</w:t>
            </w:r>
            <w:r w:rsidR="00F96AC5" w:rsidRPr="00321B12">
              <w:rPr>
                <w:sz w:val="18"/>
                <w:szCs w:val="18"/>
              </w:rPr>
              <w:t xml:space="preserve"> *</w:t>
            </w:r>
          </w:p>
        </w:tc>
        <w:tc>
          <w:tcPr>
            <w:tcW w:w="19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63DB1CC0" w14:textId="77777777" w:rsidR="007D38C3" w:rsidRPr="001E1BF2" w:rsidRDefault="007D38C3" w:rsidP="000552A6">
            <w:pPr>
              <w:spacing w:before="80" w:after="80" w:line="200" w:lineRule="exact"/>
              <w:ind w:right="113"/>
              <w:rPr>
                <w:i/>
                <w:sz w:val="16"/>
              </w:rPr>
            </w:pPr>
            <w:r w:rsidRPr="001E1BF2">
              <w:rPr>
                <w:i/>
                <w:sz w:val="16"/>
              </w:rPr>
              <w:t xml:space="preserve">Nombre de </w:t>
            </w:r>
            <w:r>
              <w:rPr>
                <w:i/>
                <w:sz w:val="16"/>
              </w:rPr>
              <w:t xml:space="preserve">personnes handicapées parmi les </w:t>
            </w:r>
            <w:r w:rsidRPr="001E1BF2">
              <w:rPr>
                <w:i/>
                <w:sz w:val="16"/>
              </w:rPr>
              <w:t xml:space="preserve">bénéficiaires directs </w:t>
            </w:r>
          </w:p>
        </w:tc>
      </w:tr>
      <w:tr w:rsidR="006108D4" w:rsidRPr="002F59CE" w14:paraId="75E0E44D" w14:textId="77777777" w:rsidTr="00E56FDD">
        <w:trPr>
          <w:trHeight w:val="351"/>
          <w:tblHeader/>
        </w:trPr>
        <w:tc>
          <w:tcPr>
            <w:tcW w:w="1853" w:type="dxa"/>
            <w:vMerge w:val="restart"/>
            <w:tcBorders>
              <w:top w:val="single" w:sz="4" w:space="0" w:color="000000"/>
              <w:left w:val="single" w:sz="4" w:space="0" w:color="000000"/>
              <w:bottom w:val="nil"/>
              <w:right w:val="single" w:sz="4" w:space="0" w:color="000000"/>
            </w:tcBorders>
            <w:shd w:val="clear" w:color="auto" w:fill="FFFFFF" w:themeFill="background1"/>
          </w:tcPr>
          <w:p w14:paraId="3996433B" w14:textId="221391D4" w:rsidR="006108D4" w:rsidRPr="001E1BF2" w:rsidRDefault="006108D4" w:rsidP="000552A6">
            <w:pPr>
              <w:spacing w:before="40" w:after="120"/>
              <w:ind w:right="113"/>
            </w:pPr>
            <w:r>
              <w:rPr>
                <w:sz w:val="18"/>
                <w:szCs w:val="18"/>
              </w:rPr>
              <w:t>Sensibilisation aux risques interpersonnelle</w:t>
            </w:r>
          </w:p>
        </w:tc>
        <w:tc>
          <w:tcPr>
            <w:tcW w:w="1770" w:type="dxa"/>
            <w:vMerge w:val="restart"/>
            <w:tcBorders>
              <w:top w:val="single" w:sz="4" w:space="0" w:color="000000"/>
              <w:left w:val="single" w:sz="4" w:space="0" w:color="000000"/>
              <w:bottom w:val="nil"/>
              <w:right w:val="single" w:sz="4" w:space="0" w:color="000000"/>
            </w:tcBorders>
            <w:shd w:val="clear" w:color="auto" w:fill="FFFFFF" w:themeFill="background1"/>
          </w:tcPr>
          <w:p w14:paraId="549DF64A" w14:textId="77777777" w:rsidR="006108D4" w:rsidRPr="001E1BF2" w:rsidRDefault="006108D4" w:rsidP="000552A6">
            <w:pPr>
              <w:spacing w:before="40" w:after="120"/>
              <w:ind w:right="113"/>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FE5624" w14:textId="52E65CE8" w:rsidR="006108D4" w:rsidRPr="001E1BF2" w:rsidRDefault="006108D4" w:rsidP="000552A6">
            <w:pPr>
              <w:spacing w:before="40" w:after="120"/>
              <w:ind w:right="113"/>
            </w:pPr>
            <w:r>
              <w:rPr>
                <w:sz w:val="18"/>
                <w:szCs w:val="18"/>
              </w:rPr>
              <w:t>Femmes</w:t>
            </w:r>
            <w:r w:rsidRPr="002E56EF">
              <w:rPr>
                <w:sz w:val="18"/>
                <w:szCs w:val="18"/>
              </w:rPr>
              <w:t xml:space="preserve"> </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3B7414" w14:textId="77777777" w:rsidR="006108D4" w:rsidRPr="001E1BF2" w:rsidRDefault="006108D4" w:rsidP="000552A6">
            <w:pPr>
              <w:spacing w:before="40" w:after="120"/>
              <w:ind w:right="113"/>
            </w:pPr>
          </w:p>
        </w:tc>
      </w:tr>
      <w:tr w:rsidR="006108D4" w:rsidRPr="002E56EF" w14:paraId="029D891D" w14:textId="77777777" w:rsidTr="00E56FDD">
        <w:tc>
          <w:tcPr>
            <w:tcW w:w="1853" w:type="dxa"/>
            <w:vMerge/>
            <w:tcBorders>
              <w:left w:val="single" w:sz="4" w:space="0" w:color="000000"/>
              <w:right w:val="single" w:sz="4" w:space="0" w:color="000000"/>
            </w:tcBorders>
            <w:shd w:val="clear" w:color="auto" w:fill="FFFFFF" w:themeFill="background1"/>
          </w:tcPr>
          <w:p w14:paraId="62451420" w14:textId="77777777" w:rsidR="006108D4" w:rsidRPr="002E56EF" w:rsidRDefault="006108D4" w:rsidP="000552A6">
            <w:pPr>
              <w:spacing w:before="40" w:after="120"/>
              <w:ind w:right="113"/>
              <w:rPr>
                <w:sz w:val="18"/>
                <w:szCs w:val="18"/>
              </w:rPr>
            </w:pPr>
          </w:p>
        </w:tc>
        <w:tc>
          <w:tcPr>
            <w:tcW w:w="1770" w:type="dxa"/>
            <w:vMerge/>
            <w:tcBorders>
              <w:left w:val="single" w:sz="4" w:space="0" w:color="000000"/>
              <w:right w:val="single" w:sz="4" w:space="0" w:color="000000"/>
            </w:tcBorders>
            <w:shd w:val="clear" w:color="auto" w:fill="FFFFFF" w:themeFill="background1"/>
          </w:tcPr>
          <w:p w14:paraId="0F21F2FC" w14:textId="77777777" w:rsidR="006108D4" w:rsidRPr="002E56EF" w:rsidRDefault="006108D4" w:rsidP="000552A6">
            <w:pPr>
              <w:spacing w:before="40" w:after="120"/>
              <w:ind w:right="113"/>
              <w:rPr>
                <w:sz w:val="18"/>
                <w:szCs w:val="18"/>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73727C" w14:textId="77777777" w:rsidR="006108D4" w:rsidRPr="002E56EF" w:rsidRDefault="006108D4" w:rsidP="000552A6">
            <w:pPr>
              <w:spacing w:before="40" w:after="120"/>
              <w:ind w:right="113"/>
              <w:rPr>
                <w:sz w:val="18"/>
                <w:szCs w:val="18"/>
              </w:rPr>
            </w:pPr>
            <w:r>
              <w:rPr>
                <w:sz w:val="18"/>
                <w:szCs w:val="18"/>
              </w:rPr>
              <w:t>Filles</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FBB6B7" w14:textId="77777777" w:rsidR="006108D4" w:rsidRPr="002E56EF" w:rsidRDefault="006108D4" w:rsidP="000552A6">
            <w:pPr>
              <w:spacing w:before="40" w:after="120"/>
              <w:ind w:right="113"/>
              <w:rPr>
                <w:sz w:val="18"/>
                <w:szCs w:val="18"/>
              </w:rPr>
            </w:pPr>
          </w:p>
        </w:tc>
      </w:tr>
      <w:tr w:rsidR="006108D4" w:rsidRPr="002E56EF" w14:paraId="7695750A" w14:textId="77777777" w:rsidTr="00E56FDD">
        <w:tc>
          <w:tcPr>
            <w:tcW w:w="1853" w:type="dxa"/>
            <w:vMerge/>
            <w:tcBorders>
              <w:left w:val="single" w:sz="4" w:space="0" w:color="000000"/>
              <w:right w:val="single" w:sz="4" w:space="0" w:color="000000"/>
            </w:tcBorders>
            <w:shd w:val="clear" w:color="auto" w:fill="FFFFFF" w:themeFill="background1"/>
          </w:tcPr>
          <w:p w14:paraId="70A1D01C" w14:textId="77777777" w:rsidR="006108D4" w:rsidRPr="002E56EF" w:rsidRDefault="006108D4" w:rsidP="000552A6">
            <w:pPr>
              <w:spacing w:before="40" w:after="120"/>
              <w:ind w:right="113"/>
              <w:rPr>
                <w:sz w:val="18"/>
                <w:szCs w:val="18"/>
              </w:rPr>
            </w:pPr>
          </w:p>
        </w:tc>
        <w:tc>
          <w:tcPr>
            <w:tcW w:w="1770" w:type="dxa"/>
            <w:vMerge/>
            <w:tcBorders>
              <w:left w:val="single" w:sz="4" w:space="0" w:color="000000"/>
              <w:right w:val="single" w:sz="4" w:space="0" w:color="000000"/>
            </w:tcBorders>
            <w:shd w:val="clear" w:color="auto" w:fill="FFFFFF" w:themeFill="background1"/>
          </w:tcPr>
          <w:p w14:paraId="0AB9B352" w14:textId="77777777" w:rsidR="006108D4" w:rsidRPr="002E56EF" w:rsidRDefault="006108D4" w:rsidP="000552A6">
            <w:pPr>
              <w:spacing w:before="40" w:after="120"/>
              <w:ind w:right="113"/>
              <w:rPr>
                <w:sz w:val="18"/>
                <w:szCs w:val="18"/>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20FF9F" w14:textId="77777777" w:rsidR="006108D4" w:rsidRPr="002E56EF" w:rsidRDefault="006108D4" w:rsidP="000552A6">
            <w:pPr>
              <w:spacing w:before="40" w:after="120"/>
              <w:ind w:right="113"/>
              <w:rPr>
                <w:sz w:val="18"/>
                <w:szCs w:val="18"/>
              </w:rPr>
            </w:pPr>
            <w:r>
              <w:rPr>
                <w:sz w:val="18"/>
                <w:szCs w:val="18"/>
              </w:rPr>
              <w:t>Garçons</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FB3E65" w14:textId="77777777" w:rsidR="006108D4" w:rsidRPr="002E56EF" w:rsidRDefault="006108D4" w:rsidP="000552A6">
            <w:pPr>
              <w:spacing w:before="40" w:after="120"/>
              <w:ind w:right="113"/>
              <w:rPr>
                <w:sz w:val="18"/>
                <w:szCs w:val="18"/>
              </w:rPr>
            </w:pPr>
          </w:p>
        </w:tc>
      </w:tr>
      <w:tr w:rsidR="006108D4" w:rsidRPr="002E56EF" w14:paraId="50C34228" w14:textId="77777777" w:rsidTr="00E56FDD">
        <w:tc>
          <w:tcPr>
            <w:tcW w:w="1853" w:type="dxa"/>
            <w:vMerge/>
            <w:tcBorders>
              <w:left w:val="single" w:sz="4" w:space="0" w:color="000000"/>
              <w:right w:val="single" w:sz="4" w:space="0" w:color="000000"/>
            </w:tcBorders>
            <w:shd w:val="clear" w:color="auto" w:fill="FFFFFF" w:themeFill="background1"/>
          </w:tcPr>
          <w:p w14:paraId="5EB8045B" w14:textId="77777777" w:rsidR="006108D4" w:rsidRPr="002E56EF" w:rsidRDefault="006108D4" w:rsidP="000552A6">
            <w:pPr>
              <w:spacing w:before="40" w:after="120"/>
              <w:ind w:right="113"/>
              <w:rPr>
                <w:sz w:val="18"/>
                <w:szCs w:val="18"/>
              </w:rPr>
            </w:pPr>
          </w:p>
        </w:tc>
        <w:tc>
          <w:tcPr>
            <w:tcW w:w="1770" w:type="dxa"/>
            <w:vMerge/>
            <w:tcBorders>
              <w:left w:val="single" w:sz="4" w:space="0" w:color="000000"/>
              <w:right w:val="single" w:sz="4" w:space="0" w:color="000000"/>
            </w:tcBorders>
            <w:shd w:val="clear" w:color="auto" w:fill="FFFFFF" w:themeFill="background1"/>
          </w:tcPr>
          <w:p w14:paraId="548BFD7C" w14:textId="77777777" w:rsidR="006108D4" w:rsidRPr="002E56EF" w:rsidRDefault="006108D4" w:rsidP="000552A6">
            <w:pPr>
              <w:spacing w:before="40" w:after="120"/>
              <w:ind w:right="113"/>
              <w:rPr>
                <w:sz w:val="18"/>
                <w:szCs w:val="18"/>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886381" w14:textId="77777777" w:rsidR="006108D4" w:rsidRPr="002E56EF" w:rsidRDefault="006108D4" w:rsidP="000552A6">
            <w:pPr>
              <w:spacing w:before="40" w:after="120"/>
              <w:ind w:right="113"/>
              <w:rPr>
                <w:sz w:val="18"/>
                <w:szCs w:val="18"/>
              </w:rPr>
            </w:pPr>
            <w:r>
              <w:rPr>
                <w:sz w:val="18"/>
                <w:szCs w:val="18"/>
              </w:rPr>
              <w:t>Hommes</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5DFD18" w14:textId="77777777" w:rsidR="006108D4" w:rsidRPr="002E56EF" w:rsidRDefault="006108D4" w:rsidP="000552A6">
            <w:pPr>
              <w:spacing w:before="40" w:after="120"/>
              <w:ind w:right="113"/>
              <w:rPr>
                <w:sz w:val="18"/>
                <w:szCs w:val="18"/>
              </w:rPr>
            </w:pPr>
          </w:p>
        </w:tc>
      </w:tr>
      <w:tr w:rsidR="006108D4" w:rsidRPr="002E56EF" w14:paraId="20C8F6E4" w14:textId="77777777" w:rsidTr="00E56FDD">
        <w:tc>
          <w:tcPr>
            <w:tcW w:w="1853" w:type="dxa"/>
            <w:vMerge/>
            <w:tcBorders>
              <w:left w:val="single" w:sz="4" w:space="0" w:color="000000"/>
              <w:bottom w:val="single" w:sz="4" w:space="0" w:color="000000"/>
              <w:right w:val="single" w:sz="4" w:space="0" w:color="000000"/>
            </w:tcBorders>
            <w:shd w:val="clear" w:color="auto" w:fill="FFFFFF" w:themeFill="background1"/>
          </w:tcPr>
          <w:p w14:paraId="6DCDDA76" w14:textId="77777777" w:rsidR="006108D4" w:rsidRPr="002E56EF" w:rsidRDefault="006108D4" w:rsidP="000552A6">
            <w:pPr>
              <w:spacing w:before="40" w:after="120"/>
              <w:ind w:right="113"/>
              <w:rPr>
                <w:sz w:val="18"/>
                <w:szCs w:val="18"/>
              </w:rPr>
            </w:pPr>
          </w:p>
        </w:tc>
        <w:tc>
          <w:tcPr>
            <w:tcW w:w="1770" w:type="dxa"/>
            <w:vMerge/>
            <w:tcBorders>
              <w:left w:val="single" w:sz="4" w:space="0" w:color="000000"/>
              <w:bottom w:val="single" w:sz="4" w:space="0" w:color="000000"/>
              <w:right w:val="single" w:sz="4" w:space="0" w:color="000000"/>
            </w:tcBorders>
            <w:shd w:val="clear" w:color="auto" w:fill="FFFFFF" w:themeFill="background1"/>
          </w:tcPr>
          <w:p w14:paraId="0D42CA38" w14:textId="77777777" w:rsidR="006108D4" w:rsidRPr="002E56EF" w:rsidRDefault="006108D4" w:rsidP="000552A6">
            <w:pPr>
              <w:spacing w:before="40" w:after="120"/>
              <w:ind w:right="113"/>
              <w:rPr>
                <w:sz w:val="18"/>
                <w:szCs w:val="18"/>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5488CE" w14:textId="77777777" w:rsidR="006108D4" w:rsidRPr="005622DD" w:rsidRDefault="006108D4" w:rsidP="000552A6">
            <w:pPr>
              <w:spacing w:before="40" w:after="120"/>
              <w:ind w:right="113"/>
              <w:rPr>
                <w:b/>
                <w:bCs/>
                <w:sz w:val="18"/>
                <w:szCs w:val="18"/>
              </w:rPr>
            </w:pPr>
            <w:r>
              <w:rPr>
                <w:b/>
                <w:bCs/>
              </w:rPr>
              <w:t>Total</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11251A" w14:textId="77777777" w:rsidR="006108D4" w:rsidRPr="002E56EF" w:rsidRDefault="006108D4" w:rsidP="000552A6">
            <w:pPr>
              <w:spacing w:before="40" w:after="120"/>
              <w:ind w:right="113"/>
              <w:rPr>
                <w:sz w:val="18"/>
                <w:szCs w:val="18"/>
              </w:rPr>
            </w:pPr>
          </w:p>
        </w:tc>
      </w:tr>
      <w:tr w:rsidR="007D38C3" w:rsidRPr="002E56EF" w14:paraId="2FB51241" w14:textId="77777777" w:rsidTr="00E56FDD">
        <w:tc>
          <w:tcPr>
            <w:tcW w:w="1853" w:type="dxa"/>
            <w:vMerge w:val="restart"/>
            <w:tcBorders>
              <w:top w:val="single" w:sz="4" w:space="0" w:color="000000"/>
              <w:left w:val="single" w:sz="4" w:space="0" w:color="000000"/>
              <w:right w:val="single" w:sz="4" w:space="0" w:color="000000"/>
            </w:tcBorders>
            <w:shd w:val="clear" w:color="auto" w:fill="FFFFFF" w:themeFill="background1"/>
          </w:tcPr>
          <w:p w14:paraId="58B45541" w14:textId="77777777" w:rsidR="007D38C3" w:rsidRPr="002E56EF" w:rsidRDefault="007D38C3" w:rsidP="000552A6">
            <w:pPr>
              <w:spacing w:before="40" w:after="120"/>
              <w:ind w:right="113"/>
              <w:rPr>
                <w:sz w:val="18"/>
                <w:szCs w:val="18"/>
              </w:rPr>
            </w:pPr>
            <w:r>
              <w:rPr>
                <w:sz w:val="18"/>
                <w:szCs w:val="18"/>
              </w:rPr>
              <w:t>Formation de formateurs dans le domaine de la sensibilisation aux risques</w:t>
            </w:r>
          </w:p>
        </w:tc>
        <w:tc>
          <w:tcPr>
            <w:tcW w:w="1770" w:type="dxa"/>
            <w:vMerge w:val="restart"/>
            <w:tcBorders>
              <w:top w:val="single" w:sz="4" w:space="0" w:color="000000"/>
              <w:left w:val="single" w:sz="4" w:space="0" w:color="000000"/>
              <w:right w:val="single" w:sz="4" w:space="0" w:color="000000"/>
            </w:tcBorders>
            <w:shd w:val="clear" w:color="auto" w:fill="FFFFFF" w:themeFill="background1"/>
          </w:tcPr>
          <w:p w14:paraId="193782F2" w14:textId="77777777" w:rsidR="007D38C3" w:rsidRPr="002E56EF" w:rsidRDefault="007D38C3" w:rsidP="000552A6">
            <w:pPr>
              <w:spacing w:before="40" w:after="120"/>
              <w:ind w:right="113"/>
              <w:rPr>
                <w:sz w:val="18"/>
                <w:szCs w:val="18"/>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A739B6" w14:textId="77777777" w:rsidR="007D38C3" w:rsidRPr="002E56EF" w:rsidRDefault="007D38C3" w:rsidP="000552A6">
            <w:pPr>
              <w:spacing w:before="40" w:after="120"/>
              <w:ind w:right="113"/>
              <w:rPr>
                <w:sz w:val="18"/>
                <w:szCs w:val="18"/>
              </w:rPr>
            </w:pPr>
            <w:r>
              <w:rPr>
                <w:sz w:val="18"/>
                <w:szCs w:val="18"/>
              </w:rPr>
              <w:t>Femmes</w:t>
            </w:r>
            <w:r w:rsidRPr="002E56EF">
              <w:rPr>
                <w:sz w:val="18"/>
                <w:szCs w:val="18"/>
              </w:rPr>
              <w:t xml:space="preserve"> </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5DACA6" w14:textId="77777777" w:rsidR="007D38C3" w:rsidRPr="002E56EF" w:rsidRDefault="007D38C3" w:rsidP="000552A6">
            <w:pPr>
              <w:spacing w:before="40" w:after="120"/>
              <w:ind w:right="113"/>
              <w:rPr>
                <w:sz w:val="18"/>
                <w:szCs w:val="18"/>
              </w:rPr>
            </w:pPr>
          </w:p>
        </w:tc>
      </w:tr>
      <w:tr w:rsidR="007D38C3" w:rsidRPr="002E56EF" w14:paraId="18FEFF46" w14:textId="77777777" w:rsidTr="00E56FDD">
        <w:tc>
          <w:tcPr>
            <w:tcW w:w="1853" w:type="dxa"/>
            <w:vMerge/>
            <w:tcBorders>
              <w:left w:val="single" w:sz="4" w:space="0" w:color="000000"/>
              <w:right w:val="single" w:sz="4" w:space="0" w:color="000000"/>
            </w:tcBorders>
            <w:shd w:val="clear" w:color="auto" w:fill="FFFFFF" w:themeFill="background1"/>
          </w:tcPr>
          <w:p w14:paraId="508A2490" w14:textId="77777777" w:rsidR="007D38C3" w:rsidRPr="002E56EF" w:rsidRDefault="007D38C3" w:rsidP="000552A6">
            <w:pPr>
              <w:spacing w:before="40" w:after="120"/>
              <w:ind w:right="113"/>
              <w:rPr>
                <w:sz w:val="18"/>
                <w:szCs w:val="18"/>
              </w:rPr>
            </w:pPr>
          </w:p>
        </w:tc>
        <w:tc>
          <w:tcPr>
            <w:tcW w:w="1770" w:type="dxa"/>
            <w:vMerge/>
            <w:tcBorders>
              <w:left w:val="single" w:sz="4" w:space="0" w:color="000000"/>
              <w:right w:val="single" w:sz="4" w:space="0" w:color="000000"/>
            </w:tcBorders>
            <w:shd w:val="clear" w:color="auto" w:fill="FFFFFF" w:themeFill="background1"/>
          </w:tcPr>
          <w:p w14:paraId="5EA97B72" w14:textId="77777777" w:rsidR="007D38C3" w:rsidRPr="002E56EF" w:rsidRDefault="007D38C3" w:rsidP="000552A6">
            <w:pPr>
              <w:spacing w:before="40" w:after="120"/>
              <w:ind w:right="113"/>
              <w:rPr>
                <w:sz w:val="18"/>
                <w:szCs w:val="18"/>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F19F61" w14:textId="77777777" w:rsidR="007D38C3" w:rsidRPr="002E56EF" w:rsidRDefault="007D38C3" w:rsidP="000552A6">
            <w:pPr>
              <w:spacing w:before="40" w:after="120"/>
              <w:ind w:right="113"/>
              <w:rPr>
                <w:sz w:val="18"/>
                <w:szCs w:val="18"/>
              </w:rPr>
            </w:pPr>
            <w:r>
              <w:rPr>
                <w:sz w:val="18"/>
                <w:szCs w:val="18"/>
              </w:rPr>
              <w:t>Filles</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7C1359" w14:textId="77777777" w:rsidR="007D38C3" w:rsidRPr="002E56EF" w:rsidRDefault="007D38C3" w:rsidP="000552A6">
            <w:pPr>
              <w:spacing w:before="40" w:after="120"/>
              <w:ind w:right="113"/>
              <w:rPr>
                <w:sz w:val="18"/>
                <w:szCs w:val="18"/>
              </w:rPr>
            </w:pPr>
          </w:p>
        </w:tc>
      </w:tr>
      <w:tr w:rsidR="007D38C3" w:rsidRPr="002E56EF" w14:paraId="0B035997" w14:textId="77777777" w:rsidTr="00E56FDD">
        <w:tc>
          <w:tcPr>
            <w:tcW w:w="1853" w:type="dxa"/>
            <w:vMerge/>
            <w:tcBorders>
              <w:left w:val="single" w:sz="4" w:space="0" w:color="000000"/>
              <w:right w:val="single" w:sz="4" w:space="0" w:color="000000"/>
            </w:tcBorders>
            <w:shd w:val="clear" w:color="auto" w:fill="FFFFFF" w:themeFill="background1"/>
          </w:tcPr>
          <w:p w14:paraId="0993CDEA" w14:textId="77777777" w:rsidR="007D38C3" w:rsidRPr="002E56EF" w:rsidRDefault="007D38C3" w:rsidP="000552A6">
            <w:pPr>
              <w:spacing w:before="40" w:after="120"/>
              <w:ind w:right="113"/>
              <w:rPr>
                <w:sz w:val="18"/>
                <w:szCs w:val="18"/>
              </w:rPr>
            </w:pPr>
          </w:p>
        </w:tc>
        <w:tc>
          <w:tcPr>
            <w:tcW w:w="1770" w:type="dxa"/>
            <w:vMerge/>
            <w:tcBorders>
              <w:left w:val="single" w:sz="4" w:space="0" w:color="000000"/>
              <w:right w:val="single" w:sz="4" w:space="0" w:color="000000"/>
            </w:tcBorders>
            <w:shd w:val="clear" w:color="auto" w:fill="FFFFFF" w:themeFill="background1"/>
          </w:tcPr>
          <w:p w14:paraId="064F474E" w14:textId="77777777" w:rsidR="007D38C3" w:rsidRPr="002E56EF" w:rsidRDefault="007D38C3" w:rsidP="000552A6">
            <w:pPr>
              <w:spacing w:before="40" w:after="120"/>
              <w:ind w:right="113"/>
              <w:rPr>
                <w:sz w:val="18"/>
                <w:szCs w:val="18"/>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6F1EC7" w14:textId="77777777" w:rsidR="007D38C3" w:rsidRPr="002E56EF" w:rsidRDefault="007D38C3" w:rsidP="000552A6">
            <w:pPr>
              <w:spacing w:before="40" w:after="120"/>
              <w:ind w:right="113"/>
              <w:rPr>
                <w:sz w:val="18"/>
                <w:szCs w:val="18"/>
              </w:rPr>
            </w:pPr>
            <w:r>
              <w:rPr>
                <w:sz w:val="18"/>
                <w:szCs w:val="18"/>
              </w:rPr>
              <w:t>Garçons</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FC8EEA" w14:textId="77777777" w:rsidR="007D38C3" w:rsidRPr="002E56EF" w:rsidRDefault="007D38C3" w:rsidP="000552A6">
            <w:pPr>
              <w:spacing w:before="40" w:after="120"/>
              <w:ind w:right="113"/>
              <w:rPr>
                <w:sz w:val="18"/>
                <w:szCs w:val="18"/>
              </w:rPr>
            </w:pPr>
          </w:p>
        </w:tc>
      </w:tr>
      <w:tr w:rsidR="007D38C3" w:rsidRPr="002E56EF" w14:paraId="1D66A6ED" w14:textId="77777777" w:rsidTr="00E56FDD">
        <w:tc>
          <w:tcPr>
            <w:tcW w:w="1853" w:type="dxa"/>
            <w:vMerge/>
            <w:tcBorders>
              <w:left w:val="single" w:sz="4" w:space="0" w:color="000000"/>
              <w:right w:val="single" w:sz="4" w:space="0" w:color="000000"/>
            </w:tcBorders>
            <w:shd w:val="clear" w:color="auto" w:fill="FFFFFF" w:themeFill="background1"/>
          </w:tcPr>
          <w:p w14:paraId="1A909A46" w14:textId="77777777" w:rsidR="007D38C3" w:rsidRPr="002E56EF" w:rsidRDefault="007D38C3" w:rsidP="000552A6">
            <w:pPr>
              <w:spacing w:before="40" w:after="120"/>
              <w:ind w:right="113"/>
              <w:rPr>
                <w:sz w:val="18"/>
                <w:szCs w:val="18"/>
              </w:rPr>
            </w:pPr>
          </w:p>
        </w:tc>
        <w:tc>
          <w:tcPr>
            <w:tcW w:w="1770" w:type="dxa"/>
            <w:vMerge/>
            <w:tcBorders>
              <w:left w:val="single" w:sz="4" w:space="0" w:color="000000"/>
              <w:right w:val="single" w:sz="4" w:space="0" w:color="000000"/>
            </w:tcBorders>
            <w:shd w:val="clear" w:color="auto" w:fill="FFFFFF" w:themeFill="background1"/>
          </w:tcPr>
          <w:p w14:paraId="387B2D8C" w14:textId="77777777" w:rsidR="007D38C3" w:rsidRPr="002E56EF" w:rsidRDefault="007D38C3" w:rsidP="000552A6">
            <w:pPr>
              <w:spacing w:before="40" w:after="120"/>
              <w:ind w:right="113"/>
              <w:rPr>
                <w:sz w:val="18"/>
                <w:szCs w:val="18"/>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8F1D96" w14:textId="77777777" w:rsidR="007D38C3" w:rsidRPr="002E56EF" w:rsidRDefault="007D38C3" w:rsidP="000552A6">
            <w:pPr>
              <w:spacing w:before="40" w:after="120"/>
              <w:ind w:right="113"/>
              <w:rPr>
                <w:sz w:val="18"/>
                <w:szCs w:val="18"/>
              </w:rPr>
            </w:pPr>
            <w:r>
              <w:rPr>
                <w:sz w:val="18"/>
                <w:szCs w:val="18"/>
              </w:rPr>
              <w:t>Hommes</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6EF981" w14:textId="77777777" w:rsidR="007D38C3" w:rsidRPr="002E56EF" w:rsidRDefault="007D38C3" w:rsidP="000552A6">
            <w:pPr>
              <w:spacing w:before="40" w:after="120"/>
              <w:ind w:right="113"/>
              <w:rPr>
                <w:sz w:val="18"/>
                <w:szCs w:val="18"/>
              </w:rPr>
            </w:pPr>
          </w:p>
        </w:tc>
      </w:tr>
      <w:tr w:rsidR="007D38C3" w:rsidRPr="002E56EF" w14:paraId="171EEFA0" w14:textId="77777777" w:rsidTr="00E56FDD">
        <w:tc>
          <w:tcPr>
            <w:tcW w:w="1853" w:type="dxa"/>
            <w:vMerge/>
            <w:tcBorders>
              <w:left w:val="single" w:sz="4" w:space="0" w:color="000000"/>
              <w:bottom w:val="single" w:sz="4" w:space="0" w:color="000000"/>
              <w:right w:val="single" w:sz="4" w:space="0" w:color="000000"/>
            </w:tcBorders>
            <w:shd w:val="clear" w:color="auto" w:fill="FFFFFF" w:themeFill="background1"/>
          </w:tcPr>
          <w:p w14:paraId="061E9C81" w14:textId="77777777" w:rsidR="007D38C3" w:rsidRPr="002E56EF" w:rsidRDefault="007D38C3" w:rsidP="000552A6">
            <w:pPr>
              <w:spacing w:before="40" w:after="120"/>
              <w:ind w:right="113"/>
              <w:rPr>
                <w:sz w:val="18"/>
                <w:szCs w:val="18"/>
              </w:rPr>
            </w:pPr>
          </w:p>
        </w:tc>
        <w:tc>
          <w:tcPr>
            <w:tcW w:w="1770" w:type="dxa"/>
            <w:vMerge/>
            <w:tcBorders>
              <w:left w:val="single" w:sz="4" w:space="0" w:color="000000"/>
              <w:bottom w:val="single" w:sz="4" w:space="0" w:color="000000"/>
              <w:right w:val="single" w:sz="4" w:space="0" w:color="000000"/>
            </w:tcBorders>
            <w:shd w:val="clear" w:color="auto" w:fill="FFFFFF" w:themeFill="background1"/>
          </w:tcPr>
          <w:p w14:paraId="5F66C280" w14:textId="77777777" w:rsidR="007D38C3" w:rsidRPr="002E56EF" w:rsidRDefault="007D38C3" w:rsidP="000552A6">
            <w:pPr>
              <w:spacing w:before="40" w:after="120"/>
              <w:ind w:right="113"/>
              <w:rPr>
                <w:sz w:val="18"/>
                <w:szCs w:val="18"/>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4086D7" w14:textId="77777777" w:rsidR="007D38C3" w:rsidRPr="005622DD" w:rsidRDefault="007D38C3" w:rsidP="000552A6">
            <w:pPr>
              <w:spacing w:before="40" w:after="120"/>
              <w:ind w:right="113"/>
              <w:rPr>
                <w:b/>
                <w:bCs/>
                <w:sz w:val="18"/>
                <w:szCs w:val="18"/>
              </w:rPr>
            </w:pPr>
            <w:r>
              <w:rPr>
                <w:b/>
                <w:bCs/>
              </w:rPr>
              <w:t>Total</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818D85" w14:textId="77777777" w:rsidR="007D38C3" w:rsidRPr="002E56EF" w:rsidRDefault="007D38C3" w:rsidP="000552A6">
            <w:pPr>
              <w:spacing w:before="40" w:after="120"/>
              <w:ind w:right="113"/>
              <w:rPr>
                <w:sz w:val="18"/>
                <w:szCs w:val="18"/>
              </w:rPr>
            </w:pPr>
          </w:p>
        </w:tc>
      </w:tr>
      <w:tr w:rsidR="007D38C3" w:rsidRPr="002E56EF" w14:paraId="4DA03EEE" w14:textId="77777777" w:rsidTr="00E56FDD">
        <w:tc>
          <w:tcPr>
            <w:tcW w:w="1853" w:type="dxa"/>
            <w:vMerge w:val="restart"/>
            <w:tcBorders>
              <w:top w:val="single" w:sz="4" w:space="0" w:color="000000"/>
              <w:left w:val="single" w:sz="4" w:space="0" w:color="000000"/>
              <w:right w:val="single" w:sz="4" w:space="0" w:color="000000"/>
            </w:tcBorders>
            <w:shd w:val="clear" w:color="auto" w:fill="FFFFFF" w:themeFill="background1"/>
          </w:tcPr>
          <w:p w14:paraId="18DB8B78" w14:textId="06DC6A9D" w:rsidR="007D38C3" w:rsidRPr="00CA10F5" w:rsidRDefault="007D38C3" w:rsidP="000552A6">
            <w:pPr>
              <w:spacing w:before="40" w:after="120"/>
              <w:ind w:right="113"/>
              <w:rPr>
                <w:sz w:val="18"/>
                <w:szCs w:val="18"/>
              </w:rPr>
            </w:pPr>
            <w:r>
              <w:rPr>
                <w:sz w:val="18"/>
                <w:szCs w:val="18"/>
              </w:rPr>
              <w:t>Sensibilisation aux risques</w:t>
            </w:r>
            <w:r w:rsidR="007172A7">
              <w:rPr>
                <w:sz w:val="18"/>
                <w:szCs w:val="18"/>
              </w:rPr>
              <w:t xml:space="preserve"> </w:t>
            </w:r>
            <w:r>
              <w:rPr>
                <w:sz w:val="18"/>
                <w:szCs w:val="18"/>
              </w:rPr>
              <w:t>par les m</w:t>
            </w:r>
            <w:r w:rsidRPr="00CA10F5">
              <w:rPr>
                <w:sz w:val="18"/>
                <w:szCs w:val="18"/>
              </w:rPr>
              <w:t xml:space="preserve">édias (y compris </w:t>
            </w:r>
            <w:r>
              <w:rPr>
                <w:sz w:val="18"/>
                <w:szCs w:val="18"/>
              </w:rPr>
              <w:t xml:space="preserve">les </w:t>
            </w:r>
            <w:r w:rsidRPr="00CA10F5">
              <w:rPr>
                <w:sz w:val="18"/>
                <w:szCs w:val="18"/>
              </w:rPr>
              <w:t>m</w:t>
            </w:r>
            <w:r>
              <w:rPr>
                <w:sz w:val="18"/>
                <w:szCs w:val="18"/>
              </w:rPr>
              <w:t>é</w:t>
            </w:r>
            <w:r w:rsidRPr="00CA10F5">
              <w:rPr>
                <w:sz w:val="18"/>
                <w:szCs w:val="18"/>
              </w:rPr>
              <w:t xml:space="preserve">dias numériques) </w:t>
            </w:r>
          </w:p>
        </w:tc>
        <w:tc>
          <w:tcPr>
            <w:tcW w:w="1770" w:type="dxa"/>
            <w:vMerge w:val="restart"/>
            <w:tcBorders>
              <w:top w:val="single" w:sz="4" w:space="0" w:color="000000"/>
              <w:left w:val="single" w:sz="4" w:space="0" w:color="000000"/>
              <w:right w:val="single" w:sz="4" w:space="0" w:color="000000"/>
            </w:tcBorders>
            <w:shd w:val="clear" w:color="auto" w:fill="FFFFFF" w:themeFill="background1"/>
          </w:tcPr>
          <w:p w14:paraId="398232DE" w14:textId="77777777" w:rsidR="007D38C3" w:rsidRPr="00CA10F5" w:rsidRDefault="007D38C3" w:rsidP="000552A6">
            <w:pPr>
              <w:spacing w:before="40" w:after="120"/>
              <w:ind w:right="113"/>
              <w:rPr>
                <w:sz w:val="18"/>
                <w:szCs w:val="18"/>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E631EF" w14:textId="77777777" w:rsidR="007D38C3" w:rsidRPr="002E56EF" w:rsidRDefault="007D38C3" w:rsidP="000552A6">
            <w:pPr>
              <w:spacing w:before="40" w:after="120"/>
              <w:ind w:right="113"/>
              <w:rPr>
                <w:sz w:val="18"/>
                <w:szCs w:val="18"/>
              </w:rPr>
            </w:pPr>
            <w:r>
              <w:rPr>
                <w:sz w:val="18"/>
                <w:szCs w:val="18"/>
              </w:rPr>
              <w:t>Femmes</w:t>
            </w:r>
            <w:r w:rsidRPr="002E56EF">
              <w:rPr>
                <w:sz w:val="18"/>
                <w:szCs w:val="18"/>
              </w:rPr>
              <w:t xml:space="preserve"> </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167C02" w14:textId="77777777" w:rsidR="007D38C3" w:rsidRPr="002E56EF" w:rsidRDefault="007D38C3" w:rsidP="000552A6">
            <w:pPr>
              <w:spacing w:before="40" w:after="120"/>
              <w:ind w:right="113"/>
              <w:rPr>
                <w:sz w:val="18"/>
                <w:szCs w:val="18"/>
              </w:rPr>
            </w:pPr>
          </w:p>
        </w:tc>
      </w:tr>
      <w:tr w:rsidR="007D38C3" w:rsidRPr="002E56EF" w14:paraId="394460CE" w14:textId="77777777" w:rsidTr="00E56FDD">
        <w:tc>
          <w:tcPr>
            <w:tcW w:w="1853" w:type="dxa"/>
            <w:vMerge/>
            <w:tcBorders>
              <w:left w:val="single" w:sz="4" w:space="0" w:color="000000"/>
              <w:right w:val="single" w:sz="4" w:space="0" w:color="000000"/>
            </w:tcBorders>
            <w:shd w:val="clear" w:color="auto" w:fill="FFFFFF" w:themeFill="background1"/>
          </w:tcPr>
          <w:p w14:paraId="179B0103" w14:textId="77777777" w:rsidR="007D38C3" w:rsidRPr="002E56EF" w:rsidRDefault="007D38C3" w:rsidP="000552A6">
            <w:pPr>
              <w:spacing w:before="40" w:after="120"/>
              <w:ind w:right="113"/>
              <w:rPr>
                <w:sz w:val="18"/>
                <w:szCs w:val="18"/>
              </w:rPr>
            </w:pPr>
          </w:p>
        </w:tc>
        <w:tc>
          <w:tcPr>
            <w:tcW w:w="1770" w:type="dxa"/>
            <w:vMerge/>
            <w:tcBorders>
              <w:left w:val="single" w:sz="4" w:space="0" w:color="000000"/>
              <w:right w:val="single" w:sz="4" w:space="0" w:color="000000"/>
            </w:tcBorders>
            <w:shd w:val="clear" w:color="auto" w:fill="FFFFFF" w:themeFill="background1"/>
          </w:tcPr>
          <w:p w14:paraId="30828DAF" w14:textId="77777777" w:rsidR="007D38C3" w:rsidRPr="002E56EF" w:rsidRDefault="007D38C3" w:rsidP="000552A6">
            <w:pPr>
              <w:spacing w:before="40" w:after="120"/>
              <w:ind w:right="113"/>
              <w:rPr>
                <w:sz w:val="18"/>
                <w:szCs w:val="18"/>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8231E4" w14:textId="77777777" w:rsidR="007D38C3" w:rsidRPr="002E56EF" w:rsidRDefault="007D38C3" w:rsidP="000552A6">
            <w:pPr>
              <w:spacing w:before="40" w:after="120"/>
              <w:ind w:right="113"/>
              <w:rPr>
                <w:sz w:val="18"/>
                <w:szCs w:val="18"/>
              </w:rPr>
            </w:pPr>
            <w:r>
              <w:rPr>
                <w:sz w:val="18"/>
                <w:szCs w:val="18"/>
              </w:rPr>
              <w:t>Filles</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C0BDF5" w14:textId="77777777" w:rsidR="007D38C3" w:rsidRPr="002E56EF" w:rsidRDefault="007D38C3" w:rsidP="000552A6">
            <w:pPr>
              <w:spacing w:before="40" w:after="120"/>
              <w:ind w:right="113"/>
              <w:rPr>
                <w:sz w:val="18"/>
                <w:szCs w:val="18"/>
              </w:rPr>
            </w:pPr>
          </w:p>
        </w:tc>
      </w:tr>
      <w:tr w:rsidR="007D38C3" w:rsidRPr="002E56EF" w14:paraId="3B28E0B1" w14:textId="77777777" w:rsidTr="00E56FDD">
        <w:tc>
          <w:tcPr>
            <w:tcW w:w="1853" w:type="dxa"/>
            <w:vMerge/>
            <w:tcBorders>
              <w:left w:val="single" w:sz="4" w:space="0" w:color="000000"/>
              <w:right w:val="single" w:sz="4" w:space="0" w:color="000000"/>
            </w:tcBorders>
            <w:shd w:val="clear" w:color="auto" w:fill="FFFFFF" w:themeFill="background1"/>
          </w:tcPr>
          <w:p w14:paraId="0F42A1F8" w14:textId="77777777" w:rsidR="007D38C3" w:rsidRPr="002E56EF" w:rsidRDefault="007D38C3" w:rsidP="000552A6">
            <w:pPr>
              <w:spacing w:before="40" w:after="120"/>
              <w:ind w:right="113"/>
              <w:rPr>
                <w:sz w:val="18"/>
                <w:szCs w:val="18"/>
              </w:rPr>
            </w:pPr>
          </w:p>
        </w:tc>
        <w:tc>
          <w:tcPr>
            <w:tcW w:w="1770" w:type="dxa"/>
            <w:vMerge/>
            <w:tcBorders>
              <w:left w:val="single" w:sz="4" w:space="0" w:color="000000"/>
              <w:right w:val="single" w:sz="4" w:space="0" w:color="000000"/>
            </w:tcBorders>
            <w:shd w:val="clear" w:color="auto" w:fill="FFFFFF" w:themeFill="background1"/>
          </w:tcPr>
          <w:p w14:paraId="0A4C667D" w14:textId="77777777" w:rsidR="007D38C3" w:rsidRPr="002E56EF" w:rsidRDefault="007D38C3" w:rsidP="000552A6">
            <w:pPr>
              <w:spacing w:before="40" w:after="120"/>
              <w:ind w:right="113"/>
              <w:rPr>
                <w:sz w:val="18"/>
                <w:szCs w:val="18"/>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047026" w14:textId="77777777" w:rsidR="007D38C3" w:rsidRPr="002E56EF" w:rsidRDefault="007D38C3" w:rsidP="000552A6">
            <w:pPr>
              <w:spacing w:before="40" w:after="120"/>
              <w:ind w:right="113"/>
              <w:rPr>
                <w:sz w:val="18"/>
                <w:szCs w:val="18"/>
              </w:rPr>
            </w:pPr>
            <w:r>
              <w:rPr>
                <w:sz w:val="18"/>
                <w:szCs w:val="18"/>
              </w:rPr>
              <w:t>Garçons</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4F3820" w14:textId="77777777" w:rsidR="007D38C3" w:rsidRPr="002E56EF" w:rsidRDefault="007D38C3" w:rsidP="000552A6">
            <w:pPr>
              <w:spacing w:before="40" w:after="120"/>
              <w:ind w:right="113"/>
              <w:rPr>
                <w:sz w:val="18"/>
                <w:szCs w:val="18"/>
              </w:rPr>
            </w:pPr>
          </w:p>
        </w:tc>
      </w:tr>
      <w:tr w:rsidR="007D38C3" w:rsidRPr="002E56EF" w14:paraId="20EFA41A" w14:textId="77777777" w:rsidTr="00E56FDD">
        <w:tc>
          <w:tcPr>
            <w:tcW w:w="1853" w:type="dxa"/>
            <w:vMerge/>
            <w:tcBorders>
              <w:left w:val="single" w:sz="4" w:space="0" w:color="000000"/>
              <w:right w:val="single" w:sz="4" w:space="0" w:color="000000"/>
            </w:tcBorders>
            <w:shd w:val="clear" w:color="auto" w:fill="FFFFFF" w:themeFill="background1"/>
          </w:tcPr>
          <w:p w14:paraId="2A40C191" w14:textId="77777777" w:rsidR="007D38C3" w:rsidRPr="002E56EF" w:rsidRDefault="007D38C3" w:rsidP="000552A6">
            <w:pPr>
              <w:spacing w:before="40" w:after="120"/>
              <w:ind w:right="113"/>
              <w:rPr>
                <w:sz w:val="18"/>
                <w:szCs w:val="18"/>
              </w:rPr>
            </w:pPr>
          </w:p>
        </w:tc>
        <w:tc>
          <w:tcPr>
            <w:tcW w:w="1770" w:type="dxa"/>
            <w:vMerge/>
            <w:tcBorders>
              <w:left w:val="single" w:sz="4" w:space="0" w:color="000000"/>
              <w:right w:val="single" w:sz="4" w:space="0" w:color="000000"/>
            </w:tcBorders>
            <w:shd w:val="clear" w:color="auto" w:fill="FFFFFF" w:themeFill="background1"/>
          </w:tcPr>
          <w:p w14:paraId="114E944C" w14:textId="77777777" w:rsidR="007D38C3" w:rsidRPr="002E56EF" w:rsidRDefault="007D38C3" w:rsidP="000552A6">
            <w:pPr>
              <w:spacing w:before="40" w:after="120"/>
              <w:ind w:right="113"/>
              <w:rPr>
                <w:sz w:val="18"/>
                <w:szCs w:val="18"/>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BD911" w14:textId="77777777" w:rsidR="007D38C3" w:rsidRPr="002E56EF" w:rsidRDefault="007D38C3" w:rsidP="000552A6">
            <w:pPr>
              <w:spacing w:before="40" w:after="120"/>
              <w:ind w:right="113"/>
              <w:rPr>
                <w:sz w:val="18"/>
                <w:szCs w:val="18"/>
              </w:rPr>
            </w:pPr>
            <w:r>
              <w:rPr>
                <w:sz w:val="18"/>
                <w:szCs w:val="18"/>
              </w:rPr>
              <w:t>Hommes</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E31029" w14:textId="77777777" w:rsidR="007D38C3" w:rsidRPr="002E56EF" w:rsidRDefault="007D38C3" w:rsidP="000552A6">
            <w:pPr>
              <w:spacing w:before="40" w:after="120"/>
              <w:ind w:right="113"/>
              <w:rPr>
                <w:sz w:val="18"/>
                <w:szCs w:val="18"/>
              </w:rPr>
            </w:pPr>
          </w:p>
        </w:tc>
      </w:tr>
      <w:tr w:rsidR="007D38C3" w:rsidRPr="002E56EF" w14:paraId="4BADB349" w14:textId="77777777" w:rsidTr="00E56FDD">
        <w:tc>
          <w:tcPr>
            <w:tcW w:w="1853" w:type="dxa"/>
            <w:vMerge/>
            <w:tcBorders>
              <w:left w:val="single" w:sz="4" w:space="0" w:color="000000"/>
              <w:bottom w:val="single" w:sz="4" w:space="0" w:color="000000"/>
              <w:right w:val="single" w:sz="4" w:space="0" w:color="000000"/>
            </w:tcBorders>
            <w:shd w:val="clear" w:color="auto" w:fill="FFFFFF" w:themeFill="background1"/>
          </w:tcPr>
          <w:p w14:paraId="24773D8F" w14:textId="77777777" w:rsidR="007D38C3" w:rsidRPr="002E56EF" w:rsidRDefault="007D38C3" w:rsidP="000552A6">
            <w:pPr>
              <w:spacing w:before="40" w:after="120"/>
              <w:ind w:right="113"/>
              <w:rPr>
                <w:sz w:val="18"/>
                <w:szCs w:val="18"/>
              </w:rPr>
            </w:pPr>
          </w:p>
        </w:tc>
        <w:tc>
          <w:tcPr>
            <w:tcW w:w="1770" w:type="dxa"/>
            <w:vMerge/>
            <w:tcBorders>
              <w:left w:val="single" w:sz="4" w:space="0" w:color="000000"/>
              <w:bottom w:val="single" w:sz="4" w:space="0" w:color="000000"/>
              <w:right w:val="single" w:sz="4" w:space="0" w:color="000000"/>
            </w:tcBorders>
            <w:shd w:val="clear" w:color="auto" w:fill="FFFFFF" w:themeFill="background1"/>
          </w:tcPr>
          <w:p w14:paraId="0D814EB3" w14:textId="77777777" w:rsidR="007D38C3" w:rsidRPr="002E56EF" w:rsidRDefault="007D38C3" w:rsidP="000552A6">
            <w:pPr>
              <w:spacing w:before="40" w:after="120"/>
              <w:ind w:right="113"/>
              <w:rPr>
                <w:sz w:val="18"/>
                <w:szCs w:val="18"/>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B4E1E6" w14:textId="77777777" w:rsidR="007D38C3" w:rsidRPr="005622DD" w:rsidRDefault="007D38C3" w:rsidP="000552A6">
            <w:pPr>
              <w:spacing w:before="40" w:after="120"/>
              <w:ind w:right="113"/>
              <w:rPr>
                <w:b/>
                <w:bCs/>
                <w:sz w:val="18"/>
                <w:szCs w:val="18"/>
              </w:rPr>
            </w:pPr>
            <w:r>
              <w:rPr>
                <w:b/>
                <w:bCs/>
              </w:rPr>
              <w:t>Total</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4B093A" w14:textId="77777777" w:rsidR="007D38C3" w:rsidRPr="002E56EF" w:rsidRDefault="007D38C3" w:rsidP="000552A6">
            <w:pPr>
              <w:spacing w:before="40" w:after="120"/>
              <w:ind w:right="113"/>
              <w:rPr>
                <w:sz w:val="18"/>
                <w:szCs w:val="18"/>
              </w:rPr>
            </w:pPr>
          </w:p>
        </w:tc>
      </w:tr>
    </w:tbl>
    <w:p w14:paraId="66D7B484" w14:textId="77777777" w:rsidR="00444101" w:rsidRDefault="007D38C3" w:rsidP="00444101">
      <w:pPr>
        <w:pStyle w:val="H23G"/>
        <w:spacing w:before="0" w:after="0" w:line="240" w:lineRule="auto"/>
        <w:rPr>
          <w:bCs/>
        </w:rPr>
      </w:pPr>
      <w:bookmarkStart w:id="12" w:name="_Hlk135329240"/>
      <w:r w:rsidRPr="00991E01">
        <w:rPr>
          <w:bCs/>
        </w:rPr>
        <w:tab/>
      </w:r>
      <w:r w:rsidR="000C54A3">
        <w:rPr>
          <w:bCs/>
        </w:rPr>
        <w:t xml:space="preserve">                      </w:t>
      </w:r>
    </w:p>
    <w:p w14:paraId="7EC74351" w14:textId="044F074C" w:rsidR="000C54A3" w:rsidRDefault="000C54A3" w:rsidP="00522B92">
      <w:pPr>
        <w:pStyle w:val="H23G"/>
        <w:spacing w:before="0" w:after="0" w:line="240" w:lineRule="auto"/>
        <w:ind w:firstLine="0"/>
        <w:rPr>
          <w:b w:val="0"/>
          <w:bCs/>
          <w:sz w:val="12"/>
          <w:szCs w:val="12"/>
        </w:rPr>
      </w:pPr>
      <w:r w:rsidRPr="000C54A3">
        <w:rPr>
          <w:b w:val="0"/>
          <w:bCs/>
          <w:sz w:val="10"/>
          <w:szCs w:val="10"/>
        </w:rPr>
        <w:t xml:space="preserve">* </w:t>
      </w:r>
      <w:r w:rsidRPr="00444101">
        <w:rPr>
          <w:b w:val="0"/>
          <w:bCs/>
          <w:sz w:val="12"/>
          <w:szCs w:val="12"/>
        </w:rPr>
        <w:t>données différenciées par sexe et par âge</w:t>
      </w:r>
    </w:p>
    <w:p w14:paraId="5E56EA81" w14:textId="77777777" w:rsidR="00522B92" w:rsidRPr="00522B92" w:rsidRDefault="00522B92" w:rsidP="00522B92"/>
    <w:p w14:paraId="61C3E0B8" w14:textId="6EDF1220" w:rsidR="007D38C3" w:rsidRPr="00CA10F5" w:rsidRDefault="007D38C3" w:rsidP="00444101">
      <w:pPr>
        <w:pStyle w:val="H23G"/>
        <w:ind w:hanging="425"/>
      </w:pPr>
      <w:r w:rsidRPr="00CA10F5">
        <w:rPr>
          <w:bCs/>
        </w:rPr>
        <w:t>4</w:t>
      </w:r>
      <w:r w:rsidR="00991E01" w:rsidRPr="00991E01">
        <w:rPr>
          <w:bCs/>
        </w:rPr>
        <w:t>.</w:t>
      </w:r>
      <w:r w:rsidRPr="00CA10F5">
        <w:tab/>
        <w:t xml:space="preserve">Difficultés et obstacles </w:t>
      </w:r>
      <w:r>
        <w:t>entravant</w:t>
      </w:r>
      <w:r w:rsidRPr="00CA10F5">
        <w:t xml:space="preserve"> l</w:t>
      </w:r>
      <w:r>
        <w:t>’</w:t>
      </w:r>
      <w:r w:rsidRPr="00CA10F5">
        <w:t>éduc</w:t>
      </w:r>
      <w:r>
        <w:t>ation à la réduction des risques</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3717"/>
        <w:gridCol w:w="3653"/>
      </w:tblGrid>
      <w:tr w:rsidR="007D38C3" w:rsidRPr="00570069" w14:paraId="3D806BF7" w14:textId="77777777" w:rsidTr="00992C49">
        <w:trPr>
          <w:tblHeader/>
        </w:trPr>
        <w:tc>
          <w:tcPr>
            <w:tcW w:w="3717"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3290CD95" w14:textId="4892DEEE" w:rsidR="007D38C3" w:rsidRPr="00570069" w:rsidRDefault="007D38C3" w:rsidP="000552A6">
            <w:pPr>
              <w:spacing w:before="80" w:after="80" w:line="200" w:lineRule="exact"/>
              <w:ind w:right="113"/>
              <w:rPr>
                <w:i/>
                <w:sz w:val="16"/>
              </w:rPr>
            </w:pPr>
            <w:r w:rsidRPr="00CA10F5">
              <w:rPr>
                <w:i/>
                <w:sz w:val="16"/>
              </w:rPr>
              <w:t>Difficultés et obstacles</w:t>
            </w:r>
            <w:r w:rsidRPr="00321B12">
              <w:rPr>
                <w:iCs/>
                <w:sz w:val="16"/>
              </w:rPr>
              <w:t>*</w:t>
            </w:r>
          </w:p>
        </w:tc>
        <w:tc>
          <w:tcPr>
            <w:tcW w:w="3653"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782BA5B1" w14:textId="77777777" w:rsidR="007D38C3" w:rsidRPr="00570069" w:rsidRDefault="007D38C3" w:rsidP="000552A6">
            <w:pPr>
              <w:spacing w:before="80" w:after="80" w:line="200" w:lineRule="exact"/>
              <w:ind w:right="113"/>
              <w:rPr>
                <w:i/>
                <w:sz w:val="16"/>
              </w:rPr>
            </w:pPr>
            <w:r w:rsidRPr="00570069">
              <w:rPr>
                <w:i/>
                <w:sz w:val="16"/>
              </w:rPr>
              <w:t>Description</w:t>
            </w:r>
          </w:p>
        </w:tc>
      </w:tr>
      <w:tr w:rsidR="00522B92" w:rsidRPr="00570069" w14:paraId="64BD83C9" w14:textId="77777777" w:rsidTr="00992C49">
        <w:trPr>
          <w:trHeight w:val="363"/>
          <w:tblHeader/>
        </w:trPr>
        <w:tc>
          <w:tcPr>
            <w:tcW w:w="3717" w:type="dxa"/>
            <w:tcBorders>
              <w:top w:val="single" w:sz="12" w:space="0" w:color="auto"/>
              <w:left w:val="single" w:sz="4" w:space="0" w:color="000000"/>
              <w:right w:val="single" w:sz="4" w:space="0" w:color="000000"/>
            </w:tcBorders>
            <w:shd w:val="clear" w:color="auto" w:fill="FFFFFF" w:themeFill="background1"/>
          </w:tcPr>
          <w:p w14:paraId="02BAB588" w14:textId="77777777" w:rsidR="00522B92" w:rsidRPr="00570069" w:rsidRDefault="00522B92" w:rsidP="000552A6">
            <w:pPr>
              <w:spacing w:before="40" w:after="120"/>
              <w:ind w:right="113"/>
            </w:pPr>
          </w:p>
        </w:tc>
        <w:tc>
          <w:tcPr>
            <w:tcW w:w="3653" w:type="dxa"/>
            <w:tcBorders>
              <w:top w:val="single" w:sz="12" w:space="0" w:color="auto"/>
              <w:left w:val="single" w:sz="4" w:space="0" w:color="000000"/>
              <w:right w:val="single" w:sz="4" w:space="0" w:color="000000"/>
            </w:tcBorders>
            <w:shd w:val="clear" w:color="auto" w:fill="FFFFFF" w:themeFill="background1"/>
          </w:tcPr>
          <w:p w14:paraId="4FD2CADE" w14:textId="77777777" w:rsidR="00522B92" w:rsidRPr="00570069" w:rsidRDefault="00522B92" w:rsidP="000552A6">
            <w:pPr>
              <w:spacing w:before="40" w:after="120"/>
              <w:ind w:right="113"/>
            </w:pPr>
          </w:p>
        </w:tc>
      </w:tr>
      <w:tr w:rsidR="007D38C3" w:rsidRPr="00570069" w14:paraId="51E42744" w14:textId="77777777" w:rsidTr="00992C49">
        <w:tc>
          <w:tcPr>
            <w:tcW w:w="3717" w:type="dxa"/>
            <w:tcBorders>
              <w:left w:val="single" w:sz="4" w:space="0" w:color="000000"/>
              <w:right w:val="single" w:sz="4" w:space="0" w:color="000000"/>
            </w:tcBorders>
            <w:shd w:val="clear" w:color="auto" w:fill="FFFFFF" w:themeFill="background1"/>
          </w:tcPr>
          <w:p w14:paraId="3C05B23C" w14:textId="77777777" w:rsidR="007D38C3" w:rsidRPr="00570069" w:rsidRDefault="007D38C3" w:rsidP="000552A6">
            <w:pPr>
              <w:spacing w:before="40" w:after="120"/>
              <w:ind w:right="113"/>
              <w:rPr>
                <w:sz w:val="18"/>
                <w:szCs w:val="18"/>
              </w:rPr>
            </w:pPr>
          </w:p>
        </w:tc>
        <w:tc>
          <w:tcPr>
            <w:tcW w:w="3653" w:type="dxa"/>
            <w:tcBorders>
              <w:left w:val="single" w:sz="4" w:space="0" w:color="000000"/>
              <w:right w:val="single" w:sz="4" w:space="0" w:color="000000"/>
            </w:tcBorders>
            <w:shd w:val="clear" w:color="auto" w:fill="FFFFFF" w:themeFill="background1"/>
          </w:tcPr>
          <w:p w14:paraId="41937B0B" w14:textId="77777777" w:rsidR="007D38C3" w:rsidRPr="00570069" w:rsidRDefault="007D38C3" w:rsidP="000552A6">
            <w:pPr>
              <w:spacing w:before="40" w:after="120"/>
              <w:ind w:right="113"/>
              <w:rPr>
                <w:sz w:val="18"/>
                <w:szCs w:val="18"/>
              </w:rPr>
            </w:pPr>
          </w:p>
        </w:tc>
      </w:tr>
      <w:tr w:rsidR="007D38C3" w:rsidRPr="00570069" w14:paraId="097FB14E" w14:textId="77777777" w:rsidTr="00992C49">
        <w:tc>
          <w:tcPr>
            <w:tcW w:w="3717" w:type="dxa"/>
            <w:tcBorders>
              <w:left w:val="single" w:sz="4" w:space="0" w:color="000000"/>
              <w:bottom w:val="single" w:sz="12" w:space="0" w:color="auto"/>
              <w:right w:val="single" w:sz="4" w:space="0" w:color="000000"/>
            </w:tcBorders>
            <w:shd w:val="clear" w:color="auto" w:fill="FFFFFF" w:themeFill="background1"/>
          </w:tcPr>
          <w:p w14:paraId="38C3467A" w14:textId="77777777" w:rsidR="007D38C3" w:rsidRPr="00570069" w:rsidRDefault="007D38C3" w:rsidP="000552A6">
            <w:pPr>
              <w:spacing w:before="40" w:after="120"/>
              <w:ind w:right="113"/>
              <w:rPr>
                <w:sz w:val="18"/>
                <w:szCs w:val="18"/>
              </w:rPr>
            </w:pPr>
          </w:p>
        </w:tc>
        <w:tc>
          <w:tcPr>
            <w:tcW w:w="3653" w:type="dxa"/>
            <w:tcBorders>
              <w:left w:val="single" w:sz="4" w:space="0" w:color="000000"/>
              <w:bottom w:val="single" w:sz="12" w:space="0" w:color="auto"/>
              <w:right w:val="single" w:sz="4" w:space="0" w:color="000000"/>
            </w:tcBorders>
            <w:shd w:val="clear" w:color="auto" w:fill="FFFFFF" w:themeFill="background1"/>
          </w:tcPr>
          <w:p w14:paraId="367389F1" w14:textId="77777777" w:rsidR="007D38C3" w:rsidRPr="00570069" w:rsidRDefault="007D38C3" w:rsidP="000552A6">
            <w:pPr>
              <w:spacing w:before="40" w:after="120"/>
              <w:ind w:right="113"/>
              <w:rPr>
                <w:sz w:val="18"/>
                <w:szCs w:val="18"/>
              </w:rPr>
            </w:pPr>
          </w:p>
        </w:tc>
      </w:tr>
    </w:tbl>
    <w:p w14:paraId="5B1C1392" w14:textId="29B047C7" w:rsidR="007D38C3" w:rsidRPr="00321B12" w:rsidRDefault="00321B12" w:rsidP="00321B12">
      <w:pPr>
        <w:pStyle w:val="SingleTxtG"/>
        <w:spacing w:before="120"/>
        <w:ind w:firstLine="170"/>
        <w:rPr>
          <w:sz w:val="18"/>
          <w:szCs w:val="18"/>
        </w:rPr>
      </w:pPr>
      <w:r w:rsidRPr="00321B12">
        <w:rPr>
          <w:sz w:val="18"/>
          <w:szCs w:val="18"/>
        </w:rPr>
        <w:t>*</w:t>
      </w:r>
      <w:r>
        <w:rPr>
          <w:sz w:val="18"/>
          <w:szCs w:val="18"/>
        </w:rPr>
        <w:t xml:space="preserve">  </w:t>
      </w:r>
      <w:r w:rsidR="007D38C3" w:rsidRPr="00321B12">
        <w:rPr>
          <w:sz w:val="18"/>
          <w:szCs w:val="18"/>
        </w:rPr>
        <w:t>Préciser</w:t>
      </w:r>
      <w:r w:rsidR="007172A7" w:rsidRPr="00321B12">
        <w:rPr>
          <w:sz w:val="18"/>
          <w:szCs w:val="18"/>
        </w:rPr>
        <w:t xml:space="preserve"> </w:t>
      </w:r>
      <w:r w:rsidR="007D38C3" w:rsidRPr="00321B12">
        <w:rPr>
          <w:sz w:val="18"/>
          <w:szCs w:val="18"/>
        </w:rPr>
        <w:t>les difficultés et les obstacles rencontrés, notamment dans les domaines suivants : les lois et les politiques nationales, la gestion et la coordination, l’assistance et la coopération internationales, l’environnement, la sûreté et la sécurité, les questions financières, techniques et logistiques</w:t>
      </w:r>
      <w:r w:rsidR="00991E01" w:rsidRPr="00991E01">
        <w:rPr>
          <w:sz w:val="18"/>
          <w:szCs w:val="18"/>
        </w:rPr>
        <w:t>.</w:t>
      </w:r>
    </w:p>
    <w:bookmarkEnd w:id="12"/>
    <w:p w14:paraId="5F27AB8B" w14:textId="24582E48" w:rsidR="007D38C3" w:rsidRPr="00AD7091" w:rsidRDefault="007D38C3" w:rsidP="00321B12">
      <w:pPr>
        <w:pStyle w:val="H23G"/>
      </w:pPr>
      <w:r w:rsidRPr="00CA10F5">
        <w:rPr>
          <w:bCs/>
        </w:rPr>
        <w:tab/>
      </w:r>
      <w:r w:rsidRPr="00AD7091">
        <w:rPr>
          <w:bCs/>
        </w:rPr>
        <w:t>5</w:t>
      </w:r>
      <w:r w:rsidR="00991E01" w:rsidRPr="00991E01">
        <w:rPr>
          <w:bCs/>
        </w:rPr>
        <w:t>.</w:t>
      </w:r>
      <w:r w:rsidRPr="00AD7091">
        <w:tab/>
        <w:t>Renseignements supplémentaires</w:t>
      </w:r>
    </w:p>
    <w:p w14:paraId="0FECECBC" w14:textId="5CCAF6E0" w:rsidR="007D38C3" w:rsidRPr="00CA10F5" w:rsidRDefault="007D38C3" w:rsidP="007D38C3">
      <w:pPr>
        <w:pStyle w:val="SingleTxtG"/>
      </w:pPr>
      <w:r w:rsidRPr="00CA10F5">
        <w:t>5</w:t>
      </w:r>
      <w:r w:rsidR="00991E01" w:rsidRPr="00991E01">
        <w:t>.</w:t>
      </w:r>
      <w:r w:rsidRPr="00CA10F5">
        <w:t>a</w:t>
      </w:r>
      <w:r w:rsidR="00991E01" w:rsidRPr="00991E01">
        <w:t>.</w:t>
      </w:r>
      <w:r w:rsidRPr="00CA10F5">
        <w:tab/>
        <w:t>Renseignements sur la manière dont les strat</w:t>
      </w:r>
      <w:r>
        <w:t>é</w:t>
      </w:r>
      <w:r w:rsidRPr="00CA10F5">
        <w:t xml:space="preserve">gies et </w:t>
      </w:r>
      <w:r>
        <w:t xml:space="preserve">les </w:t>
      </w:r>
      <w:r w:rsidRPr="00CA10F5">
        <w:t>plans de travail nationaux intègrent l</w:t>
      </w:r>
      <w:r>
        <w:t>a sensibilisation aux dangers des</w:t>
      </w:r>
      <w:r w:rsidR="007172A7">
        <w:t xml:space="preserve"> </w:t>
      </w:r>
      <w:r w:rsidRPr="00CA10F5">
        <w:t xml:space="preserve">armes à sous-munitions dans les activités </w:t>
      </w:r>
      <w:r>
        <w:t>d’enquête</w:t>
      </w:r>
      <w:r w:rsidRPr="00CA10F5">
        <w:t>, d</w:t>
      </w:r>
      <w:r>
        <w:t>’</w:t>
      </w:r>
      <w:r w:rsidRPr="00CA10F5">
        <w:t>enlèvement et d</w:t>
      </w:r>
      <w:r>
        <w:t>’</w:t>
      </w:r>
      <w:r w:rsidRPr="00CA10F5">
        <w:t>assistance aux victimes et, plus largement, prom</w:t>
      </w:r>
      <w:r>
        <w:t>euvent</w:t>
      </w:r>
      <w:r w:rsidRPr="00CA10F5">
        <w:t xml:space="preserve"> l</w:t>
      </w:r>
      <w:r>
        <w:t>’</w:t>
      </w:r>
      <w:r w:rsidRPr="00CA10F5">
        <w:t xml:space="preserve">intégration de </w:t>
      </w:r>
      <w:r>
        <w:t>la sensibilisation</w:t>
      </w:r>
      <w:r w:rsidR="007172A7">
        <w:t xml:space="preserve"> </w:t>
      </w:r>
      <w:r w:rsidRPr="00CA10F5">
        <w:t>aux risques dans les actions menées dans les domaines de l</w:t>
      </w:r>
      <w:r>
        <w:t>’</w:t>
      </w:r>
      <w:r w:rsidRPr="00CA10F5">
        <w:t>aide humanitaire, du développement,</w:t>
      </w:r>
      <w:r w:rsidR="007172A7">
        <w:t xml:space="preserve"> </w:t>
      </w:r>
      <w:r w:rsidRPr="00CA10F5">
        <w:t>des droits de l</w:t>
      </w:r>
      <w:r>
        <w:t>’</w:t>
      </w:r>
      <w:r w:rsidRPr="00CA10F5">
        <w:t>homme, de l</w:t>
      </w:r>
      <w:r>
        <w:t>’</w:t>
      </w:r>
      <w:r w:rsidRPr="00CA10F5">
        <w:t>environnement, de la protection et de l</w:t>
      </w:r>
      <w:r>
        <w:t>’</w:t>
      </w:r>
      <w:r w:rsidRPr="00CA10F5">
        <w:t>éducation</w:t>
      </w:r>
      <w:r w:rsidR="00991E01" w:rsidRPr="00991E01">
        <w:t>.</w:t>
      </w:r>
      <w:r w:rsidRPr="00CA10F5">
        <w:t xml:space="preserve"> </w:t>
      </w:r>
    </w:p>
    <w:tbl>
      <w:tblPr>
        <w:tblW w:w="7513" w:type="dxa"/>
        <w:tblInd w:w="1129" w:type="dxa"/>
        <w:tblLayout w:type="fixed"/>
        <w:tblLook w:val="04A0" w:firstRow="1" w:lastRow="0" w:firstColumn="1" w:lastColumn="0" w:noHBand="0" w:noVBand="1"/>
      </w:tblPr>
      <w:tblGrid>
        <w:gridCol w:w="7513"/>
      </w:tblGrid>
      <w:tr w:rsidR="007D38C3" w14:paraId="26460B85" w14:textId="77777777" w:rsidTr="000552A6">
        <w:trPr>
          <w:trHeight w:val="841"/>
        </w:trPr>
        <w:tc>
          <w:tcPr>
            <w:tcW w:w="7513" w:type="dxa"/>
            <w:tcBorders>
              <w:top w:val="single" w:sz="4" w:space="0" w:color="000000"/>
              <w:left w:val="single" w:sz="4" w:space="0" w:color="000000"/>
              <w:bottom w:val="single" w:sz="4" w:space="0" w:color="000000"/>
              <w:right w:val="single" w:sz="4" w:space="0" w:color="000000"/>
            </w:tcBorders>
            <w:shd w:val="clear" w:color="auto" w:fill="D9D9D9"/>
          </w:tcPr>
          <w:p w14:paraId="0F4297BB" w14:textId="77777777" w:rsidR="007D38C3" w:rsidRDefault="007D38C3" w:rsidP="000552A6">
            <w:pPr>
              <w:spacing w:before="120"/>
              <w:rPr>
                <w:color w:val="000000"/>
              </w:rPr>
            </w:pPr>
            <w:r>
              <w:rPr>
                <w:color w:val="000000"/>
              </w:rPr>
              <w:t>[</w:t>
            </w:r>
            <w:proofErr w:type="gramStart"/>
            <w:r>
              <w:rPr>
                <w:color w:val="000000"/>
              </w:rPr>
              <w:t>commentaire</w:t>
            </w:r>
            <w:proofErr w:type="gramEnd"/>
            <w:r>
              <w:rPr>
                <w:color w:val="000000"/>
              </w:rPr>
              <w:t xml:space="preserve">] </w:t>
            </w:r>
          </w:p>
          <w:p w14:paraId="08C39397" w14:textId="77777777" w:rsidR="007D38C3" w:rsidRDefault="007D38C3" w:rsidP="000552A6">
            <w:pPr>
              <w:rPr>
                <w:color w:val="000000"/>
              </w:rPr>
            </w:pPr>
          </w:p>
          <w:p w14:paraId="5201B33D" w14:textId="77777777" w:rsidR="007D38C3" w:rsidRDefault="007D38C3" w:rsidP="000552A6">
            <w:pPr>
              <w:rPr>
                <w:color w:val="000000"/>
              </w:rPr>
            </w:pPr>
          </w:p>
        </w:tc>
      </w:tr>
    </w:tbl>
    <w:p w14:paraId="6834B76B" w14:textId="558EEFF2" w:rsidR="007D38C3" w:rsidRPr="001B6F14" w:rsidRDefault="007D38C3" w:rsidP="007D38C3">
      <w:pPr>
        <w:pStyle w:val="SingleTxtG"/>
        <w:spacing w:before="240"/>
      </w:pPr>
      <w:r w:rsidRPr="001B6F14">
        <w:lastRenderedPageBreak/>
        <w:t>5</w:t>
      </w:r>
      <w:r w:rsidR="00991E01" w:rsidRPr="00991E01">
        <w:t>.</w:t>
      </w:r>
      <w:r w:rsidRPr="001B6F14">
        <w:t>b</w:t>
      </w:r>
      <w:r w:rsidR="00991E01" w:rsidRPr="00991E01">
        <w:t>.</w:t>
      </w:r>
      <w:r w:rsidRPr="001B6F14">
        <w:tab/>
        <w:t xml:space="preserve">Les États parties </w:t>
      </w:r>
      <w:r>
        <w:t>touchés</w:t>
      </w:r>
      <w:r w:rsidRPr="001B6F14">
        <w:t xml:space="preserve"> peuvent ajouter des renseignements </w:t>
      </w:r>
      <w:r>
        <w:t>sur les actions qu’ils mènent pour que toutes les populations et groupes</w:t>
      </w:r>
      <w:r w:rsidRPr="001B6F14">
        <w:t xml:space="preserve"> </w:t>
      </w:r>
      <w:r>
        <w:t xml:space="preserve">à risques </w:t>
      </w:r>
      <w:r w:rsidRPr="004A2719">
        <w:t xml:space="preserve">vivant dans des zones contaminées par </w:t>
      </w:r>
      <w:r>
        <w:t>d</w:t>
      </w:r>
      <w:r w:rsidRPr="004A2719">
        <w:t xml:space="preserve">es armes à sous-munitions ou à proximité </w:t>
      </w:r>
      <w:r>
        <w:t>de ces zones bénéficient de mesures</w:t>
      </w:r>
      <w:r w:rsidR="007172A7">
        <w:t xml:space="preserve"> </w:t>
      </w:r>
      <w:r w:rsidRPr="008004CB">
        <w:t>d</w:t>
      </w:r>
      <w:r>
        <w:t>e sensibilisation</w:t>
      </w:r>
      <w:r w:rsidR="007172A7">
        <w:t xml:space="preserve"> </w:t>
      </w:r>
      <w:r>
        <w:t>aux</w:t>
      </w:r>
      <w:r w:rsidRPr="008004CB">
        <w:t xml:space="preserve"> risques</w:t>
      </w:r>
      <w:r>
        <w:t xml:space="preserve"> et de </w:t>
      </w:r>
      <w:r w:rsidRPr="008004CB">
        <w:t>réduction de</w:t>
      </w:r>
      <w:r>
        <w:t xml:space="preserve"> ces</w:t>
      </w:r>
      <w:r w:rsidRPr="008004CB">
        <w:t xml:space="preserve"> risques </w:t>
      </w:r>
      <w:r>
        <w:t xml:space="preserve">qui soient adaptées au contexte et aux besoins, donnent la priorité </w:t>
      </w:r>
      <w:r w:rsidRPr="004A2719">
        <w:t xml:space="preserve">aux populations les plus </w:t>
      </w:r>
      <w:r>
        <w:t>exposées et tiennent</w:t>
      </w:r>
      <w:r w:rsidR="007172A7">
        <w:t xml:space="preserve"> </w:t>
      </w:r>
      <w:r>
        <w:t>compte du</w:t>
      </w:r>
      <w:r w:rsidRPr="004A2719">
        <w:t xml:space="preserve"> genre, </w:t>
      </w:r>
      <w:r>
        <w:t xml:space="preserve">de </w:t>
      </w:r>
      <w:r w:rsidRPr="004A2719">
        <w:t>l</w:t>
      </w:r>
      <w:r>
        <w:t>’</w:t>
      </w:r>
      <w:r w:rsidRPr="004A2719">
        <w:t xml:space="preserve">âge, </w:t>
      </w:r>
      <w:r>
        <w:t>du</w:t>
      </w:r>
      <w:r w:rsidRPr="004A2719">
        <w:t xml:space="preserve"> handicap ainsi que </w:t>
      </w:r>
      <w:r>
        <w:t xml:space="preserve">de </w:t>
      </w:r>
      <w:r w:rsidRPr="004A2719">
        <w:t>la diversité des populations vivant dans les communautés</w:t>
      </w:r>
      <w:r>
        <w:t xml:space="preserve"> touchées</w:t>
      </w:r>
      <w:r w:rsidR="00991E01" w:rsidRPr="00991E01">
        <w:t>.</w:t>
      </w:r>
    </w:p>
    <w:tbl>
      <w:tblPr>
        <w:tblW w:w="7513" w:type="dxa"/>
        <w:tblInd w:w="1129" w:type="dxa"/>
        <w:tblLayout w:type="fixed"/>
        <w:tblLook w:val="04A0" w:firstRow="1" w:lastRow="0" w:firstColumn="1" w:lastColumn="0" w:noHBand="0" w:noVBand="1"/>
      </w:tblPr>
      <w:tblGrid>
        <w:gridCol w:w="7513"/>
      </w:tblGrid>
      <w:tr w:rsidR="007D38C3" w14:paraId="389B52DE" w14:textId="77777777" w:rsidTr="000552A6">
        <w:trPr>
          <w:trHeight w:val="841"/>
        </w:trPr>
        <w:tc>
          <w:tcPr>
            <w:tcW w:w="7513" w:type="dxa"/>
            <w:tcBorders>
              <w:top w:val="single" w:sz="4" w:space="0" w:color="000000"/>
              <w:left w:val="single" w:sz="4" w:space="0" w:color="000000"/>
              <w:bottom w:val="single" w:sz="4" w:space="0" w:color="000000"/>
              <w:right w:val="single" w:sz="4" w:space="0" w:color="000000"/>
            </w:tcBorders>
            <w:shd w:val="clear" w:color="auto" w:fill="D9D9D9"/>
          </w:tcPr>
          <w:p w14:paraId="496D765C" w14:textId="77777777" w:rsidR="007D38C3" w:rsidRDefault="007D38C3" w:rsidP="000552A6">
            <w:pPr>
              <w:spacing w:before="120"/>
              <w:rPr>
                <w:color w:val="000000"/>
              </w:rPr>
            </w:pPr>
            <w:r>
              <w:rPr>
                <w:color w:val="000000"/>
              </w:rPr>
              <w:t>[</w:t>
            </w:r>
            <w:proofErr w:type="gramStart"/>
            <w:r>
              <w:rPr>
                <w:color w:val="000000"/>
              </w:rPr>
              <w:t>commentaire</w:t>
            </w:r>
            <w:proofErr w:type="gramEnd"/>
            <w:r>
              <w:rPr>
                <w:color w:val="000000"/>
              </w:rPr>
              <w:t xml:space="preserve">] </w:t>
            </w:r>
          </w:p>
          <w:p w14:paraId="0762963F" w14:textId="77777777" w:rsidR="007D38C3" w:rsidRDefault="007D38C3" w:rsidP="000552A6">
            <w:pPr>
              <w:rPr>
                <w:color w:val="000000"/>
              </w:rPr>
            </w:pPr>
          </w:p>
          <w:p w14:paraId="6C2A94CC" w14:textId="77777777" w:rsidR="007D38C3" w:rsidRDefault="007D38C3" w:rsidP="000552A6">
            <w:pPr>
              <w:rPr>
                <w:color w:val="000000"/>
              </w:rPr>
            </w:pPr>
          </w:p>
        </w:tc>
      </w:tr>
    </w:tbl>
    <w:p w14:paraId="39C6D2C2" w14:textId="1F6E415F" w:rsidR="007D38C3" w:rsidRPr="008004CB" w:rsidRDefault="007D38C3" w:rsidP="007D38C3">
      <w:pPr>
        <w:pStyle w:val="SingleTxtG"/>
        <w:spacing w:before="240"/>
      </w:pPr>
      <w:r w:rsidRPr="008004CB">
        <w:t>5</w:t>
      </w:r>
      <w:r w:rsidR="00991E01" w:rsidRPr="00991E01">
        <w:t>.</w:t>
      </w:r>
      <w:r w:rsidRPr="008004CB">
        <w:t>c</w:t>
      </w:r>
      <w:r w:rsidR="00991E01" w:rsidRPr="00991E01">
        <w:t>.</w:t>
      </w:r>
      <w:r w:rsidRPr="008004CB">
        <w:tab/>
        <w:t xml:space="preserve">Les États parties </w:t>
      </w:r>
      <w:r>
        <w:t>touchés</w:t>
      </w:r>
      <w:r w:rsidRPr="008004CB">
        <w:t xml:space="preserve"> peuvent ajouter des renseignements </w:t>
      </w:r>
      <w:r>
        <w:t>sur les</w:t>
      </w:r>
      <w:r w:rsidRPr="008004CB">
        <w:t xml:space="preserve"> normes nationales de lutte antimines en vigueur</w:t>
      </w:r>
      <w:r>
        <w:t xml:space="preserve"> relatives à la sensibilisation</w:t>
      </w:r>
      <w:r w:rsidR="007172A7">
        <w:t xml:space="preserve"> </w:t>
      </w:r>
      <w:r>
        <w:t>aux dangers des</w:t>
      </w:r>
      <w:r w:rsidR="007172A7">
        <w:t xml:space="preserve"> </w:t>
      </w:r>
      <w:r>
        <w:t>armes à sous-munitions</w:t>
      </w:r>
      <w:r w:rsidR="00991E01" w:rsidRPr="00991E01">
        <w:t>.</w:t>
      </w:r>
      <w:r w:rsidRPr="008004CB">
        <w:t xml:space="preserve"> </w:t>
      </w:r>
    </w:p>
    <w:tbl>
      <w:tblPr>
        <w:tblW w:w="7513" w:type="dxa"/>
        <w:tblInd w:w="1129" w:type="dxa"/>
        <w:tblLayout w:type="fixed"/>
        <w:tblLook w:val="04A0" w:firstRow="1" w:lastRow="0" w:firstColumn="1" w:lastColumn="0" w:noHBand="0" w:noVBand="1"/>
      </w:tblPr>
      <w:tblGrid>
        <w:gridCol w:w="7513"/>
      </w:tblGrid>
      <w:tr w:rsidR="007D38C3" w14:paraId="572E6EBD" w14:textId="77777777" w:rsidTr="000552A6">
        <w:trPr>
          <w:trHeight w:val="841"/>
        </w:trPr>
        <w:tc>
          <w:tcPr>
            <w:tcW w:w="7513" w:type="dxa"/>
            <w:tcBorders>
              <w:top w:val="single" w:sz="4" w:space="0" w:color="000000"/>
              <w:left w:val="single" w:sz="4" w:space="0" w:color="000000"/>
              <w:bottom w:val="single" w:sz="4" w:space="0" w:color="000000"/>
              <w:right w:val="single" w:sz="4" w:space="0" w:color="000000"/>
            </w:tcBorders>
            <w:shd w:val="clear" w:color="auto" w:fill="D9D9D9"/>
          </w:tcPr>
          <w:p w14:paraId="1B903A97" w14:textId="77777777" w:rsidR="007D38C3" w:rsidRDefault="007D38C3" w:rsidP="000552A6">
            <w:pPr>
              <w:spacing w:before="120"/>
              <w:rPr>
                <w:color w:val="000000"/>
              </w:rPr>
            </w:pPr>
            <w:r>
              <w:rPr>
                <w:color w:val="000000"/>
              </w:rPr>
              <w:t>[</w:t>
            </w:r>
            <w:proofErr w:type="gramStart"/>
            <w:r>
              <w:rPr>
                <w:color w:val="000000"/>
              </w:rPr>
              <w:t>commentaire</w:t>
            </w:r>
            <w:proofErr w:type="gramEnd"/>
            <w:r>
              <w:rPr>
                <w:color w:val="000000"/>
              </w:rPr>
              <w:t xml:space="preserve">] </w:t>
            </w:r>
          </w:p>
          <w:p w14:paraId="07246BBB" w14:textId="77777777" w:rsidR="007D38C3" w:rsidRDefault="007D38C3" w:rsidP="000552A6">
            <w:pPr>
              <w:rPr>
                <w:color w:val="000000"/>
              </w:rPr>
            </w:pPr>
          </w:p>
          <w:p w14:paraId="1B45933E" w14:textId="77777777" w:rsidR="007D38C3" w:rsidRDefault="007D38C3" w:rsidP="000552A6">
            <w:pPr>
              <w:rPr>
                <w:color w:val="000000"/>
              </w:rPr>
            </w:pPr>
          </w:p>
        </w:tc>
      </w:tr>
    </w:tbl>
    <w:p w14:paraId="2B5B31DC" w14:textId="14E0CD0B" w:rsidR="007D38C3" w:rsidRPr="00E50CFB" w:rsidRDefault="007D38C3" w:rsidP="007D38C3">
      <w:pPr>
        <w:pStyle w:val="SingleTxtG"/>
        <w:spacing w:before="240"/>
      </w:pPr>
      <w:r w:rsidRPr="00E50CFB">
        <w:t>5</w:t>
      </w:r>
      <w:r w:rsidR="00991E01" w:rsidRPr="00991E01">
        <w:t>.</w:t>
      </w:r>
      <w:r w:rsidRPr="00E50CFB">
        <w:t>d</w:t>
      </w:r>
      <w:r w:rsidR="00991E01" w:rsidRPr="00991E01">
        <w:t>.</w:t>
      </w:r>
      <w:r w:rsidRPr="00E50CFB">
        <w:tab/>
        <w:t xml:space="preserve">Les États parties </w:t>
      </w:r>
      <w:r>
        <w:t>touchés</w:t>
      </w:r>
      <w:r w:rsidRPr="00E50CFB">
        <w:t xml:space="preserve"> peuvent ajouter des renseignements sur les plans visant à mettre en place </w:t>
      </w:r>
      <w:r>
        <w:t>d</w:t>
      </w:r>
      <w:r w:rsidRPr="00E50CFB">
        <w:t>es capacités nationales pérennes</w:t>
      </w:r>
      <w:r w:rsidR="007172A7">
        <w:t xml:space="preserve"> </w:t>
      </w:r>
      <w:r w:rsidRPr="00E50CFB">
        <w:t>pour l</w:t>
      </w:r>
      <w:r>
        <w:t>a sensibilisation</w:t>
      </w:r>
      <w:r w:rsidRPr="00E50CFB">
        <w:t xml:space="preserve"> aux </w:t>
      </w:r>
      <w:r>
        <w:t>dangers des</w:t>
      </w:r>
      <w:r w:rsidR="007172A7">
        <w:t xml:space="preserve"> </w:t>
      </w:r>
      <w:r w:rsidRPr="00E50CFB">
        <w:t xml:space="preserve">armes à sous-munitions, </w:t>
      </w:r>
      <w:r>
        <w:t>y compris aux</w:t>
      </w:r>
      <w:r w:rsidRPr="00E50CFB">
        <w:t xml:space="preserve"> risques que présente la contamination résiduelle après l</w:t>
      </w:r>
      <w:r>
        <w:t>’</w:t>
      </w:r>
      <w:r w:rsidRPr="00E50CFB">
        <w:t>exécution des obligations découlant de l</w:t>
      </w:r>
      <w:r>
        <w:t>’</w:t>
      </w:r>
      <w:r w:rsidRPr="00E50CFB">
        <w:t xml:space="preserve">article 4, ainsi </w:t>
      </w:r>
      <w:r>
        <w:t>qu’aux</w:t>
      </w:r>
      <w:r w:rsidRPr="00E50CFB">
        <w:t xml:space="preserve"> </w:t>
      </w:r>
      <w:proofErr w:type="gramStart"/>
      <w:r w:rsidRPr="00E50CFB">
        <w:t>risques potentiels</w:t>
      </w:r>
      <w:proofErr w:type="gramEnd"/>
      <w:r w:rsidRPr="00E50CFB">
        <w:t xml:space="preserve"> dus aux changements climatiques et environnementaux</w:t>
      </w:r>
      <w:r w:rsidR="00991E01" w:rsidRPr="00991E01">
        <w:t>.</w:t>
      </w:r>
      <w:r w:rsidRPr="00E50CFB">
        <w:t xml:space="preserve"> </w:t>
      </w:r>
    </w:p>
    <w:tbl>
      <w:tblPr>
        <w:tblW w:w="7513" w:type="dxa"/>
        <w:tblInd w:w="1129" w:type="dxa"/>
        <w:tblLayout w:type="fixed"/>
        <w:tblLook w:val="04A0" w:firstRow="1" w:lastRow="0" w:firstColumn="1" w:lastColumn="0" w:noHBand="0" w:noVBand="1"/>
      </w:tblPr>
      <w:tblGrid>
        <w:gridCol w:w="7513"/>
      </w:tblGrid>
      <w:tr w:rsidR="007D38C3" w14:paraId="0F696FD8" w14:textId="77777777" w:rsidTr="000552A6">
        <w:trPr>
          <w:trHeight w:val="841"/>
        </w:trPr>
        <w:tc>
          <w:tcPr>
            <w:tcW w:w="7513" w:type="dxa"/>
            <w:tcBorders>
              <w:top w:val="single" w:sz="4" w:space="0" w:color="000000"/>
              <w:left w:val="single" w:sz="4" w:space="0" w:color="000000"/>
              <w:bottom w:val="single" w:sz="4" w:space="0" w:color="000000"/>
              <w:right w:val="single" w:sz="4" w:space="0" w:color="000000"/>
            </w:tcBorders>
            <w:shd w:val="clear" w:color="auto" w:fill="D9D9D9"/>
          </w:tcPr>
          <w:p w14:paraId="64949FA8" w14:textId="77777777" w:rsidR="007D38C3" w:rsidRDefault="007D38C3" w:rsidP="000552A6">
            <w:pPr>
              <w:spacing w:before="120"/>
              <w:rPr>
                <w:color w:val="000000"/>
              </w:rPr>
            </w:pPr>
            <w:r>
              <w:rPr>
                <w:color w:val="000000"/>
              </w:rPr>
              <w:t>[</w:t>
            </w:r>
            <w:proofErr w:type="gramStart"/>
            <w:r>
              <w:rPr>
                <w:color w:val="000000"/>
              </w:rPr>
              <w:t>commentaire</w:t>
            </w:r>
            <w:proofErr w:type="gramEnd"/>
            <w:r>
              <w:rPr>
                <w:color w:val="000000"/>
              </w:rPr>
              <w:t xml:space="preserve">] </w:t>
            </w:r>
          </w:p>
          <w:p w14:paraId="34BDEEF6" w14:textId="77777777" w:rsidR="007D38C3" w:rsidRDefault="007D38C3" w:rsidP="000552A6">
            <w:pPr>
              <w:rPr>
                <w:color w:val="000000"/>
              </w:rPr>
            </w:pPr>
          </w:p>
          <w:p w14:paraId="758521AA" w14:textId="77777777" w:rsidR="007D38C3" w:rsidRDefault="007D38C3" w:rsidP="000552A6">
            <w:pPr>
              <w:rPr>
                <w:color w:val="000000"/>
              </w:rPr>
            </w:pPr>
          </w:p>
        </w:tc>
      </w:tr>
    </w:tbl>
    <w:p w14:paraId="5AF47953" w14:textId="67A14DA0" w:rsidR="007D38C3" w:rsidRPr="008A2FA8" w:rsidRDefault="007D38C3" w:rsidP="007D38C3">
      <w:pPr>
        <w:pStyle w:val="SingleTxtG"/>
        <w:spacing w:before="240"/>
      </w:pPr>
      <w:r w:rsidRPr="00E50CFB">
        <w:t>5</w:t>
      </w:r>
      <w:r w:rsidR="00991E01" w:rsidRPr="00991E01">
        <w:t>.</w:t>
      </w:r>
      <w:r w:rsidRPr="00E50CFB">
        <w:t>e</w:t>
      </w:r>
      <w:r w:rsidR="00991E01" w:rsidRPr="00991E01">
        <w:t>.</w:t>
      </w:r>
      <w:r w:rsidRPr="00E50CFB">
        <w:tab/>
        <w:t xml:space="preserve">Les États parties </w:t>
      </w:r>
      <w:r>
        <w:t xml:space="preserve">touchés </w:t>
      </w:r>
      <w:r w:rsidRPr="00E50CFB">
        <w:t>peuvent ajouter des renseignements sur les</w:t>
      </w:r>
      <w:r>
        <w:t xml:space="preserve"> mesures</w:t>
      </w:r>
      <w:r w:rsidRPr="00E50CFB">
        <w:t xml:space="preserve"> visant à </w:t>
      </w:r>
      <w:r>
        <w:t>r</w:t>
      </w:r>
      <w:r w:rsidRPr="00E50CFB">
        <w:t xml:space="preserve">ecueillir et </w:t>
      </w:r>
      <w:r>
        <w:t xml:space="preserve">à </w:t>
      </w:r>
      <w:r w:rsidRPr="00E50CFB">
        <w:t>analyser des données sur la contamination et les victimes, ventilées par sexe,</w:t>
      </w:r>
      <w:r w:rsidR="007172A7">
        <w:t xml:space="preserve"> </w:t>
      </w:r>
      <w:r w:rsidRPr="00E50CFB">
        <w:t>âge et</w:t>
      </w:r>
      <w:r w:rsidR="007172A7">
        <w:t xml:space="preserve"> </w:t>
      </w:r>
      <w:r w:rsidRPr="00E50CFB">
        <w:t>handicap, afin de concevoir des actions d</w:t>
      </w:r>
      <w:r>
        <w:t>e sensibilisation</w:t>
      </w:r>
      <w:r w:rsidR="007172A7">
        <w:t xml:space="preserve"> </w:t>
      </w:r>
      <w:r w:rsidRPr="00E50CFB">
        <w:t xml:space="preserve">aux risques ciblant les groupes les plus exposés </w:t>
      </w:r>
      <w:r>
        <w:t>et de mesurer les effets de la sensibilisation aux risques</w:t>
      </w:r>
      <w:r w:rsidR="00991E01" w:rsidRPr="00991E01">
        <w:t>.</w:t>
      </w:r>
    </w:p>
    <w:tbl>
      <w:tblPr>
        <w:tblW w:w="7513" w:type="dxa"/>
        <w:tblInd w:w="1129" w:type="dxa"/>
        <w:tblLayout w:type="fixed"/>
        <w:tblLook w:val="04A0" w:firstRow="1" w:lastRow="0" w:firstColumn="1" w:lastColumn="0" w:noHBand="0" w:noVBand="1"/>
      </w:tblPr>
      <w:tblGrid>
        <w:gridCol w:w="7513"/>
      </w:tblGrid>
      <w:tr w:rsidR="007D38C3" w14:paraId="089FCA82" w14:textId="77777777" w:rsidTr="000552A6">
        <w:trPr>
          <w:trHeight w:val="841"/>
        </w:trPr>
        <w:tc>
          <w:tcPr>
            <w:tcW w:w="7513" w:type="dxa"/>
            <w:tcBorders>
              <w:top w:val="single" w:sz="4" w:space="0" w:color="000000"/>
              <w:left w:val="single" w:sz="4" w:space="0" w:color="000000"/>
              <w:bottom w:val="single" w:sz="4" w:space="0" w:color="000000"/>
              <w:right w:val="single" w:sz="4" w:space="0" w:color="000000"/>
            </w:tcBorders>
            <w:shd w:val="clear" w:color="auto" w:fill="D9D9D9"/>
          </w:tcPr>
          <w:p w14:paraId="6FDF4668" w14:textId="77777777" w:rsidR="007D38C3" w:rsidRDefault="007D38C3" w:rsidP="000552A6">
            <w:pPr>
              <w:spacing w:before="120"/>
              <w:rPr>
                <w:color w:val="000000"/>
              </w:rPr>
            </w:pPr>
            <w:r>
              <w:rPr>
                <w:color w:val="000000"/>
              </w:rPr>
              <w:t>[</w:t>
            </w:r>
            <w:proofErr w:type="gramStart"/>
            <w:r>
              <w:rPr>
                <w:color w:val="000000"/>
              </w:rPr>
              <w:t>commentaire</w:t>
            </w:r>
            <w:proofErr w:type="gramEnd"/>
            <w:r>
              <w:rPr>
                <w:color w:val="000000"/>
              </w:rPr>
              <w:t xml:space="preserve">] </w:t>
            </w:r>
          </w:p>
          <w:p w14:paraId="639CFB24" w14:textId="77777777" w:rsidR="007D38C3" w:rsidRDefault="007D38C3" w:rsidP="000552A6">
            <w:pPr>
              <w:rPr>
                <w:color w:val="000000"/>
              </w:rPr>
            </w:pPr>
          </w:p>
          <w:p w14:paraId="185B7B8F" w14:textId="77777777" w:rsidR="007D38C3" w:rsidRDefault="007D38C3" w:rsidP="000552A6">
            <w:pPr>
              <w:rPr>
                <w:color w:val="000000"/>
              </w:rPr>
            </w:pPr>
          </w:p>
        </w:tc>
      </w:tr>
    </w:tbl>
    <w:p w14:paraId="7528A17C" w14:textId="226B4BF7" w:rsidR="007D38C3" w:rsidRPr="00E50CFB" w:rsidRDefault="007D38C3" w:rsidP="00CC0540">
      <w:pPr>
        <w:pStyle w:val="HChG"/>
        <w:ind w:firstLine="0"/>
      </w:pPr>
      <w:r w:rsidRPr="00E50CFB">
        <w:br w:type="page"/>
      </w:r>
      <w:r w:rsidRPr="00E50CFB">
        <w:lastRenderedPageBreak/>
        <w:t xml:space="preserve">Formule H </w:t>
      </w:r>
      <w:r w:rsidR="00321B12">
        <w:t>−</w:t>
      </w:r>
      <w:r w:rsidRPr="00E50CFB">
        <w:t xml:space="preserve"> Assistance aux victimes</w:t>
      </w:r>
      <w:r>
        <w:t> :</w:t>
      </w:r>
      <w:r w:rsidRPr="00E50CFB">
        <w:t xml:space="preserve"> état et progrès </w:t>
      </w:r>
      <w:r w:rsidR="00321B12">
        <w:br/>
      </w:r>
      <w:r w:rsidRPr="00E50CFB">
        <w:t>de l</w:t>
      </w:r>
      <w:r>
        <w:t>’</w:t>
      </w:r>
      <w:r w:rsidRPr="00E50CFB">
        <w:t>exécution des obligations au titre de l</w:t>
      </w:r>
      <w:r>
        <w:t>’</w:t>
      </w:r>
      <w:r w:rsidRPr="00E50CFB">
        <w:t>article 5</w:t>
      </w:r>
    </w:p>
    <w:p w14:paraId="32C7FE18" w14:textId="77777777" w:rsidR="007D38C3" w:rsidRPr="00AD7091" w:rsidRDefault="007D38C3" w:rsidP="007D38C3">
      <w:pPr>
        <w:pStyle w:val="SingleTxtG"/>
        <w:rPr>
          <w:b/>
          <w:bCs/>
          <w:color w:val="000000"/>
        </w:rPr>
      </w:pPr>
      <w:r w:rsidRPr="00AD7091">
        <w:rPr>
          <w:b/>
          <w:bCs/>
          <w:color w:val="000000"/>
        </w:rPr>
        <w:t>Article 7, paragraphe 1</w:t>
      </w:r>
    </w:p>
    <w:p w14:paraId="682C9C46" w14:textId="6A6727AE" w:rsidR="007D38C3" w:rsidRPr="006C11BB" w:rsidRDefault="007D38C3" w:rsidP="00321B12">
      <w:pPr>
        <w:pStyle w:val="SingleTxtG"/>
        <w:rPr>
          <w:b/>
          <w:bCs/>
          <w:color w:val="000000"/>
        </w:rPr>
      </w:pPr>
      <w:bookmarkStart w:id="13" w:name="_Hlk140740679"/>
      <w:r w:rsidRPr="00AD7091">
        <w:rPr>
          <w:b/>
          <w:bCs/>
          <w:color w:val="000000"/>
        </w:rPr>
        <w:tab/>
      </w:r>
      <w:r w:rsidRPr="00CC0540">
        <w:rPr>
          <w:color w:val="000000"/>
        </w:rPr>
        <w:t>« </w:t>
      </w:r>
      <w:r w:rsidRPr="006C11BB">
        <w:rPr>
          <w:b/>
          <w:bCs/>
          <w:color w:val="000000"/>
        </w:rPr>
        <w:t xml:space="preserve">Chaque État partie présente au Secrétaire général </w:t>
      </w:r>
      <w:r w:rsidR="00991E01" w:rsidRPr="00991E01">
        <w:rPr>
          <w:b/>
          <w:bCs/>
          <w:color w:val="000000"/>
        </w:rPr>
        <w:t>...</w:t>
      </w:r>
      <w:r w:rsidRPr="006C11BB">
        <w:rPr>
          <w:b/>
          <w:bCs/>
          <w:color w:val="000000"/>
        </w:rPr>
        <w:t xml:space="preserve"> un rapport sur</w:t>
      </w:r>
      <w:r>
        <w:rPr>
          <w:b/>
          <w:bCs/>
          <w:color w:val="000000"/>
        </w:rPr>
        <w:t> :</w:t>
      </w:r>
      <w:bookmarkEnd w:id="13"/>
    </w:p>
    <w:p w14:paraId="12742417" w14:textId="1500A1CE" w:rsidR="007D38C3" w:rsidRPr="00E50CFB" w:rsidRDefault="007D38C3" w:rsidP="007D38C3">
      <w:pPr>
        <w:pStyle w:val="SingleTxtG"/>
        <w:ind w:left="2835" w:hanging="567"/>
        <w:rPr>
          <w:b/>
          <w:bCs/>
          <w:color w:val="000000"/>
        </w:rPr>
      </w:pPr>
      <w:r w:rsidRPr="00E50CFB">
        <w:rPr>
          <w:b/>
          <w:bCs/>
        </w:rPr>
        <w:t>k)</w:t>
      </w:r>
      <w:r w:rsidRPr="00E50CFB">
        <w:tab/>
      </w:r>
      <w:r w:rsidRPr="00E50CFB">
        <w:rPr>
          <w:b/>
          <w:bCs/>
        </w:rPr>
        <w:t>L</w:t>
      </w:r>
      <w:r>
        <w:rPr>
          <w:b/>
          <w:bCs/>
        </w:rPr>
        <w:t>’</w:t>
      </w:r>
      <w:r w:rsidRPr="00E50CFB">
        <w:rPr>
          <w:b/>
          <w:bCs/>
        </w:rPr>
        <w:t>état et les progrès de la mise en œuvre de ses obligations conformément à l</w:t>
      </w:r>
      <w:r>
        <w:rPr>
          <w:b/>
          <w:bCs/>
        </w:rPr>
        <w:t>’</w:t>
      </w:r>
      <w:r w:rsidRPr="00E50CFB">
        <w:rPr>
          <w:b/>
          <w:bCs/>
        </w:rPr>
        <w:t>article 5 de la présente Convention pour assurer de manière suffisante aux victimes d</w:t>
      </w:r>
      <w:r>
        <w:rPr>
          <w:b/>
          <w:bCs/>
        </w:rPr>
        <w:t>’</w:t>
      </w:r>
      <w:r w:rsidRPr="00E50CFB">
        <w:rPr>
          <w:b/>
          <w:bCs/>
        </w:rPr>
        <w:t>armes à sous-munitions une assistance prenant en considération l</w:t>
      </w:r>
      <w:r>
        <w:rPr>
          <w:b/>
          <w:bCs/>
        </w:rPr>
        <w:t>’</w:t>
      </w:r>
      <w:r w:rsidRPr="00E50CFB">
        <w:rPr>
          <w:b/>
          <w:bCs/>
        </w:rPr>
        <w:t xml:space="preserve">âge et les </w:t>
      </w:r>
      <w:proofErr w:type="spellStart"/>
      <w:r w:rsidRPr="00E50CFB">
        <w:rPr>
          <w:b/>
          <w:bCs/>
        </w:rPr>
        <w:t>sexospécif</w:t>
      </w:r>
      <w:r w:rsidR="00CC0540">
        <w:rPr>
          <w:b/>
          <w:bCs/>
        </w:rPr>
        <w:t>i</w:t>
      </w:r>
      <w:r w:rsidRPr="00E50CFB">
        <w:rPr>
          <w:b/>
          <w:bCs/>
        </w:rPr>
        <w:t>cités</w:t>
      </w:r>
      <w:proofErr w:type="spellEnd"/>
      <w:r w:rsidRPr="00E50CFB">
        <w:rPr>
          <w:b/>
          <w:bCs/>
        </w:rPr>
        <w:t>, des soins médicaux, une réadaptation, un soutien psychologique et une insertion sociale et économique, ainsi que pour recueillir des données pertinentes et fiables sur les victimes d</w:t>
      </w:r>
      <w:r>
        <w:rPr>
          <w:b/>
          <w:bCs/>
        </w:rPr>
        <w:t>’</w:t>
      </w:r>
      <w:r w:rsidRPr="00E50CFB">
        <w:rPr>
          <w:b/>
          <w:bCs/>
        </w:rPr>
        <w:t>armes à sous-munitions</w:t>
      </w:r>
      <w:r w:rsidR="00321B12">
        <w:rPr>
          <w:b/>
          <w:bCs/>
        </w:rPr>
        <w:t> </w:t>
      </w:r>
      <w:r w:rsidRPr="00E50CFB">
        <w:rPr>
          <w:b/>
          <w:bCs/>
        </w:rPr>
        <w:t>; </w:t>
      </w:r>
      <w:r w:rsidRPr="00CC0540">
        <w:t>»</w:t>
      </w:r>
    </w:p>
    <w:p w14:paraId="0C994719" w14:textId="255C35CB" w:rsidR="007D38C3" w:rsidRPr="00AD7091" w:rsidRDefault="007D38C3" w:rsidP="007D38C3">
      <w:pPr>
        <w:pStyle w:val="H23G"/>
        <w:rPr>
          <w:b w:val="0"/>
          <w:bCs/>
          <w:color w:val="000000"/>
        </w:rPr>
      </w:pPr>
      <w:r w:rsidRPr="00E50CFB">
        <w:rPr>
          <w:color w:val="000000"/>
        </w:rPr>
        <w:tab/>
      </w:r>
      <w:r w:rsidRPr="00E50CFB">
        <w:rPr>
          <w:color w:val="000000"/>
        </w:rPr>
        <w:tab/>
      </w:r>
      <w:r w:rsidRPr="00B86B51">
        <w:rPr>
          <w:color w:val="000000"/>
        </w:rPr>
        <w:t>État [Partie]</w:t>
      </w:r>
      <w:proofErr w:type="gramStart"/>
      <w:r>
        <w:rPr>
          <w:b w:val="0"/>
          <w:color w:val="000000"/>
        </w:rPr>
        <w:t> :</w:t>
      </w:r>
      <w:r w:rsidRPr="00AD7091">
        <w:rPr>
          <w:b w:val="0"/>
          <w:bCs/>
          <w:color w:val="000000"/>
        </w:rPr>
        <w:t>…</w:t>
      </w:r>
      <w:proofErr w:type="gramEnd"/>
      <w:r w:rsidRPr="00AD7091">
        <w:rPr>
          <w:b w:val="0"/>
          <w:bCs/>
          <w:color w:val="000000"/>
        </w:rPr>
        <w:t>……………………………………………………………………</w:t>
      </w:r>
      <w:r w:rsidR="00991E01" w:rsidRPr="00991E01">
        <w:rPr>
          <w:b w:val="0"/>
          <w:bCs/>
          <w:color w:val="000000"/>
        </w:rPr>
        <w:t>..</w:t>
      </w:r>
      <w:r w:rsidRPr="00AD7091">
        <w:rPr>
          <w:b w:val="0"/>
          <w:bCs/>
          <w:color w:val="000000"/>
        </w:rPr>
        <w:t>………</w:t>
      </w:r>
    </w:p>
    <w:p w14:paraId="676F6CC2" w14:textId="5F9AF1B2" w:rsidR="007D38C3" w:rsidRPr="00321B12" w:rsidRDefault="007D38C3" w:rsidP="00321B12">
      <w:pPr>
        <w:pStyle w:val="H23G"/>
        <w:spacing w:after="360"/>
        <w:rPr>
          <w:b w:val="0"/>
          <w:bCs/>
          <w:color w:val="000000"/>
        </w:rPr>
      </w:pPr>
      <w:r w:rsidRPr="00AD7091">
        <w:rPr>
          <w:color w:val="000000"/>
        </w:rPr>
        <w:tab/>
      </w:r>
      <w:r w:rsidRPr="00EF43D1">
        <w:rPr>
          <w:color w:val="000000"/>
        </w:rPr>
        <w:tab/>
        <w:t xml:space="preserve">Renseignements pour la période allant du </w:t>
      </w:r>
      <w:r w:rsidRPr="00EF43D1">
        <w:rPr>
          <w:b w:val="0"/>
          <w:bCs/>
          <w:color w:val="000000"/>
        </w:rPr>
        <w:t>……………………</w:t>
      </w:r>
      <w:r w:rsidRPr="00EF43D1">
        <w:rPr>
          <w:color w:val="000000"/>
        </w:rPr>
        <w:t xml:space="preserve"> </w:t>
      </w:r>
      <w:r>
        <w:rPr>
          <w:color w:val="000000"/>
        </w:rPr>
        <w:t>au</w:t>
      </w:r>
      <w:r w:rsidRPr="00EF43D1">
        <w:rPr>
          <w:b w:val="0"/>
          <w:bCs/>
          <w:color w:val="000000"/>
        </w:rPr>
        <w:t>………</w:t>
      </w:r>
      <w:proofErr w:type="gramStart"/>
      <w:r w:rsidRPr="00EF43D1">
        <w:rPr>
          <w:b w:val="0"/>
          <w:bCs/>
          <w:color w:val="000000"/>
        </w:rPr>
        <w:t>……</w:t>
      </w:r>
      <w:r w:rsidR="00991E01" w:rsidRPr="00991E01">
        <w:rPr>
          <w:b w:val="0"/>
          <w:bCs/>
          <w:color w:val="000000"/>
        </w:rPr>
        <w:t>.</w:t>
      </w:r>
      <w:proofErr w:type="gramEnd"/>
      <w:r w:rsidRPr="00EF43D1">
        <w:rPr>
          <w:b w:val="0"/>
          <w:bCs/>
          <w:color w:val="000000"/>
        </w:rPr>
        <w:t>………</w:t>
      </w:r>
      <w:r w:rsidR="00991E01" w:rsidRPr="00991E01">
        <w:rPr>
          <w:b w:val="0"/>
          <w:bCs/>
          <w:color w:val="000000"/>
        </w:rPr>
        <w:t>...</w:t>
      </w:r>
    </w:p>
    <w:p w14:paraId="38AC38CD" w14:textId="1F2411CA" w:rsidR="007D38C3" w:rsidRPr="00E06E81" w:rsidRDefault="007D38C3" w:rsidP="007D38C3">
      <w:pPr>
        <w:pStyle w:val="SingleTxtG"/>
        <w:rPr>
          <w:b/>
          <w:bCs/>
          <w:color w:val="000000"/>
        </w:rPr>
      </w:pPr>
      <w:r w:rsidRPr="00E06E81">
        <w:rPr>
          <w:b/>
          <w:bCs/>
          <w:color w:val="000000"/>
          <w:u w:val="single"/>
        </w:rPr>
        <w:t>N</w:t>
      </w:r>
      <w:r>
        <w:rPr>
          <w:b/>
          <w:bCs/>
          <w:color w:val="000000"/>
          <w:u w:val="single"/>
        </w:rPr>
        <w:t>ote</w:t>
      </w:r>
      <w:r>
        <w:rPr>
          <w:b/>
          <w:bCs/>
          <w:color w:val="000000"/>
        </w:rPr>
        <w:t> :</w:t>
      </w:r>
      <w:r w:rsidRPr="00E06E81">
        <w:rPr>
          <w:color w:val="000000"/>
        </w:rPr>
        <w:t xml:space="preserve"> </w:t>
      </w:r>
      <w:r w:rsidRPr="00E06E81">
        <w:rPr>
          <w:b/>
          <w:bCs/>
          <w:color w:val="000000"/>
        </w:rPr>
        <w:t xml:space="preserve">Les </w:t>
      </w:r>
      <w:r>
        <w:rPr>
          <w:b/>
          <w:bCs/>
          <w:color w:val="000000"/>
        </w:rPr>
        <w:t>rubriques</w:t>
      </w:r>
      <w:r w:rsidR="007172A7">
        <w:rPr>
          <w:b/>
          <w:bCs/>
          <w:color w:val="000000"/>
        </w:rPr>
        <w:t xml:space="preserve"> </w:t>
      </w:r>
      <w:r w:rsidRPr="00E06E81">
        <w:rPr>
          <w:b/>
          <w:bCs/>
          <w:color w:val="000000"/>
          <w:shd w:val="clear" w:color="auto" w:fill="D0CECE"/>
        </w:rPr>
        <w:t>en grisé</w:t>
      </w:r>
      <w:r w:rsidRPr="00E06E81">
        <w:rPr>
          <w:b/>
          <w:bCs/>
          <w:color w:val="000000"/>
        </w:rPr>
        <w:t xml:space="preserve"> </w:t>
      </w:r>
      <w:r>
        <w:rPr>
          <w:b/>
          <w:bCs/>
          <w:color w:val="000000"/>
        </w:rPr>
        <w:t xml:space="preserve">concernent </w:t>
      </w:r>
      <w:r w:rsidRPr="00E06E81">
        <w:rPr>
          <w:b/>
          <w:bCs/>
          <w:color w:val="000000"/>
        </w:rPr>
        <w:t>des renseignements</w:t>
      </w:r>
      <w:r w:rsidRPr="00776068">
        <w:t xml:space="preserve"> </w:t>
      </w:r>
      <w:r w:rsidRPr="00776068">
        <w:rPr>
          <w:b/>
          <w:bCs/>
          <w:color w:val="000000"/>
        </w:rPr>
        <w:t xml:space="preserve">relatifs au respect </w:t>
      </w:r>
      <w:r>
        <w:rPr>
          <w:b/>
          <w:bCs/>
          <w:color w:val="000000"/>
        </w:rPr>
        <w:t>et à l’application de la Convention</w:t>
      </w:r>
      <w:r w:rsidRPr="00776068">
        <w:rPr>
          <w:b/>
          <w:bCs/>
          <w:color w:val="000000"/>
        </w:rPr>
        <w:t xml:space="preserve"> </w:t>
      </w:r>
      <w:r>
        <w:rPr>
          <w:b/>
          <w:bCs/>
          <w:color w:val="000000"/>
        </w:rPr>
        <w:t xml:space="preserve">à </w:t>
      </w:r>
      <w:r w:rsidRPr="00E06E81">
        <w:rPr>
          <w:b/>
          <w:bCs/>
          <w:color w:val="000000"/>
        </w:rPr>
        <w:t>communiqu</w:t>
      </w:r>
      <w:r>
        <w:rPr>
          <w:b/>
          <w:bCs/>
          <w:color w:val="000000"/>
        </w:rPr>
        <w:t>er</w:t>
      </w:r>
      <w:r w:rsidRPr="00E06E81">
        <w:rPr>
          <w:b/>
          <w:bCs/>
          <w:color w:val="000000"/>
        </w:rPr>
        <w:t xml:space="preserve"> VOLONTAIREMENT</w:t>
      </w:r>
      <w:r>
        <w:rPr>
          <w:b/>
          <w:bCs/>
          <w:color w:val="000000"/>
        </w:rPr>
        <w:t>,</w:t>
      </w:r>
      <w:r w:rsidR="007172A7">
        <w:rPr>
          <w:b/>
          <w:bCs/>
          <w:color w:val="000000"/>
        </w:rPr>
        <w:t xml:space="preserve"> </w:t>
      </w:r>
      <w:r>
        <w:rPr>
          <w:b/>
          <w:bCs/>
          <w:color w:val="000000"/>
        </w:rPr>
        <w:t>non visés par les prescriptions en matière</w:t>
      </w:r>
      <w:r w:rsidR="007172A7">
        <w:rPr>
          <w:b/>
          <w:bCs/>
          <w:color w:val="000000"/>
        </w:rPr>
        <w:t xml:space="preserve"> </w:t>
      </w:r>
      <w:r w:rsidRPr="00E06E81">
        <w:rPr>
          <w:b/>
          <w:bCs/>
          <w:color w:val="000000"/>
        </w:rPr>
        <w:t xml:space="preserve">de notification énoncées </w:t>
      </w:r>
      <w:r>
        <w:rPr>
          <w:b/>
          <w:bCs/>
          <w:color w:val="000000"/>
        </w:rPr>
        <w:t>à</w:t>
      </w:r>
      <w:r w:rsidR="007172A7">
        <w:rPr>
          <w:b/>
          <w:bCs/>
          <w:color w:val="000000"/>
        </w:rPr>
        <w:t xml:space="preserve"> </w:t>
      </w:r>
      <w:r w:rsidRPr="00E06E81">
        <w:rPr>
          <w:b/>
          <w:bCs/>
          <w:color w:val="000000"/>
        </w:rPr>
        <w:t>l</w:t>
      </w:r>
      <w:r>
        <w:rPr>
          <w:b/>
          <w:bCs/>
          <w:color w:val="000000"/>
        </w:rPr>
        <w:t>’</w:t>
      </w:r>
      <w:r w:rsidRPr="00E06E81">
        <w:rPr>
          <w:b/>
          <w:bCs/>
          <w:color w:val="000000"/>
        </w:rPr>
        <w:t>article 7</w:t>
      </w:r>
      <w:r w:rsidR="00991E01" w:rsidRPr="00991E01">
        <w:rPr>
          <w:b/>
          <w:bCs/>
          <w:color w:val="000000"/>
        </w:rPr>
        <w:t>.</w:t>
      </w:r>
    </w:p>
    <w:p w14:paraId="420BE0A5" w14:textId="1F8922CD" w:rsidR="007D38C3" w:rsidRPr="00B57257" w:rsidRDefault="007D38C3" w:rsidP="00321B12">
      <w:pPr>
        <w:pStyle w:val="H23G"/>
      </w:pPr>
      <w:r w:rsidRPr="00AD7091">
        <w:tab/>
      </w:r>
      <w:r w:rsidRPr="002B63D9">
        <w:t>1</w:t>
      </w:r>
      <w:r w:rsidR="00991E01" w:rsidRPr="00991E01">
        <w:t>.</w:t>
      </w:r>
      <w:r w:rsidRPr="007C590B">
        <w:tab/>
      </w:r>
      <w:r w:rsidRPr="00B57257">
        <w:t xml:space="preserve">Point de contact/mécanisme de coordination </w:t>
      </w:r>
      <w:r>
        <w:t xml:space="preserve">national </w:t>
      </w:r>
      <w:r w:rsidRPr="00B57257">
        <w:t>pour l</w:t>
      </w:r>
      <w:r>
        <w:t>’</w:t>
      </w:r>
      <w:r w:rsidRPr="00B57257">
        <w:t>application de l</w:t>
      </w:r>
      <w:r>
        <w:t>’</w:t>
      </w:r>
      <w:r w:rsidRPr="00B57257">
        <w:t>article 5 (préciser le nom et les coordonnées de l</w:t>
      </w:r>
      <w:r>
        <w:t>’</w:t>
      </w:r>
      <w:r w:rsidRPr="00B57257">
        <w:t>organisme public responsable)</w:t>
      </w:r>
    </w:p>
    <w:tbl>
      <w:tblPr>
        <w:tblW w:w="7513" w:type="dxa"/>
        <w:tblInd w:w="1129" w:type="dxa"/>
        <w:tblLayout w:type="fixed"/>
        <w:tblLook w:val="04A0" w:firstRow="1" w:lastRow="0" w:firstColumn="1" w:lastColumn="0" w:noHBand="0" w:noVBand="1"/>
      </w:tblPr>
      <w:tblGrid>
        <w:gridCol w:w="7513"/>
      </w:tblGrid>
      <w:tr w:rsidR="007D38C3" w:rsidRPr="002F59CE" w14:paraId="4D6139CA" w14:textId="77777777" w:rsidTr="000552A6">
        <w:trPr>
          <w:trHeight w:val="841"/>
        </w:trPr>
        <w:tc>
          <w:tcPr>
            <w:tcW w:w="75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B6016A" w14:textId="77777777" w:rsidR="007D38C3" w:rsidRPr="007C590B" w:rsidRDefault="007D38C3" w:rsidP="000552A6">
            <w:pPr>
              <w:rPr>
                <w:color w:val="000000"/>
              </w:rPr>
            </w:pPr>
          </w:p>
        </w:tc>
      </w:tr>
    </w:tbl>
    <w:p w14:paraId="25F2E502" w14:textId="4B43A876" w:rsidR="007D38C3" w:rsidRPr="007C590B" w:rsidRDefault="007D38C3" w:rsidP="007D38C3">
      <w:pPr>
        <w:pStyle w:val="H23G"/>
      </w:pPr>
      <w:r w:rsidRPr="007C590B">
        <w:rPr>
          <w:bCs/>
        </w:rPr>
        <w:tab/>
      </w:r>
      <w:r w:rsidRPr="00AD7091">
        <w:rPr>
          <w:bCs/>
        </w:rPr>
        <w:t>2</w:t>
      </w:r>
      <w:r w:rsidR="00991E01" w:rsidRPr="00991E01">
        <w:rPr>
          <w:bCs/>
        </w:rPr>
        <w:t>.</w:t>
      </w:r>
      <w:r w:rsidRPr="00AD7091">
        <w:tab/>
      </w:r>
      <w:r w:rsidRPr="00AD7091">
        <w:tab/>
      </w:r>
      <w:r w:rsidRPr="007C590B">
        <w:t>Les États parties qui comptent des victimes d</w:t>
      </w:r>
      <w:r>
        <w:t>’</w:t>
      </w:r>
      <w:r w:rsidRPr="007C590B">
        <w:t>armes à sous-munitions indiquer</w:t>
      </w:r>
      <w:r>
        <w:t>ont</w:t>
      </w:r>
      <w:r w:rsidRPr="007C590B">
        <w:t xml:space="preserve"> </w:t>
      </w:r>
      <w:r w:rsidR="000E531E">
        <w:br/>
      </w:r>
      <w:r w:rsidRPr="007C590B">
        <w:t>si un plan d</w:t>
      </w:r>
      <w:r>
        <w:t>’</w:t>
      </w:r>
      <w:r w:rsidRPr="007C590B">
        <w:t xml:space="preserve">action national mesurable prenant en considération les besoins </w:t>
      </w:r>
      <w:r w:rsidR="000E531E">
        <w:br/>
      </w:r>
      <w:r w:rsidRPr="007C590B">
        <w:t>et les droits des victimes a été élaboré et est appliqué</w:t>
      </w:r>
      <w:r>
        <w:t xml:space="preserve"> et donneront </w:t>
      </w:r>
      <w:r w:rsidR="000E531E">
        <w:br/>
      </w:r>
      <w:r>
        <w:t xml:space="preserve">des renseignements sur le budget prévu, le calendrier des activités, </w:t>
      </w:r>
      <w:r w:rsidRPr="007C590B">
        <w:t>etc</w:t>
      </w:r>
      <w:r w:rsidR="00991E01" w:rsidRPr="00991E01">
        <w:t>.</w:t>
      </w:r>
      <w:r w:rsidRPr="007C590B">
        <w:t xml:space="preserve"> </w:t>
      </w:r>
    </w:p>
    <w:p w14:paraId="72484368" w14:textId="618D764D" w:rsidR="007D38C3" w:rsidRPr="006A243B" w:rsidRDefault="007D38C3" w:rsidP="007D38C3">
      <w:pPr>
        <w:pStyle w:val="SingleTxtG"/>
      </w:pPr>
      <w:r w:rsidRPr="006A243B">
        <w:rPr>
          <w:u w:val="single"/>
        </w:rPr>
        <w:t>Note</w:t>
      </w:r>
      <w:r>
        <w:t> :</w:t>
      </w:r>
      <w:r w:rsidRPr="006A243B">
        <w:t xml:space="preserve"> Si nécessaire, les plans et les budgets pe</w:t>
      </w:r>
      <w:r>
        <w:t>uvent être fournis séparément</w:t>
      </w:r>
      <w:r w:rsidR="00991E01" w:rsidRPr="00991E01">
        <w:t>.</w:t>
      </w:r>
    </w:p>
    <w:tbl>
      <w:tblPr>
        <w:tblW w:w="7513" w:type="dxa"/>
        <w:tblInd w:w="1129" w:type="dxa"/>
        <w:tblLayout w:type="fixed"/>
        <w:tblLook w:val="04A0" w:firstRow="1" w:lastRow="0" w:firstColumn="1" w:lastColumn="0" w:noHBand="0" w:noVBand="1"/>
      </w:tblPr>
      <w:tblGrid>
        <w:gridCol w:w="7513"/>
      </w:tblGrid>
      <w:tr w:rsidR="007D38C3" w:rsidRPr="002F59CE" w14:paraId="52833EB5" w14:textId="77777777" w:rsidTr="000552A6">
        <w:trPr>
          <w:trHeight w:val="841"/>
        </w:trPr>
        <w:tc>
          <w:tcPr>
            <w:tcW w:w="75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4EEA23" w14:textId="77777777" w:rsidR="007D38C3" w:rsidRPr="006A243B" w:rsidRDefault="007D38C3" w:rsidP="000552A6">
            <w:pPr>
              <w:spacing w:before="120"/>
              <w:rPr>
                <w:color w:val="000000"/>
              </w:rPr>
            </w:pPr>
          </w:p>
          <w:p w14:paraId="43791635" w14:textId="77777777" w:rsidR="007D38C3" w:rsidRPr="006A243B" w:rsidRDefault="007D38C3" w:rsidP="000552A6">
            <w:pPr>
              <w:spacing w:before="120"/>
              <w:rPr>
                <w:color w:val="000000"/>
              </w:rPr>
            </w:pPr>
          </w:p>
          <w:p w14:paraId="1755D2C3" w14:textId="77777777" w:rsidR="007D38C3" w:rsidRPr="006A243B" w:rsidRDefault="007D38C3" w:rsidP="000552A6">
            <w:pPr>
              <w:spacing w:before="120"/>
              <w:rPr>
                <w:color w:val="000000"/>
              </w:rPr>
            </w:pPr>
          </w:p>
        </w:tc>
      </w:tr>
    </w:tbl>
    <w:p w14:paraId="1009849E" w14:textId="31815287" w:rsidR="007D38C3" w:rsidRPr="00AF1A1E" w:rsidRDefault="007D38C3" w:rsidP="007D38C3">
      <w:pPr>
        <w:pStyle w:val="H23G"/>
      </w:pPr>
      <w:r w:rsidRPr="006A243B">
        <w:rPr>
          <w:bCs/>
        </w:rPr>
        <w:tab/>
      </w:r>
      <w:r w:rsidRPr="00AD7091">
        <w:rPr>
          <w:bCs/>
        </w:rPr>
        <w:t>3</w:t>
      </w:r>
      <w:r w:rsidR="00991E01" w:rsidRPr="00991E01">
        <w:rPr>
          <w:bCs/>
        </w:rPr>
        <w:t>.</w:t>
      </w:r>
      <w:r w:rsidRPr="00AD7091">
        <w:tab/>
      </w:r>
      <w:r w:rsidRPr="00AD7091">
        <w:tab/>
        <w:t xml:space="preserve">Les États parties qui </w:t>
      </w:r>
      <w:r w:rsidRPr="00173D88">
        <w:t>comptent</w:t>
      </w:r>
      <w:r w:rsidRPr="00AD7091">
        <w:t xml:space="preserve"> des victimes d</w:t>
      </w:r>
      <w:r>
        <w:t>’</w:t>
      </w:r>
      <w:r w:rsidRPr="00AD7091">
        <w:t>armes à sous-munitions</w:t>
      </w:r>
      <w:r w:rsidR="007172A7">
        <w:t xml:space="preserve"> </w:t>
      </w:r>
      <w:r w:rsidRPr="00AD7091">
        <w:t>fournir</w:t>
      </w:r>
      <w:r>
        <w:t>ont</w:t>
      </w:r>
      <w:r w:rsidRPr="00AD7091">
        <w:t xml:space="preserve"> des renseignements sur la collecte des données et </w:t>
      </w:r>
      <w:r>
        <w:t xml:space="preserve">l’évaluation de la </w:t>
      </w:r>
      <w:r w:rsidRPr="00173D88">
        <w:t>situation</w:t>
      </w:r>
      <w:r>
        <w:t xml:space="preserve"> des victimes </w:t>
      </w:r>
      <w:r w:rsidRPr="00AD7091">
        <w:t>(</w:t>
      </w:r>
      <w:r>
        <w:t>rescapés</w:t>
      </w:r>
      <w:r w:rsidRPr="00AD7091">
        <w:t>,</w:t>
      </w:r>
      <w:r>
        <w:t xml:space="preserve"> familles des personnes tuées ou blessées et</w:t>
      </w:r>
      <w:r w:rsidR="007172A7">
        <w:t xml:space="preserve"> </w:t>
      </w:r>
      <w:r>
        <w:t xml:space="preserve">communautés touchées, ainsi </w:t>
      </w:r>
      <w:r w:rsidR="000E531E">
        <w:br/>
      </w:r>
      <w:r>
        <w:t>que leurs besoins et priorités</w:t>
      </w:r>
      <w:r w:rsidRPr="00AD7091">
        <w:t>)</w:t>
      </w:r>
      <w:r w:rsidR="00991E01" w:rsidRPr="00991E01">
        <w:t>.</w:t>
      </w:r>
      <w:r w:rsidRPr="00AD7091">
        <w:t xml:space="preserve"> </w:t>
      </w:r>
      <w:r>
        <w:t>L’État</w:t>
      </w:r>
      <w:r w:rsidRPr="00AF1A1E">
        <w:t xml:space="preserve"> </w:t>
      </w:r>
      <w:r>
        <w:t>procède-t-il à la collecte et à l’analyse</w:t>
      </w:r>
      <w:r w:rsidRPr="00AF1A1E">
        <w:t xml:space="preserve"> </w:t>
      </w:r>
      <w:r w:rsidR="000E531E">
        <w:br/>
      </w:r>
      <w:r w:rsidRPr="00AF1A1E">
        <w:t xml:space="preserve">de données </w:t>
      </w:r>
      <w:r>
        <w:t xml:space="preserve">sur les victimes d’armes à sous-munitions ventilées par sexe, </w:t>
      </w:r>
      <w:r w:rsidR="000E531E">
        <w:br/>
      </w:r>
      <w:r>
        <w:t>handicap et âge et sur les besoins des victimes ?</w:t>
      </w:r>
      <w:r w:rsidRPr="00AF1A1E">
        <w:t xml:space="preserve"> </w:t>
      </w:r>
    </w:p>
    <w:tbl>
      <w:tblPr>
        <w:tblW w:w="7513" w:type="dxa"/>
        <w:tblInd w:w="1129" w:type="dxa"/>
        <w:tblLayout w:type="fixed"/>
        <w:tblCellMar>
          <w:left w:w="120" w:type="dxa"/>
          <w:right w:w="120" w:type="dxa"/>
        </w:tblCellMar>
        <w:tblLook w:val="0000" w:firstRow="0" w:lastRow="0" w:firstColumn="0" w:lastColumn="0" w:noHBand="0" w:noVBand="0"/>
      </w:tblPr>
      <w:tblGrid>
        <w:gridCol w:w="7513"/>
      </w:tblGrid>
      <w:tr w:rsidR="007D38C3" w14:paraId="7752A9E4" w14:textId="77777777" w:rsidTr="000552A6">
        <w:trPr>
          <w:cantSplit/>
          <w:trHeight w:val="1129"/>
        </w:trPr>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58315339" w14:textId="77777777" w:rsidR="007D38C3" w:rsidRDefault="007D38C3" w:rsidP="000552A6">
            <w:pPr>
              <w:pStyle w:val="SingleTxtG"/>
              <w:spacing w:before="120"/>
              <w:ind w:left="0" w:right="1138"/>
              <w:rPr>
                <w:color w:val="000000"/>
              </w:rPr>
            </w:pPr>
            <w:r>
              <w:rPr>
                <w:color w:val="000000"/>
              </w:rPr>
              <w:t>[</w:t>
            </w:r>
            <w:proofErr w:type="gramStart"/>
            <w:r>
              <w:rPr>
                <w:color w:val="000000"/>
              </w:rPr>
              <w:t>commentaire</w:t>
            </w:r>
            <w:proofErr w:type="gramEnd"/>
            <w:r>
              <w:rPr>
                <w:color w:val="000000"/>
              </w:rPr>
              <w:t>]</w:t>
            </w:r>
          </w:p>
        </w:tc>
      </w:tr>
    </w:tbl>
    <w:p w14:paraId="394C7728" w14:textId="24C825F1" w:rsidR="007D38C3" w:rsidRPr="000A5CBE" w:rsidRDefault="007D38C3" w:rsidP="007D38C3">
      <w:pPr>
        <w:pStyle w:val="H23G"/>
      </w:pPr>
      <w:r w:rsidRPr="00FB3F11">
        <w:rPr>
          <w:bCs/>
        </w:rPr>
        <w:lastRenderedPageBreak/>
        <w:tab/>
        <w:t>4</w:t>
      </w:r>
      <w:r w:rsidR="00991E01" w:rsidRPr="00991E01">
        <w:rPr>
          <w:bCs/>
        </w:rPr>
        <w:t>.</w:t>
      </w:r>
      <w:r w:rsidRPr="00FB3F11">
        <w:tab/>
      </w:r>
      <w:r w:rsidRPr="00FB3F11">
        <w:tab/>
      </w:r>
      <w:r w:rsidRPr="000A5CBE">
        <w:t xml:space="preserve">Élaboration et </w:t>
      </w:r>
      <w:r>
        <w:t>mise en œuvre</w:t>
      </w:r>
      <w:r w:rsidRPr="000A5CBE">
        <w:t xml:space="preserve"> de </w:t>
      </w:r>
      <w:r>
        <w:t>lois</w:t>
      </w:r>
      <w:r w:rsidRPr="000A5CBE">
        <w:t xml:space="preserve"> et politiques nationales </w:t>
      </w:r>
      <w:r>
        <w:t>en vue de</w:t>
      </w:r>
      <w:r w:rsidRPr="000A5CBE">
        <w:t xml:space="preserve"> l</w:t>
      </w:r>
      <w:r>
        <w:t>’</w:t>
      </w:r>
      <w:r w:rsidRPr="000A5CBE">
        <w:t>application de l</w:t>
      </w:r>
      <w:r>
        <w:t>’</w:t>
      </w:r>
      <w:r w:rsidRPr="000A5CBE">
        <w:t xml:space="preserve">article 5 alignées sur la Convention relative aux droits des personnes handicapées et les objectifs de développement durable, </w:t>
      </w:r>
      <w:r>
        <w:t>prenant en compte les besoins et les droits des rescapés, des familles des personnes tuées et blessées et des communautés touchées</w:t>
      </w:r>
      <w:r w:rsidR="00991E01" w:rsidRPr="00991E01">
        <w:t>.</w:t>
      </w:r>
    </w:p>
    <w:tbl>
      <w:tblPr>
        <w:tblW w:w="7513"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7513"/>
      </w:tblGrid>
      <w:tr w:rsidR="007D38C3" w14:paraId="657E1F00" w14:textId="77777777" w:rsidTr="000552A6">
        <w:trPr>
          <w:trHeight w:val="841"/>
        </w:trPr>
        <w:tc>
          <w:tcPr>
            <w:tcW w:w="7513" w:type="dxa"/>
            <w:shd w:val="clear" w:color="auto" w:fill="FFFFFF" w:themeFill="background1"/>
          </w:tcPr>
          <w:p w14:paraId="4583FF97" w14:textId="77777777" w:rsidR="007D38C3" w:rsidRDefault="007D38C3" w:rsidP="000552A6">
            <w:pPr>
              <w:spacing w:before="120"/>
              <w:rPr>
                <w:color w:val="000000"/>
              </w:rPr>
            </w:pPr>
            <w:r>
              <w:rPr>
                <w:color w:val="000000"/>
              </w:rPr>
              <w:t>[</w:t>
            </w:r>
            <w:proofErr w:type="gramStart"/>
            <w:r>
              <w:rPr>
                <w:color w:val="000000"/>
              </w:rPr>
              <w:t>commentaire</w:t>
            </w:r>
            <w:proofErr w:type="gramEnd"/>
            <w:r>
              <w:rPr>
                <w:color w:val="000000"/>
              </w:rPr>
              <w:t xml:space="preserve">] </w:t>
            </w:r>
          </w:p>
          <w:p w14:paraId="73F11753" w14:textId="77777777" w:rsidR="007D38C3" w:rsidRDefault="007D38C3" w:rsidP="000552A6">
            <w:pPr>
              <w:rPr>
                <w:color w:val="000000"/>
              </w:rPr>
            </w:pPr>
          </w:p>
          <w:p w14:paraId="0318B255" w14:textId="77777777" w:rsidR="007D38C3" w:rsidRDefault="007D38C3" w:rsidP="000552A6">
            <w:pPr>
              <w:rPr>
                <w:color w:val="000000"/>
              </w:rPr>
            </w:pPr>
          </w:p>
        </w:tc>
      </w:tr>
    </w:tbl>
    <w:p w14:paraId="32781EB7" w14:textId="0643C053" w:rsidR="007D38C3" w:rsidRPr="00E46D53" w:rsidRDefault="007D38C3" w:rsidP="007D38C3">
      <w:pPr>
        <w:pStyle w:val="H23G"/>
      </w:pPr>
      <w:r w:rsidRPr="00FB3F11">
        <w:rPr>
          <w:bCs/>
        </w:rPr>
        <w:tab/>
      </w:r>
      <w:r w:rsidRPr="00E46D53">
        <w:rPr>
          <w:bCs/>
        </w:rPr>
        <w:t>5</w:t>
      </w:r>
      <w:r w:rsidR="00991E01" w:rsidRPr="00991E01">
        <w:rPr>
          <w:bCs/>
        </w:rPr>
        <w:t>.</w:t>
      </w:r>
      <w:r w:rsidRPr="00E46D53">
        <w:tab/>
        <w:t xml:space="preserve">Formation, perfectionnement et reconnaissance officielle de professionnels </w:t>
      </w:r>
      <w:r w:rsidR="000E531E">
        <w:br/>
      </w:r>
      <w:r w:rsidRPr="00E46D53">
        <w:t xml:space="preserve">de la </w:t>
      </w:r>
      <w:r>
        <w:t xml:space="preserve">réadaptation multidisciplinaires, qualifiés et compétents en matière </w:t>
      </w:r>
      <w:r w:rsidR="000E531E">
        <w:br/>
      </w:r>
      <w:r>
        <w:t>d’assistance aux victimes</w:t>
      </w:r>
      <w:r w:rsidR="00991E01" w:rsidRPr="00991E01">
        <w:t>.</w:t>
      </w:r>
      <w:r w:rsidRPr="00E46D53">
        <w:t xml:space="preserve"> </w:t>
      </w:r>
    </w:p>
    <w:tbl>
      <w:tblPr>
        <w:tblW w:w="7513" w:type="dxa"/>
        <w:tblInd w:w="1129" w:type="dxa"/>
        <w:tblLayout w:type="fixed"/>
        <w:tblLook w:val="04A0" w:firstRow="1" w:lastRow="0" w:firstColumn="1" w:lastColumn="0" w:noHBand="0" w:noVBand="1"/>
      </w:tblPr>
      <w:tblGrid>
        <w:gridCol w:w="7513"/>
      </w:tblGrid>
      <w:tr w:rsidR="007D38C3" w14:paraId="709791B2" w14:textId="77777777" w:rsidTr="000552A6">
        <w:trPr>
          <w:trHeight w:val="841"/>
        </w:trPr>
        <w:tc>
          <w:tcPr>
            <w:tcW w:w="7513" w:type="dxa"/>
            <w:tcBorders>
              <w:top w:val="single" w:sz="4" w:space="0" w:color="000000"/>
              <w:left w:val="single" w:sz="4" w:space="0" w:color="000000"/>
              <w:bottom w:val="single" w:sz="4" w:space="0" w:color="000000"/>
              <w:right w:val="single" w:sz="4" w:space="0" w:color="000000"/>
            </w:tcBorders>
            <w:shd w:val="clear" w:color="auto" w:fill="D9D9D9"/>
          </w:tcPr>
          <w:p w14:paraId="453F298C" w14:textId="77777777" w:rsidR="007D38C3" w:rsidRDefault="007D38C3" w:rsidP="000552A6">
            <w:pPr>
              <w:spacing w:before="120"/>
              <w:rPr>
                <w:color w:val="000000"/>
              </w:rPr>
            </w:pPr>
            <w:r>
              <w:rPr>
                <w:color w:val="000000"/>
              </w:rPr>
              <w:t>[</w:t>
            </w:r>
            <w:proofErr w:type="gramStart"/>
            <w:r>
              <w:rPr>
                <w:color w:val="000000"/>
              </w:rPr>
              <w:t>commentaire</w:t>
            </w:r>
            <w:proofErr w:type="gramEnd"/>
            <w:r>
              <w:rPr>
                <w:color w:val="000000"/>
              </w:rPr>
              <w:t xml:space="preserve">] </w:t>
            </w:r>
          </w:p>
          <w:p w14:paraId="2329BC3F" w14:textId="77777777" w:rsidR="007D38C3" w:rsidRDefault="007D38C3" w:rsidP="000552A6">
            <w:pPr>
              <w:rPr>
                <w:color w:val="000000"/>
              </w:rPr>
            </w:pPr>
          </w:p>
          <w:p w14:paraId="1327954E" w14:textId="77777777" w:rsidR="007D38C3" w:rsidRDefault="007D38C3" w:rsidP="000552A6">
            <w:pPr>
              <w:rPr>
                <w:color w:val="000000"/>
              </w:rPr>
            </w:pPr>
          </w:p>
        </w:tc>
      </w:tr>
    </w:tbl>
    <w:p w14:paraId="01BD5AFF" w14:textId="77777777" w:rsidR="007D38C3" w:rsidRDefault="007D38C3" w:rsidP="007D38C3">
      <w:pPr>
        <w:pStyle w:val="H23G"/>
      </w:pPr>
      <w:r>
        <w:tab/>
      </w:r>
      <w:r>
        <w:tab/>
        <w:t>Renseignements supplémentaires</w:t>
      </w:r>
    </w:p>
    <w:tbl>
      <w:tblPr>
        <w:tblW w:w="7513" w:type="dxa"/>
        <w:tblInd w:w="1129" w:type="dxa"/>
        <w:tblLayout w:type="fixed"/>
        <w:tblLook w:val="04A0" w:firstRow="1" w:lastRow="0" w:firstColumn="1" w:lastColumn="0" w:noHBand="0" w:noVBand="1"/>
      </w:tblPr>
      <w:tblGrid>
        <w:gridCol w:w="7513"/>
      </w:tblGrid>
      <w:tr w:rsidR="007D38C3" w:rsidRPr="002F59CE" w14:paraId="55150AC3" w14:textId="77777777" w:rsidTr="000552A6">
        <w:trPr>
          <w:trHeight w:val="841"/>
        </w:trPr>
        <w:tc>
          <w:tcPr>
            <w:tcW w:w="7513" w:type="dxa"/>
            <w:tcBorders>
              <w:top w:val="single" w:sz="4" w:space="0" w:color="000000"/>
              <w:left w:val="single" w:sz="4" w:space="0" w:color="000000"/>
              <w:bottom w:val="single" w:sz="4" w:space="0" w:color="000000"/>
              <w:right w:val="single" w:sz="4" w:space="0" w:color="000000"/>
            </w:tcBorders>
            <w:shd w:val="clear" w:color="auto" w:fill="D9D9D9"/>
          </w:tcPr>
          <w:p w14:paraId="58588987" w14:textId="77777777" w:rsidR="007D38C3" w:rsidRPr="009C5146" w:rsidRDefault="007D38C3" w:rsidP="00991E01">
            <w:pPr>
              <w:pStyle w:val="SingleTxtG"/>
              <w:spacing w:before="60"/>
              <w:ind w:left="318" w:right="176"/>
              <w:rPr>
                <w:b/>
                <w:bCs/>
              </w:rPr>
            </w:pPr>
            <w:r w:rsidRPr="009C5146">
              <w:rPr>
                <w:b/>
                <w:bCs/>
              </w:rPr>
              <w:t>Élaboration de normes nationales conformes aux normes internationales, notamment aux Normes internationales de la lutte antimines (</w:t>
            </w:r>
            <w:r>
              <w:rPr>
                <w:b/>
                <w:bCs/>
              </w:rPr>
              <w:t>NILAM</w:t>
            </w:r>
            <w:r w:rsidRPr="009C5146">
              <w:rPr>
                <w:b/>
                <w:bCs/>
              </w:rPr>
              <w:t>)</w:t>
            </w:r>
          </w:p>
          <w:p w14:paraId="57A0F648" w14:textId="77777777" w:rsidR="007D38C3" w:rsidRPr="00DE4179" w:rsidRDefault="007D38C3" w:rsidP="000552A6">
            <w:pPr>
              <w:pStyle w:val="SingleTxtG"/>
              <w:ind w:left="318" w:right="320"/>
            </w:pPr>
            <w:r w:rsidRPr="00DE4179">
              <w:t xml:space="preserve">Mesures prises pour </w:t>
            </w:r>
            <w:r>
              <w:t>c</w:t>
            </w:r>
            <w:r w:rsidRPr="00DE4179">
              <w:t>onsulter étroitement et faire participer activement les victimes</w:t>
            </w:r>
            <w:r>
              <w:t xml:space="preserve"> d’armes à sous-munitions</w:t>
            </w:r>
            <w:r w:rsidRPr="00DE4179">
              <w:t xml:space="preserve"> et les organisations qui les représentent</w:t>
            </w:r>
            <w:r>
              <w:t xml:space="preserve"> à la planification et à fourniture de l’assistance aux victimes</w:t>
            </w:r>
          </w:p>
        </w:tc>
      </w:tr>
    </w:tbl>
    <w:p w14:paraId="234AB62E" w14:textId="77777777" w:rsidR="007D38C3" w:rsidRPr="00DE4179" w:rsidRDefault="007D38C3" w:rsidP="007D38C3"/>
    <w:tbl>
      <w:tblPr>
        <w:tblW w:w="7513" w:type="dxa"/>
        <w:tblInd w:w="1129" w:type="dxa"/>
        <w:tblLayout w:type="fixed"/>
        <w:tblLook w:val="04A0" w:firstRow="1" w:lastRow="0" w:firstColumn="1" w:lastColumn="0" w:noHBand="0" w:noVBand="1"/>
      </w:tblPr>
      <w:tblGrid>
        <w:gridCol w:w="7513"/>
      </w:tblGrid>
      <w:tr w:rsidR="007D38C3" w:rsidRPr="003F2165" w14:paraId="0A763C39" w14:textId="77777777" w:rsidTr="000552A6">
        <w:trPr>
          <w:trHeight w:val="841"/>
        </w:trPr>
        <w:tc>
          <w:tcPr>
            <w:tcW w:w="75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3BC64D" w14:textId="77777777" w:rsidR="007D38C3" w:rsidRPr="003F2165" w:rsidRDefault="007D38C3" w:rsidP="000552A6">
            <w:pPr>
              <w:spacing w:before="120"/>
              <w:rPr>
                <w:color w:val="000000"/>
              </w:rPr>
            </w:pPr>
            <w:r w:rsidRPr="003F2165">
              <w:rPr>
                <w:color w:val="000000"/>
              </w:rPr>
              <w:t>[</w:t>
            </w:r>
            <w:proofErr w:type="gramStart"/>
            <w:r>
              <w:rPr>
                <w:color w:val="000000"/>
              </w:rPr>
              <w:t>commentaire</w:t>
            </w:r>
            <w:proofErr w:type="gramEnd"/>
            <w:r w:rsidRPr="003F2165">
              <w:rPr>
                <w:color w:val="000000"/>
              </w:rPr>
              <w:t xml:space="preserve">] </w:t>
            </w:r>
          </w:p>
          <w:p w14:paraId="0433254F" w14:textId="77777777" w:rsidR="007D38C3" w:rsidRPr="003F2165" w:rsidRDefault="007D38C3" w:rsidP="000552A6">
            <w:pPr>
              <w:rPr>
                <w:color w:val="000000"/>
              </w:rPr>
            </w:pPr>
          </w:p>
          <w:p w14:paraId="392AF70E" w14:textId="77777777" w:rsidR="007D38C3" w:rsidRPr="003F2165" w:rsidRDefault="007D38C3" w:rsidP="000552A6">
            <w:pPr>
              <w:rPr>
                <w:color w:val="000000"/>
              </w:rPr>
            </w:pPr>
          </w:p>
          <w:p w14:paraId="4054A622" w14:textId="77777777" w:rsidR="007D38C3" w:rsidRPr="003F2165" w:rsidRDefault="007D38C3" w:rsidP="000552A6">
            <w:pPr>
              <w:rPr>
                <w:color w:val="000000"/>
              </w:rPr>
            </w:pPr>
          </w:p>
        </w:tc>
      </w:tr>
    </w:tbl>
    <w:p w14:paraId="74F11053" w14:textId="5CB85CB0" w:rsidR="007D38C3" w:rsidRPr="004F7E37" w:rsidRDefault="007D38C3" w:rsidP="007D38C3">
      <w:pPr>
        <w:pStyle w:val="H23G"/>
      </w:pPr>
      <w:r w:rsidRPr="003F2165">
        <w:rPr>
          <w:bCs/>
        </w:rPr>
        <w:tab/>
      </w:r>
      <w:r w:rsidRPr="004F7E37">
        <w:rPr>
          <w:bCs/>
        </w:rPr>
        <w:t>6</w:t>
      </w:r>
      <w:r w:rsidR="00991E01" w:rsidRPr="00991E01">
        <w:rPr>
          <w:bCs/>
        </w:rPr>
        <w:t>.</w:t>
      </w:r>
      <w:r w:rsidRPr="004F7E37">
        <w:tab/>
        <w:t>Services d</w:t>
      </w:r>
      <w:r>
        <w:t>’</w:t>
      </w:r>
      <w:r w:rsidRPr="004F7E37">
        <w:t xml:space="preserve">assistance (y compris </w:t>
      </w:r>
      <w:r>
        <w:t xml:space="preserve">les </w:t>
      </w:r>
      <w:r w:rsidRPr="004F7E37">
        <w:t xml:space="preserve">soins médicaux, </w:t>
      </w:r>
      <w:r>
        <w:t xml:space="preserve">la </w:t>
      </w:r>
      <w:r w:rsidRPr="004F7E37">
        <w:t xml:space="preserve">réadaptation physique, </w:t>
      </w:r>
      <w:r w:rsidR="000E531E">
        <w:br/>
      </w:r>
      <w:r>
        <w:t xml:space="preserve">le </w:t>
      </w:r>
      <w:r w:rsidRPr="004F7E37">
        <w:t>soutien psycholo</w:t>
      </w:r>
      <w:r>
        <w:t>gique et l’insertion sociale et économique</w:t>
      </w:r>
      <w:r w:rsidRPr="004F7E37">
        <w:t xml:space="preserve">) </w:t>
      </w:r>
    </w:p>
    <w:tbl>
      <w:tblPr>
        <w:tblW w:w="7370" w:type="dxa"/>
        <w:tblInd w:w="1134" w:type="dxa"/>
        <w:tblLayout w:type="fixed"/>
        <w:tblCellMar>
          <w:left w:w="0" w:type="dxa"/>
          <w:right w:w="0" w:type="dxa"/>
        </w:tblCellMar>
        <w:tblLook w:val="01E0" w:firstRow="1" w:lastRow="1" w:firstColumn="1" w:lastColumn="1" w:noHBand="0" w:noVBand="0"/>
      </w:tblPr>
      <w:tblGrid>
        <w:gridCol w:w="2457"/>
        <w:gridCol w:w="2028"/>
        <w:gridCol w:w="2885"/>
      </w:tblGrid>
      <w:tr w:rsidR="007D38C3" w:rsidRPr="002F59CE" w14:paraId="791B8479" w14:textId="77777777" w:rsidTr="001853D5">
        <w:trPr>
          <w:tblHeader/>
        </w:trPr>
        <w:tc>
          <w:tcPr>
            <w:tcW w:w="2457" w:type="dxa"/>
            <w:tcBorders>
              <w:top w:val="single" w:sz="4" w:space="0" w:color="auto"/>
              <w:left w:val="single" w:sz="4" w:space="0" w:color="000000"/>
              <w:bottom w:val="single" w:sz="12" w:space="0" w:color="000000"/>
              <w:right w:val="single" w:sz="4" w:space="0" w:color="000000"/>
            </w:tcBorders>
            <w:shd w:val="clear" w:color="auto" w:fill="auto"/>
            <w:vAlign w:val="bottom"/>
          </w:tcPr>
          <w:p w14:paraId="5F0C3424" w14:textId="37E04A29" w:rsidR="007D38C3" w:rsidRPr="00397D87" w:rsidRDefault="007D38C3" w:rsidP="000552A6">
            <w:pPr>
              <w:spacing w:before="80" w:after="80" w:line="200" w:lineRule="exact"/>
              <w:ind w:right="113"/>
              <w:rPr>
                <w:i/>
                <w:sz w:val="16"/>
              </w:rPr>
            </w:pPr>
            <w:r w:rsidRPr="00397D87">
              <w:rPr>
                <w:i/>
                <w:sz w:val="16"/>
              </w:rPr>
              <w:t>Type de service (soins médicaux, réadaptation physique, soutien psychologique</w:t>
            </w:r>
            <w:r>
              <w:rPr>
                <w:i/>
                <w:sz w:val="16"/>
              </w:rPr>
              <w:t>,</w:t>
            </w:r>
            <w:r w:rsidR="007172A7">
              <w:rPr>
                <w:i/>
                <w:sz w:val="16"/>
              </w:rPr>
              <w:t xml:space="preserve"> </w:t>
            </w:r>
            <w:r w:rsidRPr="00397D87">
              <w:rPr>
                <w:i/>
                <w:sz w:val="16"/>
              </w:rPr>
              <w:t xml:space="preserve">insertion sociale </w:t>
            </w:r>
            <w:r w:rsidR="000E531E">
              <w:rPr>
                <w:i/>
                <w:sz w:val="16"/>
              </w:rPr>
              <w:br/>
            </w:r>
            <w:r w:rsidRPr="00397D87">
              <w:rPr>
                <w:i/>
                <w:sz w:val="16"/>
              </w:rPr>
              <w:t>et économique)</w:t>
            </w:r>
          </w:p>
        </w:tc>
        <w:tc>
          <w:tcPr>
            <w:tcW w:w="2028" w:type="dxa"/>
            <w:tcBorders>
              <w:top w:val="single" w:sz="4" w:space="0" w:color="auto"/>
              <w:left w:val="single" w:sz="4" w:space="0" w:color="000000"/>
              <w:bottom w:val="single" w:sz="12" w:space="0" w:color="auto"/>
              <w:right w:val="single" w:sz="4" w:space="0" w:color="000000"/>
            </w:tcBorders>
            <w:shd w:val="clear" w:color="auto" w:fill="auto"/>
            <w:vAlign w:val="bottom"/>
          </w:tcPr>
          <w:p w14:paraId="723929CF" w14:textId="77777777" w:rsidR="007D38C3" w:rsidRPr="000E531E" w:rsidRDefault="007D38C3" w:rsidP="000552A6">
            <w:pPr>
              <w:spacing w:before="80" w:after="80" w:line="200" w:lineRule="exact"/>
              <w:ind w:right="113"/>
              <w:rPr>
                <w:i/>
                <w:sz w:val="16"/>
                <w:szCs w:val="16"/>
              </w:rPr>
            </w:pPr>
            <w:r w:rsidRPr="000E531E">
              <w:rPr>
                <w:i/>
                <w:iCs/>
                <w:sz w:val="16"/>
                <w:szCs w:val="16"/>
              </w:rPr>
              <w:t>Organisme d’exécution</w:t>
            </w:r>
          </w:p>
        </w:tc>
        <w:tc>
          <w:tcPr>
            <w:tcW w:w="2885" w:type="dxa"/>
            <w:tcBorders>
              <w:top w:val="single" w:sz="4" w:space="0" w:color="auto"/>
              <w:left w:val="single" w:sz="4" w:space="0" w:color="000000"/>
              <w:bottom w:val="single" w:sz="12" w:space="0" w:color="auto"/>
              <w:right w:val="single" w:sz="4" w:space="0" w:color="000000"/>
            </w:tcBorders>
            <w:shd w:val="clear" w:color="auto" w:fill="auto"/>
            <w:vAlign w:val="bottom"/>
          </w:tcPr>
          <w:p w14:paraId="1605D726" w14:textId="7A3C7DE9" w:rsidR="007D38C3" w:rsidRPr="007F79A2" w:rsidRDefault="007D38C3" w:rsidP="000552A6">
            <w:pPr>
              <w:spacing w:before="80" w:after="80" w:line="200" w:lineRule="exact"/>
              <w:ind w:right="113"/>
              <w:rPr>
                <w:i/>
                <w:sz w:val="16"/>
              </w:rPr>
            </w:pPr>
            <w:r w:rsidRPr="007F79A2">
              <w:rPr>
                <w:i/>
                <w:sz w:val="16"/>
              </w:rPr>
              <w:t>Description du service (progrès</w:t>
            </w:r>
            <w:r w:rsidR="00991E01">
              <w:rPr>
                <w:i/>
                <w:sz w:val="16"/>
              </w:rPr>
              <w:t> </w:t>
            </w:r>
            <w:r w:rsidRPr="007F79A2">
              <w:rPr>
                <w:i/>
                <w:sz w:val="16"/>
              </w:rPr>
              <w:t>; types de service</w:t>
            </w:r>
            <w:r w:rsidR="00991E01">
              <w:rPr>
                <w:i/>
                <w:sz w:val="16"/>
              </w:rPr>
              <w:t> </w:t>
            </w:r>
            <w:r w:rsidRPr="007F79A2">
              <w:rPr>
                <w:i/>
                <w:sz w:val="16"/>
              </w:rPr>
              <w:t xml:space="preserve">; nombre, sexe, âge et handicap des personnes </w:t>
            </w:r>
            <w:r>
              <w:rPr>
                <w:i/>
                <w:sz w:val="16"/>
              </w:rPr>
              <w:t>bénéficiant de l’assistance</w:t>
            </w:r>
            <w:r w:rsidR="000E531E">
              <w:rPr>
                <w:i/>
                <w:sz w:val="16"/>
              </w:rPr>
              <w:t> </w:t>
            </w:r>
            <w:r w:rsidRPr="007F79A2">
              <w:rPr>
                <w:i/>
                <w:sz w:val="16"/>
              </w:rPr>
              <w:t xml:space="preserve">; </w:t>
            </w:r>
            <w:r w:rsidRPr="008773A7">
              <w:rPr>
                <w:i/>
                <w:sz w:val="16"/>
              </w:rPr>
              <w:t>durée de la prise en charge)</w:t>
            </w:r>
            <w:r w:rsidRPr="007F79A2">
              <w:rPr>
                <w:i/>
                <w:sz w:val="16"/>
              </w:rPr>
              <w:t>,</w:t>
            </w:r>
          </w:p>
        </w:tc>
      </w:tr>
      <w:tr w:rsidR="00122DD3" w:rsidRPr="002F59CE" w14:paraId="4D20F213" w14:textId="77777777" w:rsidTr="001853D5">
        <w:trPr>
          <w:trHeight w:val="457"/>
          <w:tblHeader/>
        </w:trPr>
        <w:tc>
          <w:tcPr>
            <w:tcW w:w="2457" w:type="dxa"/>
            <w:tcBorders>
              <w:top w:val="single" w:sz="12" w:space="0" w:color="000000"/>
              <w:left w:val="single" w:sz="4" w:space="0" w:color="000000"/>
            </w:tcBorders>
            <w:shd w:val="clear" w:color="auto" w:fill="auto"/>
          </w:tcPr>
          <w:p w14:paraId="2FB61496" w14:textId="77777777" w:rsidR="00122DD3" w:rsidRPr="007F79A2" w:rsidRDefault="00122DD3" w:rsidP="000552A6">
            <w:pPr>
              <w:spacing w:before="40" w:after="120"/>
              <w:ind w:right="113"/>
            </w:pPr>
          </w:p>
        </w:tc>
        <w:tc>
          <w:tcPr>
            <w:tcW w:w="2028" w:type="dxa"/>
            <w:tcBorders>
              <w:top w:val="single" w:sz="12" w:space="0" w:color="auto"/>
              <w:right w:val="single" w:sz="4" w:space="0" w:color="000000"/>
            </w:tcBorders>
            <w:shd w:val="clear" w:color="auto" w:fill="auto"/>
          </w:tcPr>
          <w:p w14:paraId="7740976E" w14:textId="77777777" w:rsidR="00122DD3" w:rsidRPr="007F79A2" w:rsidRDefault="00122DD3" w:rsidP="000552A6">
            <w:pPr>
              <w:spacing w:before="40" w:after="120"/>
              <w:ind w:right="113"/>
            </w:pPr>
          </w:p>
        </w:tc>
        <w:tc>
          <w:tcPr>
            <w:tcW w:w="2885" w:type="dxa"/>
            <w:tcBorders>
              <w:top w:val="single" w:sz="12" w:space="0" w:color="auto"/>
              <w:left w:val="single" w:sz="4" w:space="0" w:color="000000"/>
              <w:right w:val="single" w:sz="4" w:space="0" w:color="000000"/>
            </w:tcBorders>
            <w:shd w:val="clear" w:color="auto" w:fill="auto"/>
          </w:tcPr>
          <w:p w14:paraId="03FE481B" w14:textId="77777777" w:rsidR="00122DD3" w:rsidRPr="007F79A2" w:rsidRDefault="00122DD3" w:rsidP="000552A6">
            <w:pPr>
              <w:spacing w:before="40" w:after="120"/>
              <w:ind w:right="113"/>
            </w:pPr>
          </w:p>
        </w:tc>
      </w:tr>
      <w:tr w:rsidR="007D38C3" w:rsidRPr="002F59CE" w14:paraId="1816CE52" w14:textId="77777777" w:rsidTr="00122DD3">
        <w:tc>
          <w:tcPr>
            <w:tcW w:w="2457" w:type="dxa"/>
            <w:tcBorders>
              <w:left w:val="single" w:sz="4" w:space="0" w:color="000000"/>
              <w:right w:val="single" w:sz="4" w:space="0" w:color="000000"/>
            </w:tcBorders>
            <w:shd w:val="clear" w:color="auto" w:fill="auto"/>
          </w:tcPr>
          <w:p w14:paraId="64CF5230" w14:textId="77777777" w:rsidR="007D38C3" w:rsidRPr="007F79A2" w:rsidRDefault="007D38C3" w:rsidP="000552A6">
            <w:pPr>
              <w:spacing w:before="40" w:after="120"/>
              <w:ind w:right="113"/>
              <w:rPr>
                <w:sz w:val="18"/>
                <w:szCs w:val="18"/>
              </w:rPr>
            </w:pPr>
          </w:p>
        </w:tc>
        <w:tc>
          <w:tcPr>
            <w:tcW w:w="2028" w:type="dxa"/>
            <w:tcBorders>
              <w:left w:val="single" w:sz="4" w:space="0" w:color="000000"/>
              <w:right w:val="single" w:sz="4" w:space="0" w:color="000000"/>
            </w:tcBorders>
            <w:shd w:val="clear" w:color="auto" w:fill="auto"/>
          </w:tcPr>
          <w:p w14:paraId="0090E491" w14:textId="77777777" w:rsidR="007D38C3" w:rsidRPr="007F79A2" w:rsidRDefault="007D38C3" w:rsidP="000552A6">
            <w:pPr>
              <w:spacing w:before="40" w:after="120"/>
              <w:ind w:right="113"/>
              <w:rPr>
                <w:sz w:val="18"/>
                <w:szCs w:val="18"/>
              </w:rPr>
            </w:pPr>
          </w:p>
        </w:tc>
        <w:tc>
          <w:tcPr>
            <w:tcW w:w="2885" w:type="dxa"/>
            <w:tcBorders>
              <w:left w:val="single" w:sz="4" w:space="0" w:color="000000"/>
              <w:right w:val="single" w:sz="4" w:space="0" w:color="000000"/>
            </w:tcBorders>
            <w:shd w:val="clear" w:color="auto" w:fill="auto"/>
          </w:tcPr>
          <w:p w14:paraId="519D3C15" w14:textId="77777777" w:rsidR="007D38C3" w:rsidRPr="007F79A2" w:rsidRDefault="007D38C3" w:rsidP="000552A6">
            <w:pPr>
              <w:spacing w:before="40" w:after="120"/>
              <w:ind w:right="113"/>
              <w:rPr>
                <w:sz w:val="18"/>
                <w:szCs w:val="18"/>
              </w:rPr>
            </w:pPr>
          </w:p>
        </w:tc>
      </w:tr>
      <w:tr w:rsidR="007D38C3" w:rsidRPr="002F59CE" w14:paraId="56499AB6" w14:textId="77777777" w:rsidTr="00122DD3">
        <w:tc>
          <w:tcPr>
            <w:tcW w:w="2457" w:type="dxa"/>
            <w:tcBorders>
              <w:left w:val="single" w:sz="4" w:space="0" w:color="000000"/>
              <w:right w:val="single" w:sz="4" w:space="0" w:color="000000"/>
            </w:tcBorders>
            <w:shd w:val="clear" w:color="auto" w:fill="auto"/>
          </w:tcPr>
          <w:p w14:paraId="3DF5D2D1" w14:textId="77777777" w:rsidR="007D38C3" w:rsidRPr="007F79A2" w:rsidRDefault="007D38C3" w:rsidP="000552A6">
            <w:pPr>
              <w:spacing w:before="40" w:after="120"/>
              <w:ind w:right="113"/>
              <w:rPr>
                <w:sz w:val="18"/>
                <w:szCs w:val="18"/>
              </w:rPr>
            </w:pPr>
          </w:p>
        </w:tc>
        <w:tc>
          <w:tcPr>
            <w:tcW w:w="2028" w:type="dxa"/>
            <w:tcBorders>
              <w:left w:val="single" w:sz="4" w:space="0" w:color="000000"/>
              <w:right w:val="single" w:sz="4" w:space="0" w:color="000000"/>
            </w:tcBorders>
            <w:shd w:val="clear" w:color="auto" w:fill="auto"/>
          </w:tcPr>
          <w:p w14:paraId="1AA56A27" w14:textId="77777777" w:rsidR="007D38C3" w:rsidRPr="007F79A2" w:rsidRDefault="007D38C3" w:rsidP="000552A6">
            <w:pPr>
              <w:spacing w:before="40" w:after="120"/>
              <w:ind w:right="113"/>
              <w:rPr>
                <w:sz w:val="18"/>
                <w:szCs w:val="18"/>
              </w:rPr>
            </w:pPr>
          </w:p>
        </w:tc>
        <w:tc>
          <w:tcPr>
            <w:tcW w:w="2885" w:type="dxa"/>
            <w:tcBorders>
              <w:left w:val="single" w:sz="4" w:space="0" w:color="000000"/>
              <w:right w:val="single" w:sz="4" w:space="0" w:color="000000"/>
            </w:tcBorders>
            <w:shd w:val="clear" w:color="auto" w:fill="auto"/>
          </w:tcPr>
          <w:p w14:paraId="56E625EB" w14:textId="77777777" w:rsidR="007D38C3" w:rsidRPr="007F79A2" w:rsidRDefault="007D38C3" w:rsidP="000552A6">
            <w:pPr>
              <w:spacing w:before="40" w:after="120"/>
              <w:ind w:right="113"/>
              <w:rPr>
                <w:sz w:val="18"/>
                <w:szCs w:val="18"/>
              </w:rPr>
            </w:pPr>
          </w:p>
        </w:tc>
      </w:tr>
      <w:tr w:rsidR="007D38C3" w:rsidRPr="002F59CE" w14:paraId="0EEE7086" w14:textId="77777777" w:rsidTr="00992C49">
        <w:tc>
          <w:tcPr>
            <w:tcW w:w="2457" w:type="dxa"/>
            <w:tcBorders>
              <w:left w:val="single" w:sz="4" w:space="0" w:color="000000"/>
              <w:bottom w:val="single" w:sz="4" w:space="0" w:color="000000"/>
              <w:right w:val="single" w:sz="4" w:space="0" w:color="000000"/>
            </w:tcBorders>
            <w:shd w:val="clear" w:color="auto" w:fill="auto"/>
          </w:tcPr>
          <w:p w14:paraId="60C118FF" w14:textId="77777777" w:rsidR="007D38C3" w:rsidRPr="007F79A2" w:rsidRDefault="007D38C3" w:rsidP="000552A6">
            <w:pPr>
              <w:spacing w:before="40" w:after="120"/>
              <w:ind w:right="113"/>
              <w:rPr>
                <w:sz w:val="18"/>
                <w:szCs w:val="18"/>
              </w:rPr>
            </w:pPr>
          </w:p>
        </w:tc>
        <w:tc>
          <w:tcPr>
            <w:tcW w:w="2028" w:type="dxa"/>
            <w:tcBorders>
              <w:left w:val="single" w:sz="4" w:space="0" w:color="000000"/>
              <w:bottom w:val="single" w:sz="4" w:space="0" w:color="000000"/>
              <w:right w:val="single" w:sz="4" w:space="0" w:color="000000"/>
            </w:tcBorders>
            <w:shd w:val="clear" w:color="auto" w:fill="auto"/>
          </w:tcPr>
          <w:p w14:paraId="6AE8E984" w14:textId="77777777" w:rsidR="007D38C3" w:rsidRPr="007F79A2" w:rsidRDefault="007D38C3" w:rsidP="000552A6">
            <w:pPr>
              <w:spacing w:before="40" w:after="120"/>
              <w:ind w:right="113"/>
              <w:rPr>
                <w:sz w:val="18"/>
                <w:szCs w:val="18"/>
              </w:rPr>
            </w:pPr>
          </w:p>
        </w:tc>
        <w:tc>
          <w:tcPr>
            <w:tcW w:w="2885" w:type="dxa"/>
            <w:tcBorders>
              <w:left w:val="single" w:sz="4" w:space="0" w:color="000000"/>
              <w:bottom w:val="single" w:sz="4" w:space="0" w:color="000000"/>
              <w:right w:val="single" w:sz="4" w:space="0" w:color="000000"/>
            </w:tcBorders>
            <w:shd w:val="clear" w:color="auto" w:fill="auto"/>
          </w:tcPr>
          <w:p w14:paraId="045368F7" w14:textId="77777777" w:rsidR="007D38C3" w:rsidRPr="007F79A2" w:rsidRDefault="007D38C3" w:rsidP="000552A6">
            <w:pPr>
              <w:spacing w:before="40" w:after="120"/>
              <w:ind w:right="113"/>
              <w:rPr>
                <w:sz w:val="18"/>
                <w:szCs w:val="18"/>
              </w:rPr>
            </w:pPr>
          </w:p>
        </w:tc>
      </w:tr>
    </w:tbl>
    <w:p w14:paraId="6C5F7F45" w14:textId="58C306FF" w:rsidR="007D38C3" w:rsidRPr="007B3EC1" w:rsidRDefault="007D38C3" w:rsidP="000E531E">
      <w:pPr>
        <w:pStyle w:val="H23G"/>
      </w:pPr>
      <w:r w:rsidRPr="007F79A2">
        <w:rPr>
          <w:bCs/>
        </w:rPr>
        <w:tab/>
      </w:r>
      <w:r w:rsidRPr="00FB3F11">
        <w:rPr>
          <w:bCs/>
        </w:rPr>
        <w:t>7</w:t>
      </w:r>
      <w:r w:rsidR="00991E01" w:rsidRPr="00991E01">
        <w:rPr>
          <w:bCs/>
        </w:rPr>
        <w:t>.</w:t>
      </w:r>
      <w:r w:rsidRPr="00FB3F11">
        <w:tab/>
      </w:r>
      <w:r w:rsidRPr="00FB3F11">
        <w:tab/>
      </w:r>
      <w:r w:rsidRPr="007B3EC1">
        <w:t xml:space="preserve">Mesures prises pour mobiliser des ressources nationales et </w:t>
      </w:r>
      <w:r>
        <w:t xml:space="preserve">internationales </w:t>
      </w:r>
    </w:p>
    <w:tbl>
      <w:tblPr>
        <w:tblW w:w="7513" w:type="dxa"/>
        <w:tblInd w:w="1129" w:type="dxa"/>
        <w:tblLayout w:type="fixed"/>
        <w:tblLook w:val="04A0" w:firstRow="1" w:lastRow="0" w:firstColumn="1" w:lastColumn="0" w:noHBand="0" w:noVBand="1"/>
      </w:tblPr>
      <w:tblGrid>
        <w:gridCol w:w="7513"/>
      </w:tblGrid>
      <w:tr w:rsidR="007D38C3" w14:paraId="026AB65B" w14:textId="77777777" w:rsidTr="000552A6">
        <w:trPr>
          <w:trHeight w:val="841"/>
        </w:trPr>
        <w:tc>
          <w:tcPr>
            <w:tcW w:w="75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A27BEB" w14:textId="77777777" w:rsidR="007D38C3" w:rsidRDefault="007D38C3" w:rsidP="000552A6">
            <w:pPr>
              <w:spacing w:before="120"/>
              <w:rPr>
                <w:color w:val="000000"/>
              </w:rPr>
            </w:pPr>
            <w:r>
              <w:rPr>
                <w:color w:val="000000"/>
              </w:rPr>
              <w:t>[</w:t>
            </w:r>
            <w:proofErr w:type="gramStart"/>
            <w:r>
              <w:rPr>
                <w:color w:val="000000"/>
              </w:rPr>
              <w:t>commentaire</w:t>
            </w:r>
            <w:proofErr w:type="gramEnd"/>
            <w:r>
              <w:rPr>
                <w:color w:val="000000"/>
              </w:rPr>
              <w:t xml:space="preserve">] </w:t>
            </w:r>
          </w:p>
          <w:p w14:paraId="4278B7F8" w14:textId="77777777" w:rsidR="007D38C3" w:rsidRDefault="007D38C3" w:rsidP="000552A6">
            <w:pPr>
              <w:rPr>
                <w:color w:val="000000"/>
              </w:rPr>
            </w:pPr>
          </w:p>
          <w:p w14:paraId="2C367784" w14:textId="77777777" w:rsidR="007D38C3" w:rsidRDefault="007D38C3" w:rsidP="000552A6">
            <w:pPr>
              <w:rPr>
                <w:color w:val="000000"/>
              </w:rPr>
            </w:pPr>
          </w:p>
          <w:p w14:paraId="4093D54D" w14:textId="77777777" w:rsidR="007D38C3" w:rsidRDefault="007D38C3" w:rsidP="000552A6">
            <w:pPr>
              <w:rPr>
                <w:color w:val="000000"/>
              </w:rPr>
            </w:pPr>
          </w:p>
        </w:tc>
      </w:tr>
    </w:tbl>
    <w:p w14:paraId="52E26A32" w14:textId="39D2C663" w:rsidR="007D38C3" w:rsidRPr="00924AA6" w:rsidRDefault="007D38C3" w:rsidP="007D38C3">
      <w:pPr>
        <w:pStyle w:val="H23G"/>
      </w:pPr>
      <w:r w:rsidRPr="00FB3F11">
        <w:rPr>
          <w:bCs/>
        </w:rPr>
        <w:tab/>
        <w:t>8</w:t>
      </w:r>
      <w:r w:rsidR="00991E01" w:rsidRPr="00991E01">
        <w:rPr>
          <w:bCs/>
        </w:rPr>
        <w:t>.</w:t>
      </w:r>
      <w:r w:rsidRPr="00FB3F11">
        <w:tab/>
      </w:r>
      <w:r w:rsidRPr="00FB3F11">
        <w:tab/>
      </w:r>
      <w:r w:rsidRPr="00924AA6">
        <w:t>Mesures de sensibilisation aux droits des victimes d</w:t>
      </w:r>
      <w:r>
        <w:t>’</w:t>
      </w:r>
      <w:r w:rsidRPr="00924AA6">
        <w:t xml:space="preserve">armes à sous-munitions </w:t>
      </w:r>
      <w:r w:rsidR="000E531E">
        <w:br/>
      </w:r>
      <w:r w:rsidRPr="00924AA6">
        <w:t xml:space="preserve">et des </w:t>
      </w:r>
      <w:r>
        <w:t>personnes présentant d’autres handicaps</w:t>
      </w:r>
    </w:p>
    <w:tbl>
      <w:tblPr>
        <w:tblW w:w="7513" w:type="dxa"/>
        <w:tblInd w:w="1129" w:type="dxa"/>
        <w:tblLayout w:type="fixed"/>
        <w:tblLook w:val="04A0" w:firstRow="1" w:lastRow="0" w:firstColumn="1" w:lastColumn="0" w:noHBand="0" w:noVBand="1"/>
      </w:tblPr>
      <w:tblGrid>
        <w:gridCol w:w="7513"/>
      </w:tblGrid>
      <w:tr w:rsidR="007D38C3" w:rsidRPr="002F59CE" w14:paraId="4175750F" w14:textId="77777777" w:rsidTr="000552A6">
        <w:trPr>
          <w:trHeight w:val="841"/>
        </w:trPr>
        <w:tc>
          <w:tcPr>
            <w:tcW w:w="75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10CF4A" w14:textId="77777777" w:rsidR="007D38C3" w:rsidRPr="00924AA6" w:rsidRDefault="007D38C3" w:rsidP="000552A6">
            <w:pPr>
              <w:spacing w:before="120"/>
              <w:rPr>
                <w:color w:val="000000"/>
              </w:rPr>
            </w:pPr>
          </w:p>
          <w:p w14:paraId="46ED3388" w14:textId="77777777" w:rsidR="007D38C3" w:rsidRPr="00924AA6" w:rsidRDefault="007D38C3" w:rsidP="000552A6">
            <w:pPr>
              <w:rPr>
                <w:color w:val="000000"/>
              </w:rPr>
            </w:pPr>
          </w:p>
          <w:p w14:paraId="14DEC698" w14:textId="77777777" w:rsidR="007D38C3" w:rsidRPr="00924AA6" w:rsidRDefault="007D38C3" w:rsidP="000552A6">
            <w:pPr>
              <w:rPr>
                <w:color w:val="000000"/>
              </w:rPr>
            </w:pPr>
          </w:p>
        </w:tc>
      </w:tr>
    </w:tbl>
    <w:p w14:paraId="521890FF" w14:textId="4B41CC21" w:rsidR="007D38C3" w:rsidRPr="000A4928" w:rsidRDefault="007D38C3" w:rsidP="007D38C3">
      <w:pPr>
        <w:pStyle w:val="H23G"/>
      </w:pPr>
      <w:r w:rsidRPr="00924AA6">
        <w:rPr>
          <w:bCs/>
        </w:rPr>
        <w:lastRenderedPageBreak/>
        <w:tab/>
      </w:r>
      <w:r>
        <w:rPr>
          <w:bCs/>
        </w:rPr>
        <w:t>9</w:t>
      </w:r>
      <w:r w:rsidR="00991E01" w:rsidRPr="00991E01">
        <w:rPr>
          <w:bCs/>
        </w:rPr>
        <w:t>.</w:t>
      </w:r>
      <w:r>
        <w:tab/>
        <w:t xml:space="preserve">Difficultés et obstacles entravant l’application de l’article 5 </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3794"/>
        <w:gridCol w:w="3576"/>
      </w:tblGrid>
      <w:tr w:rsidR="007D38C3" w:rsidRPr="00570069" w14:paraId="333935E7" w14:textId="77777777" w:rsidTr="00CC31DE">
        <w:trPr>
          <w:tblHeader/>
        </w:trPr>
        <w:tc>
          <w:tcPr>
            <w:tcW w:w="3794"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137F6A98" w14:textId="77777777" w:rsidR="007D38C3" w:rsidRPr="00570069" w:rsidRDefault="007D38C3" w:rsidP="000552A6">
            <w:pPr>
              <w:spacing w:before="80" w:after="80" w:line="200" w:lineRule="exact"/>
              <w:ind w:right="113"/>
              <w:rPr>
                <w:i/>
                <w:sz w:val="16"/>
              </w:rPr>
            </w:pPr>
            <w:r>
              <w:rPr>
                <w:i/>
                <w:sz w:val="16"/>
              </w:rPr>
              <w:t>Difficultés et</w:t>
            </w:r>
            <w:r w:rsidRPr="00570069">
              <w:rPr>
                <w:i/>
                <w:sz w:val="16"/>
              </w:rPr>
              <w:t xml:space="preserve"> obstacles</w:t>
            </w:r>
            <w:r w:rsidRPr="000E531E">
              <w:rPr>
                <w:iCs/>
              </w:rPr>
              <w:t>*</w:t>
            </w:r>
          </w:p>
        </w:tc>
        <w:tc>
          <w:tcPr>
            <w:tcW w:w="3576"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1A290889" w14:textId="77777777" w:rsidR="007D38C3" w:rsidRPr="00570069" w:rsidRDefault="007D38C3" w:rsidP="000552A6">
            <w:pPr>
              <w:spacing w:before="80" w:after="80" w:line="200" w:lineRule="exact"/>
              <w:ind w:right="113"/>
              <w:rPr>
                <w:i/>
                <w:sz w:val="16"/>
              </w:rPr>
            </w:pPr>
            <w:r w:rsidRPr="00570069">
              <w:rPr>
                <w:i/>
                <w:sz w:val="16"/>
              </w:rPr>
              <w:t>Description</w:t>
            </w:r>
          </w:p>
        </w:tc>
      </w:tr>
      <w:tr w:rsidR="001853D5" w:rsidRPr="00570069" w14:paraId="2FFB2652" w14:textId="77777777" w:rsidTr="00CC31DE">
        <w:trPr>
          <w:trHeight w:val="365"/>
          <w:tblHeader/>
        </w:trPr>
        <w:tc>
          <w:tcPr>
            <w:tcW w:w="3794" w:type="dxa"/>
            <w:tcBorders>
              <w:top w:val="single" w:sz="12" w:space="0" w:color="auto"/>
              <w:left w:val="single" w:sz="4" w:space="0" w:color="000000"/>
              <w:right w:val="single" w:sz="4" w:space="0" w:color="000000"/>
            </w:tcBorders>
            <w:shd w:val="clear" w:color="auto" w:fill="FFFFFF" w:themeFill="background1"/>
          </w:tcPr>
          <w:p w14:paraId="34D5B95C" w14:textId="77777777" w:rsidR="001853D5" w:rsidRPr="00570069" w:rsidRDefault="001853D5" w:rsidP="000552A6">
            <w:pPr>
              <w:spacing w:before="40" w:after="120"/>
              <w:ind w:right="113"/>
            </w:pPr>
          </w:p>
        </w:tc>
        <w:tc>
          <w:tcPr>
            <w:tcW w:w="3576" w:type="dxa"/>
            <w:tcBorders>
              <w:top w:val="single" w:sz="12" w:space="0" w:color="auto"/>
              <w:left w:val="single" w:sz="4" w:space="0" w:color="000000"/>
              <w:right w:val="single" w:sz="4" w:space="0" w:color="000000"/>
            </w:tcBorders>
            <w:shd w:val="clear" w:color="auto" w:fill="FFFFFF" w:themeFill="background1"/>
          </w:tcPr>
          <w:p w14:paraId="0634BB1E" w14:textId="77777777" w:rsidR="001853D5" w:rsidRPr="00570069" w:rsidRDefault="001853D5" w:rsidP="000552A6">
            <w:pPr>
              <w:spacing w:before="40" w:after="120"/>
              <w:ind w:right="113"/>
            </w:pPr>
          </w:p>
        </w:tc>
      </w:tr>
      <w:tr w:rsidR="007D38C3" w:rsidRPr="00570069" w14:paraId="78B0D4D0" w14:textId="77777777" w:rsidTr="00CC31DE">
        <w:tc>
          <w:tcPr>
            <w:tcW w:w="3794" w:type="dxa"/>
            <w:tcBorders>
              <w:left w:val="single" w:sz="4" w:space="0" w:color="000000"/>
              <w:right w:val="single" w:sz="4" w:space="0" w:color="000000"/>
            </w:tcBorders>
            <w:shd w:val="clear" w:color="auto" w:fill="FFFFFF" w:themeFill="background1"/>
          </w:tcPr>
          <w:p w14:paraId="683FB46D" w14:textId="77777777" w:rsidR="007D38C3" w:rsidRPr="00570069" w:rsidRDefault="007D38C3" w:rsidP="000552A6">
            <w:pPr>
              <w:spacing w:before="40" w:after="120"/>
              <w:ind w:right="113"/>
              <w:rPr>
                <w:sz w:val="18"/>
                <w:szCs w:val="18"/>
              </w:rPr>
            </w:pPr>
          </w:p>
        </w:tc>
        <w:tc>
          <w:tcPr>
            <w:tcW w:w="3576" w:type="dxa"/>
            <w:tcBorders>
              <w:left w:val="single" w:sz="4" w:space="0" w:color="000000"/>
              <w:right w:val="single" w:sz="4" w:space="0" w:color="000000"/>
            </w:tcBorders>
            <w:shd w:val="clear" w:color="auto" w:fill="FFFFFF" w:themeFill="background1"/>
          </w:tcPr>
          <w:p w14:paraId="6EF99AB4" w14:textId="77777777" w:rsidR="007D38C3" w:rsidRPr="00570069" w:rsidRDefault="007D38C3" w:rsidP="000552A6">
            <w:pPr>
              <w:spacing w:before="40" w:after="120"/>
              <w:ind w:right="113"/>
              <w:rPr>
                <w:sz w:val="18"/>
                <w:szCs w:val="18"/>
              </w:rPr>
            </w:pPr>
          </w:p>
        </w:tc>
      </w:tr>
      <w:tr w:rsidR="007D38C3" w:rsidRPr="00570069" w14:paraId="3BA2A1B1" w14:textId="77777777" w:rsidTr="00CC31DE">
        <w:tc>
          <w:tcPr>
            <w:tcW w:w="3794" w:type="dxa"/>
            <w:tcBorders>
              <w:left w:val="single" w:sz="4" w:space="0" w:color="000000"/>
              <w:bottom w:val="single" w:sz="12" w:space="0" w:color="auto"/>
              <w:right w:val="single" w:sz="4" w:space="0" w:color="000000"/>
            </w:tcBorders>
            <w:shd w:val="clear" w:color="auto" w:fill="FFFFFF" w:themeFill="background1"/>
          </w:tcPr>
          <w:p w14:paraId="32E11F48" w14:textId="77777777" w:rsidR="007D38C3" w:rsidRPr="00570069" w:rsidRDefault="007D38C3" w:rsidP="000552A6">
            <w:pPr>
              <w:spacing w:before="40" w:after="120"/>
              <w:ind w:right="113"/>
              <w:rPr>
                <w:sz w:val="18"/>
                <w:szCs w:val="18"/>
              </w:rPr>
            </w:pPr>
          </w:p>
        </w:tc>
        <w:tc>
          <w:tcPr>
            <w:tcW w:w="3576" w:type="dxa"/>
            <w:tcBorders>
              <w:left w:val="single" w:sz="4" w:space="0" w:color="000000"/>
              <w:bottom w:val="single" w:sz="12" w:space="0" w:color="auto"/>
              <w:right w:val="single" w:sz="4" w:space="0" w:color="000000"/>
            </w:tcBorders>
            <w:shd w:val="clear" w:color="auto" w:fill="FFFFFF" w:themeFill="background1"/>
          </w:tcPr>
          <w:p w14:paraId="0179E068" w14:textId="77777777" w:rsidR="007D38C3" w:rsidRPr="00570069" w:rsidRDefault="007D38C3" w:rsidP="000552A6">
            <w:pPr>
              <w:spacing w:before="40" w:after="120"/>
              <w:ind w:right="113"/>
              <w:rPr>
                <w:sz w:val="18"/>
                <w:szCs w:val="18"/>
              </w:rPr>
            </w:pPr>
          </w:p>
        </w:tc>
      </w:tr>
    </w:tbl>
    <w:p w14:paraId="6921C7B6" w14:textId="75AB236C" w:rsidR="007D38C3" w:rsidRPr="000E531E" w:rsidRDefault="007D38C3" w:rsidP="000E531E">
      <w:pPr>
        <w:pStyle w:val="FootnoteText"/>
        <w:tabs>
          <w:tab w:val="clear" w:pos="1021"/>
        </w:tabs>
        <w:spacing w:before="120" w:after="240" w:line="240" w:lineRule="atLeast"/>
        <w:ind w:firstLine="170"/>
        <w:rPr>
          <w:szCs w:val="18"/>
        </w:rPr>
      </w:pPr>
      <w:r w:rsidRPr="000E531E">
        <w:rPr>
          <w:sz w:val="20"/>
        </w:rPr>
        <w:t>*</w:t>
      </w:r>
      <w:r w:rsidR="000E531E" w:rsidRPr="000E531E">
        <w:rPr>
          <w:sz w:val="16"/>
          <w:szCs w:val="16"/>
        </w:rPr>
        <w:t xml:space="preserve">  </w:t>
      </w:r>
      <w:r w:rsidRPr="000E531E">
        <w:rPr>
          <w:szCs w:val="18"/>
        </w:rPr>
        <w:t>Préciser les difficultés et les obstacles rencontrés, notamment</w:t>
      </w:r>
      <w:r w:rsidR="007172A7" w:rsidRPr="000E531E">
        <w:rPr>
          <w:szCs w:val="18"/>
        </w:rPr>
        <w:t xml:space="preserve"> </w:t>
      </w:r>
      <w:r w:rsidRPr="000E531E">
        <w:rPr>
          <w:szCs w:val="18"/>
        </w:rPr>
        <w:t>dans les domaines suivants : les lois et les politiques nationales, la gestion et la coordination, l’assistance et la coopération internationales, l’environnement, la sûreté et la sécurité, les questions financières, techniques et logistiques</w:t>
      </w:r>
      <w:r w:rsidR="00991E01" w:rsidRPr="00991E01">
        <w:rPr>
          <w:szCs w:val="18"/>
        </w:rPr>
        <w:t>.</w:t>
      </w:r>
    </w:p>
    <w:p w14:paraId="4FF77033" w14:textId="77777777" w:rsidR="007D38C3" w:rsidRPr="00070188" w:rsidRDefault="007D38C3" w:rsidP="007D38C3">
      <w:pPr>
        <w:pStyle w:val="FootnoteText"/>
        <w:tabs>
          <w:tab w:val="clear" w:pos="1021"/>
        </w:tabs>
        <w:ind w:left="1418" w:hanging="284"/>
        <w:rPr>
          <w:b/>
          <w:sz w:val="28"/>
        </w:rPr>
      </w:pPr>
      <w:r w:rsidRPr="00070188">
        <w:br w:type="page"/>
      </w:r>
    </w:p>
    <w:p w14:paraId="6298419F" w14:textId="20222787" w:rsidR="007D38C3" w:rsidRPr="00207966" w:rsidRDefault="007D38C3" w:rsidP="000E531E">
      <w:pPr>
        <w:pStyle w:val="HChG"/>
      </w:pPr>
      <w:r w:rsidRPr="00070188">
        <w:lastRenderedPageBreak/>
        <w:tab/>
      </w:r>
      <w:r w:rsidRPr="00070188">
        <w:tab/>
      </w:r>
      <w:r w:rsidRPr="00207966">
        <w:t xml:space="preserve">Formule I </w:t>
      </w:r>
      <w:r w:rsidR="000E531E">
        <w:t>−</w:t>
      </w:r>
      <w:r w:rsidRPr="00207966">
        <w:t xml:space="preserve"> Ressources nationales et coopération </w:t>
      </w:r>
      <w:r w:rsidR="000E531E">
        <w:br/>
      </w:r>
      <w:r w:rsidRPr="00207966">
        <w:t xml:space="preserve">et </w:t>
      </w:r>
      <w:proofErr w:type="gramStart"/>
      <w:r w:rsidRPr="00207966">
        <w:t>assistance internationales</w:t>
      </w:r>
      <w:proofErr w:type="gramEnd"/>
    </w:p>
    <w:p w14:paraId="061A5C96" w14:textId="1810F76D" w:rsidR="007D38C3" w:rsidRDefault="007D38C3" w:rsidP="007D38C3">
      <w:pPr>
        <w:pStyle w:val="SingleTxtG"/>
        <w:rPr>
          <w:b/>
          <w:bCs/>
          <w:color w:val="000000"/>
        </w:rPr>
      </w:pPr>
      <w:r>
        <w:rPr>
          <w:b/>
          <w:bCs/>
          <w:color w:val="000000"/>
        </w:rPr>
        <w:t>Article 7, paragraphe 1</w:t>
      </w:r>
    </w:p>
    <w:p w14:paraId="5DF0C9EB" w14:textId="0CD4B6D9" w:rsidR="00BF599A" w:rsidRDefault="00BF599A" w:rsidP="007D38C3">
      <w:pPr>
        <w:pStyle w:val="SingleTxtG"/>
        <w:rPr>
          <w:b/>
          <w:bCs/>
          <w:color w:val="000000"/>
        </w:rPr>
      </w:pPr>
      <w:r>
        <w:rPr>
          <w:b/>
          <w:bCs/>
          <w:color w:val="000000"/>
        </w:rPr>
        <w:tab/>
      </w:r>
      <w:r w:rsidRPr="00991E01">
        <w:rPr>
          <w:color w:val="000000"/>
        </w:rPr>
        <w:t>« </w:t>
      </w:r>
      <w:r>
        <w:rPr>
          <w:b/>
          <w:bCs/>
          <w:color w:val="000000"/>
        </w:rPr>
        <w:t>Chaque État partie présente au Secrétaire général … un rapport sur :</w:t>
      </w:r>
    </w:p>
    <w:p w14:paraId="1676178D" w14:textId="3111EF2A" w:rsidR="007D38C3" w:rsidRPr="00686C80" w:rsidRDefault="007D38C3" w:rsidP="007D38C3">
      <w:pPr>
        <w:pStyle w:val="SingleTxtG"/>
        <w:ind w:left="2835" w:hanging="567"/>
        <w:rPr>
          <w:b/>
          <w:bCs/>
          <w:color w:val="000000"/>
        </w:rPr>
      </w:pPr>
      <w:r w:rsidRPr="0021066D">
        <w:rPr>
          <w:b/>
          <w:bCs/>
        </w:rPr>
        <w:t>m)</w:t>
      </w:r>
      <w:r w:rsidRPr="0021066D">
        <w:tab/>
      </w:r>
      <w:r w:rsidRPr="00686C80">
        <w:rPr>
          <w:b/>
          <w:bCs/>
        </w:rPr>
        <w:t>La quantité de ressources nationales, y compris les ressources financières, matérielles ou en nature, affectées à la mise en œuvre des articles 3, 4 et 5 de la présente Convention</w:t>
      </w:r>
      <w:r w:rsidR="00BF599A">
        <w:rPr>
          <w:b/>
          <w:bCs/>
        </w:rPr>
        <w:t> </w:t>
      </w:r>
      <w:r w:rsidRPr="00686C80">
        <w:rPr>
          <w:b/>
          <w:bCs/>
        </w:rPr>
        <w:t xml:space="preserve">; et </w:t>
      </w:r>
    </w:p>
    <w:p w14:paraId="4B723146" w14:textId="220CB244" w:rsidR="007D38C3" w:rsidRPr="00686C80" w:rsidRDefault="007D38C3" w:rsidP="007D38C3">
      <w:pPr>
        <w:pStyle w:val="SingleTxtG"/>
        <w:ind w:left="2835" w:hanging="567"/>
        <w:rPr>
          <w:b/>
          <w:bCs/>
          <w:color w:val="000000"/>
        </w:rPr>
      </w:pPr>
      <w:r w:rsidRPr="00686C80">
        <w:rPr>
          <w:b/>
          <w:bCs/>
        </w:rPr>
        <w:t>n)</w:t>
      </w:r>
      <w:r w:rsidRPr="00686C80">
        <w:rPr>
          <w:b/>
          <w:bCs/>
        </w:rPr>
        <w:tab/>
        <w:t>Les quantités, les types et les destinations de la coopération et de l</w:t>
      </w:r>
      <w:r>
        <w:rPr>
          <w:b/>
          <w:bCs/>
        </w:rPr>
        <w:t>’</w:t>
      </w:r>
      <w:r w:rsidRPr="00686C80">
        <w:rPr>
          <w:b/>
          <w:bCs/>
        </w:rPr>
        <w:t>assistance internationales fournies au titre de l</w:t>
      </w:r>
      <w:r>
        <w:rPr>
          <w:b/>
          <w:bCs/>
        </w:rPr>
        <w:t>’</w:t>
      </w:r>
      <w:r w:rsidRPr="00686C80">
        <w:rPr>
          <w:b/>
          <w:bCs/>
        </w:rPr>
        <w:t>article 6 de la présente Convention</w:t>
      </w:r>
      <w:r w:rsidR="00991E01" w:rsidRPr="00991E01">
        <w:rPr>
          <w:b/>
          <w:bCs/>
        </w:rPr>
        <w:t>.</w:t>
      </w:r>
    </w:p>
    <w:p w14:paraId="76D914FB" w14:textId="008F0E99" w:rsidR="007D38C3" w:rsidRPr="00AD7091" w:rsidRDefault="007D38C3" w:rsidP="007D38C3">
      <w:pPr>
        <w:pStyle w:val="H23G"/>
        <w:rPr>
          <w:b w:val="0"/>
          <w:bCs/>
          <w:color w:val="000000"/>
        </w:rPr>
      </w:pPr>
      <w:r w:rsidRPr="00686C80">
        <w:rPr>
          <w:color w:val="000000"/>
        </w:rPr>
        <w:tab/>
      </w:r>
      <w:r w:rsidRPr="00686C80">
        <w:rPr>
          <w:color w:val="000000"/>
        </w:rPr>
        <w:tab/>
      </w:r>
      <w:r w:rsidRPr="00B86B51">
        <w:rPr>
          <w:color w:val="000000"/>
        </w:rPr>
        <w:t>État [Partie]</w:t>
      </w:r>
      <w:proofErr w:type="gramStart"/>
      <w:r>
        <w:rPr>
          <w:b w:val="0"/>
          <w:color w:val="000000"/>
        </w:rPr>
        <w:t> :</w:t>
      </w:r>
      <w:r w:rsidRPr="00AD7091">
        <w:rPr>
          <w:b w:val="0"/>
          <w:bCs/>
          <w:color w:val="000000"/>
        </w:rPr>
        <w:t>…</w:t>
      </w:r>
      <w:proofErr w:type="gramEnd"/>
      <w:r w:rsidRPr="00AD7091">
        <w:rPr>
          <w:b w:val="0"/>
          <w:bCs/>
          <w:color w:val="000000"/>
        </w:rPr>
        <w:t>……………………………………………………………</w:t>
      </w:r>
      <w:r w:rsidR="00991E01" w:rsidRPr="00991E01">
        <w:rPr>
          <w:b w:val="0"/>
          <w:bCs/>
          <w:color w:val="000000"/>
        </w:rPr>
        <w:t>...</w:t>
      </w:r>
      <w:r w:rsidRPr="00AD7091">
        <w:rPr>
          <w:b w:val="0"/>
          <w:bCs/>
          <w:color w:val="000000"/>
        </w:rPr>
        <w:t>………………</w:t>
      </w:r>
    </w:p>
    <w:p w14:paraId="0106D720" w14:textId="3F361478" w:rsidR="007D38C3" w:rsidRPr="007F744A" w:rsidRDefault="007D38C3" w:rsidP="007D38C3">
      <w:pPr>
        <w:pStyle w:val="H23G"/>
        <w:rPr>
          <w:b w:val="0"/>
          <w:bCs/>
          <w:color w:val="000000"/>
        </w:rPr>
      </w:pPr>
      <w:r w:rsidRPr="00AD7091">
        <w:rPr>
          <w:color w:val="000000"/>
        </w:rPr>
        <w:tab/>
      </w:r>
      <w:r w:rsidRPr="00EF43D1">
        <w:rPr>
          <w:color w:val="000000"/>
        </w:rPr>
        <w:tab/>
        <w:t xml:space="preserve">Renseignements pour la période allant du </w:t>
      </w:r>
      <w:r w:rsidRPr="00EF43D1">
        <w:rPr>
          <w:b w:val="0"/>
          <w:bCs/>
          <w:color w:val="000000"/>
        </w:rPr>
        <w:t>……………………</w:t>
      </w:r>
      <w:r w:rsidRPr="00EF43D1">
        <w:rPr>
          <w:color w:val="000000"/>
        </w:rPr>
        <w:t xml:space="preserve"> </w:t>
      </w:r>
      <w:r>
        <w:rPr>
          <w:color w:val="000000"/>
        </w:rPr>
        <w:t>au</w:t>
      </w:r>
      <w:r w:rsidRPr="00EF43D1">
        <w:rPr>
          <w:b w:val="0"/>
          <w:bCs/>
          <w:color w:val="000000"/>
        </w:rPr>
        <w:t>………</w:t>
      </w:r>
      <w:proofErr w:type="gramStart"/>
      <w:r w:rsidRPr="00EF43D1">
        <w:rPr>
          <w:b w:val="0"/>
          <w:bCs/>
          <w:color w:val="000000"/>
        </w:rPr>
        <w:t>……</w:t>
      </w:r>
      <w:r w:rsidR="00991E01" w:rsidRPr="00991E01">
        <w:rPr>
          <w:b w:val="0"/>
          <w:bCs/>
          <w:color w:val="000000"/>
        </w:rPr>
        <w:t>.</w:t>
      </w:r>
      <w:proofErr w:type="gramEnd"/>
      <w:r w:rsidRPr="00EF43D1">
        <w:rPr>
          <w:b w:val="0"/>
          <w:bCs/>
          <w:color w:val="000000"/>
        </w:rPr>
        <w:t>………</w:t>
      </w:r>
      <w:r w:rsidR="00991E01" w:rsidRPr="00991E01">
        <w:rPr>
          <w:b w:val="0"/>
          <w:bCs/>
          <w:color w:val="000000"/>
        </w:rPr>
        <w:t>...</w:t>
      </w:r>
    </w:p>
    <w:p w14:paraId="7E779680" w14:textId="03288900" w:rsidR="007D38C3" w:rsidRPr="00E06E81" w:rsidRDefault="007D38C3" w:rsidP="007D38C3">
      <w:pPr>
        <w:pStyle w:val="SingleTxtG"/>
        <w:rPr>
          <w:b/>
          <w:bCs/>
          <w:color w:val="000000"/>
        </w:rPr>
      </w:pPr>
      <w:r w:rsidRPr="00991E01">
        <w:rPr>
          <w:b/>
          <w:bCs/>
          <w:color w:val="000000"/>
          <w:u w:val="single"/>
        </w:rPr>
        <w:t>Note</w:t>
      </w:r>
      <w:r>
        <w:rPr>
          <w:b/>
          <w:bCs/>
          <w:color w:val="000000"/>
        </w:rPr>
        <w:t> :</w:t>
      </w:r>
      <w:r w:rsidRPr="00E06E81">
        <w:rPr>
          <w:color w:val="000000"/>
        </w:rPr>
        <w:t xml:space="preserve"> </w:t>
      </w:r>
      <w:r w:rsidRPr="00E06E81">
        <w:rPr>
          <w:b/>
          <w:bCs/>
          <w:color w:val="000000"/>
        </w:rPr>
        <w:t xml:space="preserve">Les </w:t>
      </w:r>
      <w:r>
        <w:rPr>
          <w:b/>
          <w:bCs/>
          <w:color w:val="000000"/>
        </w:rPr>
        <w:t>rubriques</w:t>
      </w:r>
      <w:r w:rsidRPr="00E06E81">
        <w:rPr>
          <w:b/>
          <w:bCs/>
          <w:color w:val="000000"/>
          <w:shd w:val="clear" w:color="auto" w:fill="FFFFFF"/>
        </w:rPr>
        <w:t xml:space="preserve"> </w:t>
      </w:r>
      <w:r w:rsidRPr="00E06E81">
        <w:rPr>
          <w:b/>
          <w:bCs/>
          <w:color w:val="000000"/>
          <w:shd w:val="clear" w:color="auto" w:fill="D0CECE"/>
        </w:rPr>
        <w:t>en grisé</w:t>
      </w:r>
      <w:r w:rsidRPr="00E06E81">
        <w:rPr>
          <w:b/>
          <w:bCs/>
          <w:color w:val="000000"/>
        </w:rPr>
        <w:t xml:space="preserve"> </w:t>
      </w:r>
      <w:r>
        <w:rPr>
          <w:b/>
          <w:bCs/>
          <w:color w:val="000000"/>
        </w:rPr>
        <w:t>concernent</w:t>
      </w:r>
      <w:r w:rsidRPr="00E06E81">
        <w:rPr>
          <w:b/>
          <w:bCs/>
          <w:color w:val="000000"/>
        </w:rPr>
        <w:t xml:space="preserve"> des renseignements</w:t>
      </w:r>
      <w:r w:rsidRPr="00776068">
        <w:t xml:space="preserve"> </w:t>
      </w:r>
      <w:r w:rsidRPr="00776068">
        <w:rPr>
          <w:b/>
          <w:bCs/>
          <w:color w:val="000000"/>
        </w:rPr>
        <w:t xml:space="preserve">relatifs au respect </w:t>
      </w:r>
      <w:r>
        <w:rPr>
          <w:b/>
          <w:bCs/>
          <w:color w:val="000000"/>
        </w:rPr>
        <w:t>et à l’application de la Convention à</w:t>
      </w:r>
      <w:r w:rsidRPr="00776068">
        <w:rPr>
          <w:b/>
          <w:bCs/>
          <w:color w:val="000000"/>
        </w:rPr>
        <w:t xml:space="preserve"> </w:t>
      </w:r>
      <w:r w:rsidRPr="00E06E81">
        <w:rPr>
          <w:b/>
          <w:bCs/>
          <w:color w:val="000000"/>
        </w:rPr>
        <w:t>communiqu</w:t>
      </w:r>
      <w:r>
        <w:rPr>
          <w:b/>
          <w:bCs/>
          <w:color w:val="000000"/>
        </w:rPr>
        <w:t>er</w:t>
      </w:r>
      <w:r w:rsidRPr="00E06E81">
        <w:rPr>
          <w:b/>
          <w:bCs/>
          <w:color w:val="000000"/>
        </w:rPr>
        <w:t xml:space="preserve"> VOLONTAIREMENT</w:t>
      </w:r>
      <w:r>
        <w:rPr>
          <w:b/>
          <w:bCs/>
          <w:color w:val="000000"/>
        </w:rPr>
        <w:t>,</w:t>
      </w:r>
      <w:r w:rsidR="007172A7">
        <w:rPr>
          <w:b/>
          <w:bCs/>
          <w:color w:val="000000"/>
        </w:rPr>
        <w:t xml:space="preserve"> </w:t>
      </w:r>
      <w:r>
        <w:rPr>
          <w:b/>
          <w:bCs/>
          <w:color w:val="000000"/>
        </w:rPr>
        <w:t>non visés par les prescriptions en matière</w:t>
      </w:r>
      <w:r w:rsidR="007172A7">
        <w:rPr>
          <w:b/>
          <w:bCs/>
          <w:color w:val="000000"/>
        </w:rPr>
        <w:t xml:space="preserve"> </w:t>
      </w:r>
      <w:r w:rsidRPr="00E06E81">
        <w:rPr>
          <w:b/>
          <w:bCs/>
          <w:color w:val="000000"/>
        </w:rPr>
        <w:t xml:space="preserve">de notification énoncées </w:t>
      </w:r>
      <w:r>
        <w:rPr>
          <w:b/>
          <w:bCs/>
          <w:color w:val="000000"/>
        </w:rPr>
        <w:t>à</w:t>
      </w:r>
      <w:r w:rsidRPr="00E06E81">
        <w:rPr>
          <w:b/>
          <w:bCs/>
          <w:color w:val="000000"/>
        </w:rPr>
        <w:t xml:space="preserve"> l</w:t>
      </w:r>
      <w:r>
        <w:rPr>
          <w:b/>
          <w:bCs/>
          <w:color w:val="000000"/>
        </w:rPr>
        <w:t>’</w:t>
      </w:r>
      <w:r w:rsidRPr="00E06E81">
        <w:rPr>
          <w:b/>
          <w:bCs/>
          <w:color w:val="000000"/>
        </w:rPr>
        <w:t>article 7</w:t>
      </w:r>
      <w:r w:rsidR="00991E01" w:rsidRPr="00991E01">
        <w:rPr>
          <w:b/>
          <w:bCs/>
          <w:color w:val="000000"/>
        </w:rPr>
        <w:t>.</w:t>
      </w:r>
    </w:p>
    <w:p w14:paraId="4CD5AF53" w14:textId="703572C5" w:rsidR="007D38C3" w:rsidRPr="002F59CE" w:rsidRDefault="007D38C3" w:rsidP="00BF599A">
      <w:pPr>
        <w:pStyle w:val="H23G"/>
      </w:pPr>
      <w:r>
        <w:rPr>
          <w:bCs/>
        </w:rPr>
        <w:tab/>
      </w:r>
      <w:r w:rsidRPr="002F59CE">
        <w:t>1</w:t>
      </w:r>
      <w:r w:rsidR="00991E01" w:rsidRPr="00991E01">
        <w:t>.</w:t>
      </w:r>
      <w:r w:rsidRPr="002F59CE">
        <w:tab/>
        <w:t>Ressources nationales allouées</w:t>
      </w:r>
    </w:p>
    <w:tbl>
      <w:tblPr>
        <w:tblW w:w="7370" w:type="dxa"/>
        <w:tblInd w:w="1134" w:type="dxa"/>
        <w:tblLayout w:type="fixed"/>
        <w:tblCellMar>
          <w:left w:w="0" w:type="dxa"/>
          <w:right w:w="0" w:type="dxa"/>
        </w:tblCellMar>
        <w:tblLook w:val="01E0" w:firstRow="1" w:lastRow="1" w:firstColumn="1" w:lastColumn="1" w:noHBand="0" w:noVBand="0"/>
      </w:tblPr>
      <w:tblGrid>
        <w:gridCol w:w="1708"/>
        <w:gridCol w:w="1976"/>
        <w:gridCol w:w="1843"/>
        <w:gridCol w:w="1843"/>
      </w:tblGrid>
      <w:tr w:rsidR="007D38C3" w:rsidRPr="002F59CE" w14:paraId="6315BC32" w14:textId="77777777" w:rsidTr="00B01A26">
        <w:trPr>
          <w:tblHeader/>
        </w:trPr>
        <w:tc>
          <w:tcPr>
            <w:tcW w:w="1708" w:type="dxa"/>
            <w:tcBorders>
              <w:top w:val="single" w:sz="4" w:space="0" w:color="auto"/>
              <w:left w:val="single" w:sz="4" w:space="0" w:color="000000"/>
              <w:bottom w:val="single" w:sz="12" w:space="0" w:color="000000"/>
              <w:right w:val="single" w:sz="4" w:space="0" w:color="000000"/>
            </w:tcBorders>
            <w:shd w:val="clear" w:color="auto" w:fill="auto"/>
            <w:vAlign w:val="bottom"/>
          </w:tcPr>
          <w:p w14:paraId="3CB3EE13" w14:textId="77777777" w:rsidR="007D38C3" w:rsidRPr="00AB65EB" w:rsidRDefault="007D38C3" w:rsidP="000552A6">
            <w:pPr>
              <w:spacing w:before="80" w:after="80" w:line="200" w:lineRule="exact"/>
              <w:ind w:right="113"/>
              <w:rPr>
                <w:i/>
                <w:sz w:val="16"/>
              </w:rPr>
            </w:pPr>
            <w:r w:rsidRPr="00AB65EB">
              <w:rPr>
                <w:i/>
                <w:sz w:val="16"/>
              </w:rPr>
              <w:t>Activit</w:t>
            </w:r>
            <w:r>
              <w:rPr>
                <w:i/>
                <w:sz w:val="16"/>
              </w:rPr>
              <w:t>é</w:t>
            </w:r>
          </w:p>
        </w:tc>
        <w:tc>
          <w:tcPr>
            <w:tcW w:w="1976" w:type="dxa"/>
            <w:tcBorders>
              <w:top w:val="single" w:sz="4" w:space="0" w:color="auto"/>
              <w:left w:val="single" w:sz="4" w:space="0" w:color="000000"/>
              <w:bottom w:val="single" w:sz="12" w:space="0" w:color="auto"/>
              <w:right w:val="single" w:sz="4" w:space="0" w:color="000000"/>
            </w:tcBorders>
            <w:shd w:val="clear" w:color="auto" w:fill="auto"/>
            <w:vAlign w:val="bottom"/>
          </w:tcPr>
          <w:p w14:paraId="5DC13075" w14:textId="77777777" w:rsidR="007D38C3" w:rsidRPr="006D00A6" w:rsidRDefault="007D38C3" w:rsidP="000552A6">
            <w:pPr>
              <w:spacing w:before="80" w:after="80" w:line="200" w:lineRule="exact"/>
              <w:ind w:right="113"/>
              <w:rPr>
                <w:i/>
                <w:sz w:val="16"/>
              </w:rPr>
            </w:pPr>
            <w:r w:rsidRPr="006D00A6">
              <w:rPr>
                <w:i/>
                <w:sz w:val="16"/>
              </w:rPr>
              <w:t>Sect</w:t>
            </w:r>
            <w:r>
              <w:rPr>
                <w:i/>
                <w:sz w:val="16"/>
              </w:rPr>
              <w:t>eu</w:t>
            </w:r>
            <w:r w:rsidRPr="006D00A6">
              <w:rPr>
                <w:i/>
                <w:sz w:val="16"/>
              </w:rPr>
              <w:t>r</w:t>
            </w:r>
            <w:r w:rsidRPr="006D00A6">
              <w:rPr>
                <w:i/>
                <w:sz w:val="16"/>
              </w:rPr>
              <w:br/>
              <w:t xml:space="preserve">(destruction des stocks, dépollution, sensibilisation aux risques, assistance aux victimes, </w:t>
            </w:r>
            <w:r>
              <w:rPr>
                <w:i/>
                <w:sz w:val="16"/>
              </w:rPr>
              <w:t>plaidoyer</w:t>
            </w:r>
            <w:r w:rsidRPr="006D00A6">
              <w:rPr>
                <w:i/>
                <w:sz w:val="16"/>
              </w:rPr>
              <w:t>)</w:t>
            </w:r>
          </w:p>
        </w:tc>
        <w:tc>
          <w:tcPr>
            <w:tcW w:w="1843" w:type="dxa"/>
            <w:tcBorders>
              <w:top w:val="single" w:sz="4" w:space="0" w:color="auto"/>
              <w:left w:val="single" w:sz="4" w:space="0" w:color="000000"/>
              <w:bottom w:val="single" w:sz="12" w:space="0" w:color="auto"/>
              <w:right w:val="single" w:sz="4" w:space="0" w:color="000000"/>
            </w:tcBorders>
            <w:shd w:val="clear" w:color="auto" w:fill="auto"/>
            <w:vAlign w:val="bottom"/>
          </w:tcPr>
          <w:p w14:paraId="576CE560" w14:textId="1C8E5076" w:rsidR="007D38C3" w:rsidRPr="007D6843" w:rsidRDefault="007D38C3" w:rsidP="000552A6">
            <w:pPr>
              <w:spacing w:before="80" w:after="80" w:line="200" w:lineRule="exact"/>
              <w:ind w:right="113"/>
              <w:rPr>
                <w:i/>
                <w:sz w:val="16"/>
              </w:rPr>
            </w:pPr>
            <w:r w:rsidRPr="007D6843">
              <w:rPr>
                <w:i/>
                <w:sz w:val="16"/>
              </w:rPr>
              <w:t>Montant des ressources nationales (indiquer la</w:t>
            </w:r>
            <w:r w:rsidR="00BF599A">
              <w:rPr>
                <w:i/>
                <w:sz w:val="16"/>
              </w:rPr>
              <w:t> </w:t>
            </w:r>
            <w:r w:rsidRPr="007D6843">
              <w:rPr>
                <w:i/>
                <w:sz w:val="16"/>
              </w:rPr>
              <w:t>devise)</w:t>
            </w:r>
          </w:p>
        </w:tc>
        <w:tc>
          <w:tcPr>
            <w:tcW w:w="1843" w:type="dxa"/>
            <w:tcBorders>
              <w:top w:val="single" w:sz="4" w:space="0" w:color="auto"/>
              <w:left w:val="single" w:sz="4" w:space="0" w:color="000000"/>
              <w:bottom w:val="single" w:sz="12" w:space="0" w:color="auto"/>
              <w:right w:val="single" w:sz="4" w:space="0" w:color="000000"/>
            </w:tcBorders>
            <w:shd w:val="clear" w:color="auto" w:fill="auto"/>
            <w:vAlign w:val="bottom"/>
          </w:tcPr>
          <w:p w14:paraId="07A86ACC" w14:textId="77777777" w:rsidR="007D38C3" w:rsidRPr="007D6843" w:rsidRDefault="007D38C3" w:rsidP="000552A6">
            <w:pPr>
              <w:spacing w:before="80" w:after="80" w:line="200" w:lineRule="exact"/>
              <w:ind w:right="113"/>
              <w:rPr>
                <w:i/>
                <w:sz w:val="16"/>
              </w:rPr>
            </w:pPr>
            <w:r w:rsidRPr="007D6843">
              <w:rPr>
                <w:i/>
                <w:sz w:val="16"/>
              </w:rPr>
              <w:t>Type de ressources (financières, matérielles ou en nature par exemple)</w:t>
            </w:r>
          </w:p>
        </w:tc>
      </w:tr>
      <w:tr w:rsidR="00B01A26" w:rsidRPr="002F59CE" w14:paraId="58542917" w14:textId="77777777" w:rsidTr="00684B77">
        <w:trPr>
          <w:trHeight w:val="365"/>
          <w:tblHeader/>
        </w:trPr>
        <w:tc>
          <w:tcPr>
            <w:tcW w:w="1708" w:type="dxa"/>
            <w:tcBorders>
              <w:top w:val="single" w:sz="12" w:space="0" w:color="000000"/>
              <w:left w:val="single" w:sz="4" w:space="0" w:color="000000"/>
              <w:right w:val="single" w:sz="4" w:space="0" w:color="000000"/>
            </w:tcBorders>
            <w:shd w:val="clear" w:color="auto" w:fill="auto"/>
          </w:tcPr>
          <w:p w14:paraId="53E1AAD2" w14:textId="77777777" w:rsidR="00B01A26" w:rsidRPr="007D6843" w:rsidRDefault="00B01A26" w:rsidP="000552A6">
            <w:pPr>
              <w:spacing w:before="40" w:after="120"/>
              <w:ind w:right="113"/>
            </w:pPr>
          </w:p>
        </w:tc>
        <w:tc>
          <w:tcPr>
            <w:tcW w:w="1976" w:type="dxa"/>
            <w:tcBorders>
              <w:top w:val="single" w:sz="12" w:space="0" w:color="auto"/>
              <w:left w:val="single" w:sz="4" w:space="0" w:color="000000"/>
              <w:right w:val="single" w:sz="4" w:space="0" w:color="000000"/>
            </w:tcBorders>
            <w:shd w:val="clear" w:color="auto" w:fill="auto"/>
          </w:tcPr>
          <w:p w14:paraId="13632045" w14:textId="77777777" w:rsidR="00B01A26" w:rsidRPr="007D6843" w:rsidRDefault="00B01A26" w:rsidP="000552A6">
            <w:pPr>
              <w:spacing w:before="40" w:after="120"/>
              <w:ind w:right="113"/>
            </w:pPr>
          </w:p>
        </w:tc>
        <w:tc>
          <w:tcPr>
            <w:tcW w:w="1843" w:type="dxa"/>
            <w:tcBorders>
              <w:top w:val="single" w:sz="12" w:space="0" w:color="auto"/>
              <w:left w:val="single" w:sz="4" w:space="0" w:color="000000"/>
              <w:right w:val="single" w:sz="4" w:space="0" w:color="000000"/>
            </w:tcBorders>
            <w:shd w:val="clear" w:color="auto" w:fill="auto"/>
          </w:tcPr>
          <w:p w14:paraId="5CD9B2B5" w14:textId="77777777" w:rsidR="00B01A26" w:rsidRPr="007D6843" w:rsidRDefault="00B01A26" w:rsidP="000552A6">
            <w:pPr>
              <w:spacing w:before="40" w:after="120"/>
              <w:ind w:right="113"/>
            </w:pPr>
          </w:p>
        </w:tc>
        <w:tc>
          <w:tcPr>
            <w:tcW w:w="1843" w:type="dxa"/>
            <w:tcBorders>
              <w:top w:val="single" w:sz="12" w:space="0" w:color="auto"/>
              <w:left w:val="single" w:sz="4" w:space="0" w:color="000000"/>
              <w:right w:val="single" w:sz="4" w:space="0" w:color="000000"/>
            </w:tcBorders>
            <w:shd w:val="clear" w:color="auto" w:fill="auto"/>
          </w:tcPr>
          <w:p w14:paraId="26A9BA13" w14:textId="77777777" w:rsidR="00B01A26" w:rsidRPr="007D6843" w:rsidRDefault="00B01A26" w:rsidP="000552A6">
            <w:pPr>
              <w:spacing w:before="40" w:after="120"/>
              <w:ind w:right="113"/>
            </w:pPr>
          </w:p>
        </w:tc>
      </w:tr>
      <w:tr w:rsidR="007D38C3" w:rsidRPr="002F59CE" w14:paraId="31554BA8" w14:textId="77777777" w:rsidTr="00364A20">
        <w:tc>
          <w:tcPr>
            <w:tcW w:w="1708" w:type="dxa"/>
            <w:tcBorders>
              <w:left w:val="single" w:sz="4" w:space="0" w:color="000000"/>
              <w:right w:val="single" w:sz="4" w:space="0" w:color="000000"/>
            </w:tcBorders>
            <w:shd w:val="clear" w:color="auto" w:fill="auto"/>
          </w:tcPr>
          <w:p w14:paraId="67FB8FB2" w14:textId="77777777" w:rsidR="007D38C3" w:rsidRPr="007D6843" w:rsidRDefault="007D38C3" w:rsidP="000552A6">
            <w:pPr>
              <w:spacing w:before="40" w:after="120"/>
              <w:ind w:right="113"/>
              <w:rPr>
                <w:sz w:val="18"/>
                <w:szCs w:val="18"/>
              </w:rPr>
            </w:pPr>
          </w:p>
        </w:tc>
        <w:tc>
          <w:tcPr>
            <w:tcW w:w="1976" w:type="dxa"/>
            <w:tcBorders>
              <w:left w:val="single" w:sz="4" w:space="0" w:color="000000"/>
              <w:right w:val="single" w:sz="4" w:space="0" w:color="000000"/>
            </w:tcBorders>
            <w:shd w:val="clear" w:color="auto" w:fill="auto"/>
          </w:tcPr>
          <w:p w14:paraId="38C48292" w14:textId="77777777" w:rsidR="007D38C3" w:rsidRPr="007D6843" w:rsidRDefault="007D38C3" w:rsidP="000552A6">
            <w:pPr>
              <w:spacing w:before="40" w:after="120"/>
              <w:ind w:right="113"/>
              <w:rPr>
                <w:sz w:val="18"/>
                <w:szCs w:val="18"/>
              </w:rPr>
            </w:pPr>
          </w:p>
        </w:tc>
        <w:tc>
          <w:tcPr>
            <w:tcW w:w="1843" w:type="dxa"/>
            <w:tcBorders>
              <w:left w:val="single" w:sz="4" w:space="0" w:color="000000"/>
              <w:right w:val="single" w:sz="4" w:space="0" w:color="000000"/>
            </w:tcBorders>
            <w:shd w:val="clear" w:color="auto" w:fill="auto"/>
          </w:tcPr>
          <w:p w14:paraId="65D1EBE2" w14:textId="77777777" w:rsidR="007D38C3" w:rsidRPr="007D6843" w:rsidRDefault="007D38C3" w:rsidP="000552A6">
            <w:pPr>
              <w:spacing w:before="40" w:after="120"/>
              <w:ind w:right="113"/>
              <w:rPr>
                <w:sz w:val="18"/>
                <w:szCs w:val="18"/>
              </w:rPr>
            </w:pPr>
          </w:p>
        </w:tc>
        <w:tc>
          <w:tcPr>
            <w:tcW w:w="1843" w:type="dxa"/>
            <w:tcBorders>
              <w:left w:val="single" w:sz="4" w:space="0" w:color="000000"/>
              <w:right w:val="single" w:sz="4" w:space="0" w:color="000000"/>
            </w:tcBorders>
            <w:shd w:val="clear" w:color="auto" w:fill="auto"/>
          </w:tcPr>
          <w:p w14:paraId="41533CEE" w14:textId="77777777" w:rsidR="007D38C3" w:rsidRPr="007D6843" w:rsidRDefault="007D38C3" w:rsidP="000552A6">
            <w:pPr>
              <w:spacing w:before="40" w:after="120"/>
              <w:ind w:right="113"/>
              <w:rPr>
                <w:sz w:val="18"/>
                <w:szCs w:val="18"/>
              </w:rPr>
            </w:pPr>
          </w:p>
        </w:tc>
      </w:tr>
      <w:tr w:rsidR="007D38C3" w:rsidRPr="002F59CE" w14:paraId="48E1A42A" w14:textId="77777777" w:rsidTr="004E4977">
        <w:tc>
          <w:tcPr>
            <w:tcW w:w="1708" w:type="dxa"/>
            <w:tcBorders>
              <w:left w:val="single" w:sz="4" w:space="0" w:color="000000"/>
              <w:bottom w:val="single" w:sz="4" w:space="0" w:color="000000"/>
              <w:right w:val="single" w:sz="4" w:space="0" w:color="000000"/>
            </w:tcBorders>
            <w:shd w:val="clear" w:color="auto" w:fill="auto"/>
          </w:tcPr>
          <w:p w14:paraId="304433AA" w14:textId="77777777" w:rsidR="007D38C3" w:rsidRPr="007D6843" w:rsidRDefault="007D38C3" w:rsidP="000552A6">
            <w:pPr>
              <w:spacing w:before="40" w:after="120"/>
              <w:ind w:right="113"/>
              <w:rPr>
                <w:sz w:val="18"/>
                <w:szCs w:val="18"/>
              </w:rPr>
            </w:pPr>
          </w:p>
        </w:tc>
        <w:tc>
          <w:tcPr>
            <w:tcW w:w="1976" w:type="dxa"/>
            <w:tcBorders>
              <w:left w:val="single" w:sz="4" w:space="0" w:color="000000"/>
              <w:bottom w:val="single" w:sz="4" w:space="0" w:color="000000"/>
              <w:right w:val="single" w:sz="4" w:space="0" w:color="000000"/>
            </w:tcBorders>
            <w:shd w:val="clear" w:color="auto" w:fill="auto"/>
          </w:tcPr>
          <w:p w14:paraId="437ECD1C" w14:textId="77777777" w:rsidR="007D38C3" w:rsidRPr="007D6843" w:rsidRDefault="007D38C3" w:rsidP="000552A6">
            <w:pPr>
              <w:spacing w:before="40" w:after="120"/>
              <w:ind w:right="113"/>
              <w:rPr>
                <w:sz w:val="18"/>
                <w:szCs w:val="18"/>
              </w:rPr>
            </w:pPr>
          </w:p>
        </w:tc>
        <w:tc>
          <w:tcPr>
            <w:tcW w:w="1843" w:type="dxa"/>
            <w:tcBorders>
              <w:left w:val="single" w:sz="4" w:space="0" w:color="000000"/>
              <w:bottom w:val="single" w:sz="4" w:space="0" w:color="000000"/>
              <w:right w:val="single" w:sz="4" w:space="0" w:color="000000"/>
            </w:tcBorders>
            <w:shd w:val="clear" w:color="auto" w:fill="auto"/>
          </w:tcPr>
          <w:p w14:paraId="728F8888" w14:textId="77777777" w:rsidR="007D38C3" w:rsidRPr="007D6843" w:rsidRDefault="007D38C3" w:rsidP="000552A6">
            <w:pPr>
              <w:spacing w:before="40" w:after="120"/>
              <w:ind w:right="113"/>
              <w:rPr>
                <w:sz w:val="18"/>
                <w:szCs w:val="18"/>
              </w:rPr>
            </w:pPr>
          </w:p>
        </w:tc>
        <w:tc>
          <w:tcPr>
            <w:tcW w:w="1843" w:type="dxa"/>
            <w:tcBorders>
              <w:left w:val="single" w:sz="4" w:space="0" w:color="000000"/>
              <w:bottom w:val="single" w:sz="4" w:space="0" w:color="000000"/>
              <w:right w:val="single" w:sz="4" w:space="0" w:color="000000"/>
            </w:tcBorders>
            <w:shd w:val="clear" w:color="auto" w:fill="auto"/>
          </w:tcPr>
          <w:p w14:paraId="0775AFB0" w14:textId="77777777" w:rsidR="007D38C3" w:rsidRPr="007D6843" w:rsidRDefault="007D38C3" w:rsidP="000552A6">
            <w:pPr>
              <w:spacing w:before="40" w:after="120"/>
              <w:ind w:right="113"/>
              <w:rPr>
                <w:sz w:val="18"/>
                <w:szCs w:val="18"/>
              </w:rPr>
            </w:pPr>
          </w:p>
        </w:tc>
      </w:tr>
    </w:tbl>
    <w:p w14:paraId="1363C610" w14:textId="62117D36" w:rsidR="007D38C3" w:rsidRPr="00186716" w:rsidRDefault="007D38C3" w:rsidP="007D38C3">
      <w:pPr>
        <w:pStyle w:val="H23G"/>
      </w:pPr>
      <w:r w:rsidRPr="007D6843">
        <w:rPr>
          <w:bCs/>
        </w:rPr>
        <w:tab/>
      </w:r>
      <w:r>
        <w:rPr>
          <w:bCs/>
        </w:rPr>
        <w:t>2</w:t>
      </w:r>
      <w:r w:rsidR="00991E01" w:rsidRPr="00991E01">
        <w:rPr>
          <w:bCs/>
        </w:rPr>
        <w:t>.</w:t>
      </w:r>
      <w:r>
        <w:tab/>
      </w:r>
      <w:r w:rsidRPr="00186716">
        <w:t>Coopération et assistance internationales fournies</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1050"/>
        <w:gridCol w:w="1946"/>
        <w:gridCol w:w="1330"/>
        <w:gridCol w:w="1511"/>
        <w:gridCol w:w="1533"/>
      </w:tblGrid>
      <w:tr w:rsidR="007D38C3" w:rsidRPr="002F59CE" w14:paraId="0B969DE5" w14:textId="77777777" w:rsidTr="0084055F">
        <w:trPr>
          <w:tblHeader/>
        </w:trPr>
        <w:tc>
          <w:tcPr>
            <w:tcW w:w="1050" w:type="dxa"/>
            <w:tcBorders>
              <w:top w:val="single" w:sz="4" w:space="0" w:color="auto"/>
              <w:left w:val="single" w:sz="4" w:space="0" w:color="000000"/>
              <w:bottom w:val="single" w:sz="12" w:space="0" w:color="000000"/>
              <w:right w:val="single" w:sz="4" w:space="0" w:color="000000"/>
            </w:tcBorders>
            <w:shd w:val="clear" w:color="auto" w:fill="FFFFFF" w:themeFill="background1"/>
            <w:vAlign w:val="bottom"/>
          </w:tcPr>
          <w:p w14:paraId="75B20F61" w14:textId="77777777" w:rsidR="007D38C3" w:rsidRPr="00AB65EB" w:rsidRDefault="007D38C3" w:rsidP="000552A6">
            <w:pPr>
              <w:spacing w:before="80" w:after="80" w:line="200" w:lineRule="exact"/>
              <w:ind w:right="113"/>
              <w:rPr>
                <w:i/>
                <w:sz w:val="16"/>
              </w:rPr>
            </w:pPr>
            <w:r w:rsidRPr="00AB65EB">
              <w:rPr>
                <w:i/>
                <w:sz w:val="16"/>
              </w:rPr>
              <w:t>Destination</w:t>
            </w:r>
          </w:p>
        </w:tc>
        <w:tc>
          <w:tcPr>
            <w:tcW w:w="1946"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15E89452" w14:textId="28E47C46" w:rsidR="007D38C3" w:rsidRPr="00E75930" w:rsidRDefault="007D38C3" w:rsidP="00991E01">
            <w:pPr>
              <w:spacing w:before="80" w:after="80" w:line="200" w:lineRule="exact"/>
              <w:ind w:right="113"/>
              <w:rPr>
                <w:i/>
                <w:sz w:val="16"/>
              </w:rPr>
            </w:pPr>
            <w:r w:rsidRPr="00E75930">
              <w:rPr>
                <w:i/>
                <w:sz w:val="16"/>
              </w:rPr>
              <w:t>Secteur</w:t>
            </w:r>
            <w:r w:rsidR="00991E01">
              <w:rPr>
                <w:i/>
                <w:sz w:val="16"/>
              </w:rPr>
              <w:br/>
            </w:r>
            <w:r w:rsidRPr="00E75930">
              <w:rPr>
                <w:i/>
                <w:sz w:val="16"/>
              </w:rPr>
              <w:t xml:space="preserve">(destruction des stocks, dépollution, sensibilisation aux risques, assistance aux victimes, </w:t>
            </w:r>
            <w:r>
              <w:rPr>
                <w:i/>
                <w:sz w:val="16"/>
              </w:rPr>
              <w:t>plaidoyer</w:t>
            </w:r>
            <w:r w:rsidRPr="00E75930">
              <w:rPr>
                <w:i/>
                <w:sz w:val="16"/>
              </w:rPr>
              <w:t>)</w:t>
            </w:r>
          </w:p>
        </w:tc>
        <w:tc>
          <w:tcPr>
            <w:tcW w:w="1330"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168EC5B0" w14:textId="77777777" w:rsidR="007D38C3" w:rsidRPr="00AB65EB" w:rsidRDefault="007D38C3" w:rsidP="000552A6">
            <w:pPr>
              <w:spacing w:before="80" w:after="80" w:line="200" w:lineRule="exact"/>
              <w:ind w:right="113"/>
              <w:rPr>
                <w:i/>
                <w:sz w:val="16"/>
              </w:rPr>
            </w:pPr>
            <w:r w:rsidRPr="002941B7">
              <w:rPr>
                <w:i/>
                <w:sz w:val="16"/>
              </w:rPr>
              <w:t>Montant (indiquer la devise)</w:t>
            </w:r>
          </w:p>
        </w:tc>
        <w:tc>
          <w:tcPr>
            <w:tcW w:w="1511"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7E42B7BE" w14:textId="50E0DE08" w:rsidR="007D38C3" w:rsidRPr="009D4A07" w:rsidRDefault="007D38C3" w:rsidP="000552A6">
            <w:pPr>
              <w:spacing w:before="80" w:after="80" w:line="200" w:lineRule="exact"/>
              <w:ind w:right="113"/>
              <w:rPr>
                <w:i/>
                <w:sz w:val="16"/>
              </w:rPr>
            </w:pPr>
            <w:r w:rsidRPr="009D4A07">
              <w:rPr>
                <w:i/>
                <w:sz w:val="16"/>
              </w:rPr>
              <w:t>Type de coopération ou d</w:t>
            </w:r>
            <w:r>
              <w:rPr>
                <w:i/>
                <w:sz w:val="16"/>
              </w:rPr>
              <w:t>’</w:t>
            </w:r>
            <w:r w:rsidRPr="009D4A07">
              <w:rPr>
                <w:i/>
                <w:sz w:val="16"/>
              </w:rPr>
              <w:t xml:space="preserve">assistance (financière, matérielle </w:t>
            </w:r>
            <w:r w:rsidR="00BF599A">
              <w:rPr>
                <w:i/>
                <w:sz w:val="16"/>
              </w:rPr>
              <w:br/>
            </w:r>
            <w:r w:rsidRPr="009D4A07">
              <w:rPr>
                <w:i/>
                <w:sz w:val="16"/>
              </w:rPr>
              <w:t>ou en nature)</w:t>
            </w:r>
          </w:p>
        </w:tc>
        <w:tc>
          <w:tcPr>
            <w:tcW w:w="1533"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608FE6D0" w14:textId="77777777" w:rsidR="007D38C3" w:rsidRPr="009D4A07" w:rsidRDefault="007D38C3" w:rsidP="000552A6">
            <w:pPr>
              <w:spacing w:before="80" w:after="80" w:line="200" w:lineRule="exact"/>
              <w:ind w:right="113"/>
              <w:rPr>
                <w:i/>
                <w:sz w:val="16"/>
              </w:rPr>
            </w:pPr>
            <w:r>
              <w:rPr>
                <w:i/>
                <w:sz w:val="16"/>
              </w:rPr>
              <w:t>Précisions</w:t>
            </w:r>
            <w:r w:rsidRPr="009D4A07">
              <w:rPr>
                <w:i/>
                <w:sz w:val="16"/>
              </w:rPr>
              <w:t xml:space="preserve"> (</w:t>
            </w:r>
            <w:r>
              <w:rPr>
                <w:i/>
                <w:sz w:val="16"/>
              </w:rPr>
              <w:t xml:space="preserve">y compris la </w:t>
            </w:r>
            <w:r w:rsidRPr="009D4A07">
              <w:rPr>
                <w:i/>
                <w:sz w:val="16"/>
              </w:rPr>
              <w:t xml:space="preserve">date </w:t>
            </w:r>
            <w:r>
              <w:rPr>
                <w:i/>
                <w:sz w:val="16"/>
              </w:rPr>
              <w:t>de fourniture</w:t>
            </w:r>
            <w:r w:rsidRPr="009D4A07">
              <w:rPr>
                <w:i/>
                <w:sz w:val="16"/>
              </w:rPr>
              <w:t xml:space="preserve">, </w:t>
            </w:r>
            <w:r w:rsidRPr="00E36AF6">
              <w:rPr>
                <w:i/>
                <w:sz w:val="16"/>
              </w:rPr>
              <w:t>les destinations intermédiaires</w:t>
            </w:r>
            <w:r w:rsidRPr="009D4A07">
              <w:rPr>
                <w:i/>
                <w:sz w:val="16"/>
              </w:rPr>
              <w:t xml:space="preserve"> te</w:t>
            </w:r>
            <w:r>
              <w:rPr>
                <w:i/>
                <w:sz w:val="16"/>
              </w:rPr>
              <w:t>l</w:t>
            </w:r>
            <w:r w:rsidRPr="009D4A07">
              <w:rPr>
                <w:i/>
                <w:sz w:val="16"/>
              </w:rPr>
              <w:t>l</w:t>
            </w:r>
            <w:r>
              <w:rPr>
                <w:i/>
                <w:sz w:val="16"/>
              </w:rPr>
              <w:t>e</w:t>
            </w:r>
            <w:r w:rsidRPr="009D4A07">
              <w:rPr>
                <w:i/>
                <w:sz w:val="16"/>
              </w:rPr>
              <w:t xml:space="preserve">s que </w:t>
            </w:r>
            <w:r>
              <w:rPr>
                <w:i/>
                <w:sz w:val="16"/>
              </w:rPr>
              <w:t>l</w:t>
            </w:r>
            <w:r w:rsidRPr="009D4A07">
              <w:rPr>
                <w:i/>
                <w:sz w:val="16"/>
              </w:rPr>
              <w:t>es fonds d</w:t>
            </w:r>
            <w:r>
              <w:rPr>
                <w:i/>
                <w:sz w:val="16"/>
              </w:rPr>
              <w:t>’</w:t>
            </w:r>
            <w:r w:rsidRPr="009D4A07">
              <w:rPr>
                <w:i/>
                <w:sz w:val="16"/>
              </w:rPr>
              <w:t xml:space="preserve">affectation spéciale, </w:t>
            </w:r>
            <w:r>
              <w:rPr>
                <w:i/>
                <w:sz w:val="16"/>
              </w:rPr>
              <w:t xml:space="preserve">les </w:t>
            </w:r>
            <w:r w:rsidRPr="009D4A07">
              <w:rPr>
                <w:i/>
                <w:sz w:val="16"/>
              </w:rPr>
              <w:t xml:space="preserve">détails du projet, </w:t>
            </w:r>
            <w:r>
              <w:rPr>
                <w:i/>
                <w:sz w:val="16"/>
              </w:rPr>
              <w:t xml:space="preserve">le </w:t>
            </w:r>
            <w:r w:rsidRPr="009D4A07">
              <w:rPr>
                <w:i/>
                <w:sz w:val="16"/>
              </w:rPr>
              <w:t>calendrier)</w:t>
            </w:r>
          </w:p>
        </w:tc>
      </w:tr>
      <w:tr w:rsidR="00B01A26" w:rsidRPr="002F59CE" w14:paraId="1D2732EE" w14:textId="77777777" w:rsidTr="0084055F">
        <w:trPr>
          <w:trHeight w:val="363"/>
          <w:tblHeader/>
        </w:trPr>
        <w:tc>
          <w:tcPr>
            <w:tcW w:w="1050" w:type="dxa"/>
            <w:tcBorders>
              <w:top w:val="single" w:sz="12" w:space="0" w:color="000000"/>
              <w:left w:val="single" w:sz="4" w:space="0" w:color="000000"/>
              <w:right w:val="single" w:sz="4" w:space="0" w:color="000000"/>
            </w:tcBorders>
            <w:shd w:val="clear" w:color="auto" w:fill="FFFFFF" w:themeFill="background1"/>
          </w:tcPr>
          <w:p w14:paraId="2C3415FC" w14:textId="77777777" w:rsidR="00B01A26" w:rsidRPr="009D4A07" w:rsidRDefault="00B01A26" w:rsidP="000552A6">
            <w:pPr>
              <w:spacing w:before="40" w:after="120"/>
              <w:ind w:right="113"/>
            </w:pPr>
          </w:p>
        </w:tc>
        <w:tc>
          <w:tcPr>
            <w:tcW w:w="1946" w:type="dxa"/>
            <w:tcBorders>
              <w:top w:val="single" w:sz="12" w:space="0" w:color="auto"/>
              <w:left w:val="single" w:sz="4" w:space="0" w:color="000000"/>
              <w:right w:val="single" w:sz="4" w:space="0" w:color="000000"/>
            </w:tcBorders>
            <w:shd w:val="clear" w:color="auto" w:fill="FFFFFF" w:themeFill="background1"/>
          </w:tcPr>
          <w:p w14:paraId="653C3C70" w14:textId="77777777" w:rsidR="00B01A26" w:rsidRPr="009D4A07" w:rsidRDefault="00B01A26" w:rsidP="000552A6">
            <w:pPr>
              <w:spacing w:before="40" w:after="120"/>
              <w:ind w:right="113"/>
            </w:pPr>
          </w:p>
        </w:tc>
        <w:tc>
          <w:tcPr>
            <w:tcW w:w="1330" w:type="dxa"/>
            <w:tcBorders>
              <w:top w:val="single" w:sz="12" w:space="0" w:color="auto"/>
              <w:left w:val="single" w:sz="4" w:space="0" w:color="000000"/>
              <w:right w:val="single" w:sz="4" w:space="0" w:color="000000"/>
            </w:tcBorders>
            <w:shd w:val="clear" w:color="auto" w:fill="FFFFFF" w:themeFill="background1"/>
          </w:tcPr>
          <w:p w14:paraId="52E77100" w14:textId="77777777" w:rsidR="00B01A26" w:rsidRPr="009D4A07" w:rsidRDefault="00B01A26" w:rsidP="000552A6">
            <w:pPr>
              <w:spacing w:before="40" w:after="120"/>
              <w:ind w:right="113"/>
            </w:pPr>
          </w:p>
        </w:tc>
        <w:tc>
          <w:tcPr>
            <w:tcW w:w="1511" w:type="dxa"/>
            <w:tcBorders>
              <w:top w:val="single" w:sz="12" w:space="0" w:color="auto"/>
              <w:left w:val="single" w:sz="4" w:space="0" w:color="000000"/>
              <w:right w:val="single" w:sz="4" w:space="0" w:color="000000"/>
            </w:tcBorders>
            <w:shd w:val="clear" w:color="auto" w:fill="FFFFFF" w:themeFill="background1"/>
          </w:tcPr>
          <w:p w14:paraId="13E6DE73" w14:textId="77777777" w:rsidR="00B01A26" w:rsidRPr="009D4A07" w:rsidRDefault="00B01A26" w:rsidP="000552A6">
            <w:pPr>
              <w:spacing w:before="40" w:after="120"/>
              <w:ind w:right="113"/>
            </w:pPr>
          </w:p>
        </w:tc>
        <w:tc>
          <w:tcPr>
            <w:tcW w:w="1533" w:type="dxa"/>
            <w:tcBorders>
              <w:top w:val="single" w:sz="12" w:space="0" w:color="auto"/>
              <w:left w:val="single" w:sz="4" w:space="0" w:color="000000"/>
              <w:right w:val="single" w:sz="4" w:space="0" w:color="000000"/>
            </w:tcBorders>
            <w:shd w:val="clear" w:color="auto" w:fill="FFFFFF" w:themeFill="background1"/>
          </w:tcPr>
          <w:p w14:paraId="1AF0A644" w14:textId="77777777" w:rsidR="00B01A26" w:rsidRPr="009D4A07" w:rsidRDefault="00B01A26" w:rsidP="000552A6">
            <w:pPr>
              <w:spacing w:before="40" w:after="120"/>
              <w:ind w:right="113"/>
            </w:pPr>
          </w:p>
        </w:tc>
      </w:tr>
      <w:tr w:rsidR="007D38C3" w:rsidRPr="002F59CE" w14:paraId="56D3B013" w14:textId="77777777" w:rsidTr="00364A20">
        <w:tc>
          <w:tcPr>
            <w:tcW w:w="1050" w:type="dxa"/>
            <w:tcBorders>
              <w:left w:val="single" w:sz="4" w:space="0" w:color="000000"/>
              <w:right w:val="single" w:sz="4" w:space="0" w:color="000000"/>
            </w:tcBorders>
            <w:shd w:val="clear" w:color="auto" w:fill="FFFFFF" w:themeFill="background1"/>
          </w:tcPr>
          <w:p w14:paraId="3A403E69" w14:textId="77777777" w:rsidR="007D38C3" w:rsidRPr="009D4A07" w:rsidRDefault="007D38C3" w:rsidP="000552A6">
            <w:pPr>
              <w:spacing w:before="40" w:after="120"/>
              <w:ind w:right="113"/>
              <w:rPr>
                <w:sz w:val="18"/>
                <w:szCs w:val="18"/>
              </w:rPr>
            </w:pPr>
          </w:p>
        </w:tc>
        <w:tc>
          <w:tcPr>
            <w:tcW w:w="1946" w:type="dxa"/>
            <w:tcBorders>
              <w:left w:val="single" w:sz="4" w:space="0" w:color="000000"/>
              <w:right w:val="single" w:sz="4" w:space="0" w:color="000000"/>
            </w:tcBorders>
            <w:shd w:val="clear" w:color="auto" w:fill="FFFFFF" w:themeFill="background1"/>
          </w:tcPr>
          <w:p w14:paraId="4DA71D55" w14:textId="77777777" w:rsidR="007D38C3" w:rsidRPr="009D4A07" w:rsidRDefault="007D38C3" w:rsidP="000552A6">
            <w:pPr>
              <w:spacing w:before="40" w:after="120"/>
              <w:ind w:right="113"/>
              <w:rPr>
                <w:sz w:val="18"/>
                <w:szCs w:val="18"/>
              </w:rPr>
            </w:pPr>
          </w:p>
        </w:tc>
        <w:tc>
          <w:tcPr>
            <w:tcW w:w="1330" w:type="dxa"/>
            <w:tcBorders>
              <w:left w:val="single" w:sz="4" w:space="0" w:color="000000"/>
              <w:right w:val="single" w:sz="4" w:space="0" w:color="000000"/>
            </w:tcBorders>
            <w:shd w:val="clear" w:color="auto" w:fill="FFFFFF" w:themeFill="background1"/>
          </w:tcPr>
          <w:p w14:paraId="1F1D21E5" w14:textId="77777777" w:rsidR="007D38C3" w:rsidRPr="009D4A07" w:rsidRDefault="007D38C3" w:rsidP="000552A6">
            <w:pPr>
              <w:spacing w:before="40" w:after="120"/>
              <w:ind w:right="113"/>
              <w:rPr>
                <w:sz w:val="18"/>
                <w:szCs w:val="18"/>
              </w:rPr>
            </w:pPr>
          </w:p>
        </w:tc>
        <w:tc>
          <w:tcPr>
            <w:tcW w:w="1511" w:type="dxa"/>
            <w:tcBorders>
              <w:left w:val="single" w:sz="4" w:space="0" w:color="000000"/>
              <w:right w:val="single" w:sz="4" w:space="0" w:color="000000"/>
            </w:tcBorders>
            <w:shd w:val="clear" w:color="auto" w:fill="FFFFFF" w:themeFill="background1"/>
          </w:tcPr>
          <w:p w14:paraId="3BAA03C4" w14:textId="77777777" w:rsidR="007D38C3" w:rsidRPr="009D4A07" w:rsidRDefault="007D38C3" w:rsidP="000552A6">
            <w:pPr>
              <w:spacing w:before="40" w:after="120"/>
              <w:ind w:right="113"/>
              <w:rPr>
                <w:sz w:val="18"/>
                <w:szCs w:val="18"/>
              </w:rPr>
            </w:pPr>
          </w:p>
        </w:tc>
        <w:tc>
          <w:tcPr>
            <w:tcW w:w="1533" w:type="dxa"/>
            <w:tcBorders>
              <w:left w:val="single" w:sz="4" w:space="0" w:color="000000"/>
              <w:right w:val="single" w:sz="4" w:space="0" w:color="000000"/>
            </w:tcBorders>
            <w:shd w:val="clear" w:color="auto" w:fill="FFFFFF" w:themeFill="background1"/>
          </w:tcPr>
          <w:p w14:paraId="045F4B2D" w14:textId="77777777" w:rsidR="007D38C3" w:rsidRPr="009D4A07" w:rsidRDefault="007D38C3" w:rsidP="000552A6">
            <w:pPr>
              <w:spacing w:before="40" w:after="120"/>
              <w:ind w:right="113"/>
              <w:rPr>
                <w:sz w:val="18"/>
                <w:szCs w:val="18"/>
              </w:rPr>
            </w:pPr>
          </w:p>
        </w:tc>
      </w:tr>
      <w:tr w:rsidR="007D38C3" w:rsidRPr="002F59CE" w14:paraId="58FD1B2D" w14:textId="77777777" w:rsidTr="004E4977">
        <w:tc>
          <w:tcPr>
            <w:tcW w:w="1050" w:type="dxa"/>
            <w:tcBorders>
              <w:left w:val="single" w:sz="4" w:space="0" w:color="000000"/>
              <w:bottom w:val="single" w:sz="4" w:space="0" w:color="000000"/>
              <w:right w:val="single" w:sz="4" w:space="0" w:color="000000"/>
            </w:tcBorders>
            <w:shd w:val="clear" w:color="auto" w:fill="FFFFFF" w:themeFill="background1"/>
          </w:tcPr>
          <w:p w14:paraId="1216A19F" w14:textId="77777777" w:rsidR="007D38C3" w:rsidRPr="009D4A07" w:rsidRDefault="007D38C3" w:rsidP="000552A6">
            <w:pPr>
              <w:spacing w:before="40" w:after="120"/>
              <w:ind w:right="113"/>
              <w:rPr>
                <w:sz w:val="18"/>
                <w:szCs w:val="18"/>
              </w:rPr>
            </w:pPr>
          </w:p>
        </w:tc>
        <w:tc>
          <w:tcPr>
            <w:tcW w:w="1946" w:type="dxa"/>
            <w:tcBorders>
              <w:left w:val="single" w:sz="4" w:space="0" w:color="000000"/>
              <w:bottom w:val="single" w:sz="4" w:space="0" w:color="000000"/>
              <w:right w:val="single" w:sz="4" w:space="0" w:color="000000"/>
            </w:tcBorders>
            <w:shd w:val="clear" w:color="auto" w:fill="FFFFFF" w:themeFill="background1"/>
          </w:tcPr>
          <w:p w14:paraId="094306A4" w14:textId="77777777" w:rsidR="007D38C3" w:rsidRPr="009D4A07" w:rsidRDefault="007D38C3" w:rsidP="000552A6">
            <w:pPr>
              <w:spacing w:before="40" w:after="120"/>
              <w:ind w:right="113"/>
              <w:rPr>
                <w:sz w:val="18"/>
                <w:szCs w:val="18"/>
              </w:rPr>
            </w:pPr>
          </w:p>
        </w:tc>
        <w:tc>
          <w:tcPr>
            <w:tcW w:w="1330" w:type="dxa"/>
            <w:tcBorders>
              <w:left w:val="single" w:sz="4" w:space="0" w:color="000000"/>
              <w:bottom w:val="single" w:sz="4" w:space="0" w:color="000000"/>
              <w:right w:val="single" w:sz="4" w:space="0" w:color="000000"/>
            </w:tcBorders>
            <w:shd w:val="clear" w:color="auto" w:fill="FFFFFF" w:themeFill="background1"/>
          </w:tcPr>
          <w:p w14:paraId="6B6265B1" w14:textId="77777777" w:rsidR="007D38C3" w:rsidRPr="009D4A07" w:rsidRDefault="007D38C3" w:rsidP="000552A6">
            <w:pPr>
              <w:spacing w:before="40" w:after="120"/>
              <w:ind w:right="113"/>
              <w:rPr>
                <w:sz w:val="18"/>
                <w:szCs w:val="18"/>
              </w:rPr>
            </w:pPr>
          </w:p>
        </w:tc>
        <w:tc>
          <w:tcPr>
            <w:tcW w:w="1511" w:type="dxa"/>
            <w:tcBorders>
              <w:left w:val="single" w:sz="4" w:space="0" w:color="000000"/>
              <w:bottom w:val="single" w:sz="4" w:space="0" w:color="000000"/>
              <w:right w:val="single" w:sz="4" w:space="0" w:color="000000"/>
            </w:tcBorders>
            <w:shd w:val="clear" w:color="auto" w:fill="FFFFFF" w:themeFill="background1"/>
          </w:tcPr>
          <w:p w14:paraId="38E42645" w14:textId="77777777" w:rsidR="007D38C3" w:rsidRPr="009D4A07" w:rsidRDefault="007D38C3" w:rsidP="000552A6">
            <w:pPr>
              <w:spacing w:before="40" w:after="120"/>
              <w:ind w:right="113"/>
              <w:rPr>
                <w:sz w:val="18"/>
                <w:szCs w:val="18"/>
              </w:rPr>
            </w:pPr>
          </w:p>
        </w:tc>
        <w:tc>
          <w:tcPr>
            <w:tcW w:w="1533" w:type="dxa"/>
            <w:tcBorders>
              <w:left w:val="single" w:sz="4" w:space="0" w:color="000000"/>
              <w:bottom w:val="single" w:sz="4" w:space="0" w:color="000000"/>
              <w:right w:val="single" w:sz="4" w:space="0" w:color="000000"/>
            </w:tcBorders>
            <w:shd w:val="clear" w:color="auto" w:fill="FFFFFF" w:themeFill="background1"/>
          </w:tcPr>
          <w:p w14:paraId="239CFF5B" w14:textId="77777777" w:rsidR="007D38C3" w:rsidRPr="009D4A07" w:rsidRDefault="007D38C3" w:rsidP="000552A6">
            <w:pPr>
              <w:spacing w:before="40" w:after="120"/>
              <w:ind w:right="113"/>
              <w:rPr>
                <w:sz w:val="18"/>
                <w:szCs w:val="18"/>
              </w:rPr>
            </w:pPr>
          </w:p>
        </w:tc>
      </w:tr>
    </w:tbl>
    <w:p w14:paraId="4D071D17" w14:textId="77777777" w:rsidR="00BF599A" w:rsidRDefault="00BF599A">
      <w:pPr>
        <w:suppressAutoHyphens w:val="0"/>
        <w:kinsoku/>
        <w:overflowPunct/>
        <w:autoSpaceDE/>
        <w:autoSpaceDN/>
        <w:adjustRightInd/>
        <w:snapToGrid/>
        <w:spacing w:after="200" w:line="276" w:lineRule="auto"/>
        <w:rPr>
          <w:b/>
          <w:bCs/>
        </w:rPr>
      </w:pPr>
      <w:r>
        <w:rPr>
          <w:bCs/>
        </w:rPr>
        <w:br w:type="page"/>
      </w:r>
    </w:p>
    <w:p w14:paraId="01087461" w14:textId="3CC8868B" w:rsidR="007D38C3" w:rsidRPr="002E6608" w:rsidRDefault="007D38C3" w:rsidP="007D38C3">
      <w:pPr>
        <w:pStyle w:val="H23G"/>
      </w:pPr>
      <w:r w:rsidRPr="009D4A07">
        <w:rPr>
          <w:bCs/>
        </w:rPr>
        <w:lastRenderedPageBreak/>
        <w:tab/>
      </w:r>
      <w:r w:rsidRPr="002E6608">
        <w:rPr>
          <w:bCs/>
        </w:rPr>
        <w:t>3</w:t>
      </w:r>
      <w:r w:rsidR="00991E01" w:rsidRPr="00991E01">
        <w:rPr>
          <w:bCs/>
        </w:rPr>
        <w:t>.</w:t>
      </w:r>
      <w:r w:rsidRPr="002E6608">
        <w:tab/>
        <w:t>Coopération et assistance internationales nécessaires</w:t>
      </w:r>
    </w:p>
    <w:p w14:paraId="3C655759" w14:textId="5E292B0C" w:rsidR="007D38C3" w:rsidRPr="00900F6A" w:rsidRDefault="007D38C3" w:rsidP="007D38C3">
      <w:pPr>
        <w:pStyle w:val="SingleTxtG"/>
        <w:rPr>
          <w:i/>
          <w:iCs/>
        </w:rPr>
      </w:pPr>
      <w:r w:rsidRPr="002E6608">
        <w:rPr>
          <w:i/>
          <w:iCs/>
        </w:rPr>
        <w:t>a)</w:t>
      </w:r>
      <w:r w:rsidRPr="002E6608">
        <w:tab/>
      </w:r>
      <w:r w:rsidRPr="00900F6A">
        <w:rPr>
          <w:i/>
          <w:iCs/>
        </w:rPr>
        <w:t>Pour l</w:t>
      </w:r>
      <w:r>
        <w:rPr>
          <w:i/>
          <w:iCs/>
        </w:rPr>
        <w:t>’</w:t>
      </w:r>
      <w:r w:rsidRPr="00900F6A">
        <w:rPr>
          <w:i/>
          <w:iCs/>
        </w:rPr>
        <w:t>application de l</w:t>
      </w:r>
      <w:r>
        <w:rPr>
          <w:i/>
          <w:iCs/>
        </w:rPr>
        <w:t>’</w:t>
      </w:r>
      <w:r w:rsidRPr="00900F6A">
        <w:rPr>
          <w:i/>
          <w:iCs/>
        </w:rPr>
        <w:t>article 3</w:t>
      </w:r>
      <w:r>
        <w:rPr>
          <w:i/>
          <w:iCs/>
        </w:rPr>
        <w:t> :</w:t>
      </w:r>
      <w:r w:rsidRPr="00900F6A">
        <w:rPr>
          <w:i/>
          <w:iCs/>
        </w:rPr>
        <w:t xml:space="preserve"> </w:t>
      </w:r>
      <w:r>
        <w:rPr>
          <w:i/>
          <w:iCs/>
        </w:rPr>
        <w:t>d</w:t>
      </w:r>
      <w:r w:rsidRPr="00900F6A">
        <w:rPr>
          <w:i/>
          <w:iCs/>
        </w:rPr>
        <w:t>estruction des stocks</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1841"/>
        <w:gridCol w:w="1845"/>
        <w:gridCol w:w="1841"/>
        <w:gridCol w:w="1843"/>
      </w:tblGrid>
      <w:tr w:rsidR="007D38C3" w:rsidRPr="00AB65EB" w14:paraId="0C4C2625" w14:textId="77777777" w:rsidTr="0084055F">
        <w:trPr>
          <w:tblHeader/>
        </w:trPr>
        <w:tc>
          <w:tcPr>
            <w:tcW w:w="1841" w:type="dxa"/>
            <w:tcBorders>
              <w:top w:val="single" w:sz="4" w:space="0" w:color="auto"/>
              <w:left w:val="single" w:sz="4" w:space="0" w:color="000000"/>
              <w:bottom w:val="single" w:sz="12" w:space="0" w:color="000000"/>
              <w:right w:val="single" w:sz="4" w:space="0" w:color="000000"/>
            </w:tcBorders>
            <w:shd w:val="clear" w:color="auto" w:fill="D9D9D9" w:themeFill="background1" w:themeFillShade="D9"/>
            <w:vAlign w:val="bottom"/>
          </w:tcPr>
          <w:p w14:paraId="16D4CE52" w14:textId="77777777" w:rsidR="007D38C3" w:rsidRPr="00AB65EB" w:rsidRDefault="007D38C3" w:rsidP="000552A6">
            <w:pPr>
              <w:spacing w:before="80" w:after="80" w:line="200" w:lineRule="exact"/>
              <w:ind w:right="113"/>
              <w:rPr>
                <w:i/>
                <w:sz w:val="16"/>
              </w:rPr>
            </w:pPr>
            <w:r w:rsidRPr="00AB65EB">
              <w:rPr>
                <w:i/>
                <w:sz w:val="16"/>
              </w:rPr>
              <w:t>Activit</w:t>
            </w:r>
            <w:r>
              <w:rPr>
                <w:i/>
                <w:sz w:val="16"/>
              </w:rPr>
              <w:t>é</w:t>
            </w:r>
          </w:p>
        </w:tc>
        <w:tc>
          <w:tcPr>
            <w:tcW w:w="1845"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7CFBEEAF" w14:textId="77777777" w:rsidR="007D38C3" w:rsidRPr="00AB65EB" w:rsidRDefault="007D38C3" w:rsidP="000552A6">
            <w:pPr>
              <w:spacing w:before="80" w:after="80" w:line="200" w:lineRule="exact"/>
              <w:ind w:right="113"/>
              <w:rPr>
                <w:i/>
                <w:sz w:val="16"/>
              </w:rPr>
            </w:pPr>
            <w:r w:rsidRPr="00AB65EB">
              <w:rPr>
                <w:i/>
                <w:sz w:val="16"/>
              </w:rPr>
              <w:t>Description</w:t>
            </w:r>
          </w:p>
        </w:tc>
        <w:tc>
          <w:tcPr>
            <w:tcW w:w="1841"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6800BA0A" w14:textId="77777777" w:rsidR="007D38C3" w:rsidRPr="00AB65EB" w:rsidRDefault="007D38C3" w:rsidP="000552A6">
            <w:pPr>
              <w:spacing w:before="80" w:after="80" w:line="200" w:lineRule="exact"/>
              <w:ind w:right="113"/>
              <w:rPr>
                <w:i/>
                <w:sz w:val="16"/>
              </w:rPr>
            </w:pPr>
            <w:r>
              <w:rPr>
                <w:i/>
                <w:sz w:val="16"/>
              </w:rPr>
              <w:t>Pé</w:t>
            </w:r>
            <w:r w:rsidRPr="00AB65EB">
              <w:rPr>
                <w:i/>
                <w:sz w:val="16"/>
              </w:rPr>
              <w:t>riod</w:t>
            </w:r>
            <w:r>
              <w:rPr>
                <w:i/>
                <w:sz w:val="16"/>
              </w:rPr>
              <w:t>e</w:t>
            </w:r>
          </w:p>
        </w:tc>
        <w:tc>
          <w:tcPr>
            <w:tcW w:w="1843"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7EEE053E" w14:textId="77777777" w:rsidR="007D38C3" w:rsidRPr="00AB65EB" w:rsidRDefault="007D38C3" w:rsidP="000552A6">
            <w:pPr>
              <w:spacing w:before="80" w:after="80" w:line="200" w:lineRule="exact"/>
              <w:ind w:right="113"/>
              <w:rPr>
                <w:i/>
                <w:sz w:val="16"/>
              </w:rPr>
            </w:pPr>
            <w:r>
              <w:rPr>
                <w:i/>
                <w:sz w:val="16"/>
              </w:rPr>
              <w:t>Besoins</w:t>
            </w:r>
          </w:p>
        </w:tc>
      </w:tr>
      <w:tr w:rsidR="00B502CD" w:rsidRPr="00AB65EB" w14:paraId="13623AF0" w14:textId="77777777" w:rsidTr="0084055F">
        <w:trPr>
          <w:trHeight w:val="441"/>
          <w:tblHeader/>
        </w:trPr>
        <w:tc>
          <w:tcPr>
            <w:tcW w:w="1841" w:type="dxa"/>
            <w:tcBorders>
              <w:top w:val="single" w:sz="12" w:space="0" w:color="000000"/>
              <w:left w:val="single" w:sz="4" w:space="0" w:color="000000"/>
              <w:right w:val="single" w:sz="4" w:space="0" w:color="000000"/>
            </w:tcBorders>
            <w:shd w:val="clear" w:color="auto" w:fill="FFFFFF" w:themeFill="background1"/>
          </w:tcPr>
          <w:p w14:paraId="60600E6A" w14:textId="77777777" w:rsidR="00B502CD" w:rsidRPr="00AB65EB" w:rsidRDefault="00B502CD" w:rsidP="000552A6">
            <w:pPr>
              <w:spacing w:before="40" w:after="120"/>
              <w:ind w:right="113"/>
            </w:pPr>
          </w:p>
        </w:tc>
        <w:tc>
          <w:tcPr>
            <w:tcW w:w="1845" w:type="dxa"/>
            <w:tcBorders>
              <w:top w:val="single" w:sz="12" w:space="0" w:color="auto"/>
              <w:left w:val="single" w:sz="4" w:space="0" w:color="000000"/>
              <w:right w:val="single" w:sz="4" w:space="0" w:color="000000"/>
            </w:tcBorders>
            <w:shd w:val="clear" w:color="auto" w:fill="FFFFFF" w:themeFill="background1"/>
          </w:tcPr>
          <w:p w14:paraId="6015E274" w14:textId="77777777" w:rsidR="00B502CD" w:rsidRPr="00AB65EB" w:rsidRDefault="00B502CD" w:rsidP="000552A6">
            <w:pPr>
              <w:spacing w:before="40" w:after="120"/>
              <w:ind w:right="113"/>
            </w:pPr>
          </w:p>
        </w:tc>
        <w:tc>
          <w:tcPr>
            <w:tcW w:w="1841" w:type="dxa"/>
            <w:tcBorders>
              <w:top w:val="single" w:sz="12" w:space="0" w:color="auto"/>
              <w:left w:val="single" w:sz="4" w:space="0" w:color="000000"/>
              <w:right w:val="single" w:sz="4" w:space="0" w:color="000000"/>
            </w:tcBorders>
            <w:shd w:val="clear" w:color="auto" w:fill="FFFFFF" w:themeFill="background1"/>
          </w:tcPr>
          <w:p w14:paraId="429D7633" w14:textId="77777777" w:rsidR="00B502CD" w:rsidRPr="00AB65EB" w:rsidRDefault="00B502CD" w:rsidP="000552A6">
            <w:pPr>
              <w:spacing w:before="40" w:after="120"/>
              <w:ind w:right="113"/>
            </w:pPr>
          </w:p>
        </w:tc>
        <w:tc>
          <w:tcPr>
            <w:tcW w:w="1843" w:type="dxa"/>
            <w:tcBorders>
              <w:top w:val="single" w:sz="12" w:space="0" w:color="auto"/>
              <w:left w:val="single" w:sz="4" w:space="0" w:color="000000"/>
              <w:right w:val="single" w:sz="4" w:space="0" w:color="000000"/>
            </w:tcBorders>
            <w:shd w:val="clear" w:color="auto" w:fill="FFFFFF" w:themeFill="background1"/>
          </w:tcPr>
          <w:p w14:paraId="2DCC583F" w14:textId="77777777" w:rsidR="00B502CD" w:rsidRPr="00AB65EB" w:rsidRDefault="00B502CD" w:rsidP="000552A6">
            <w:pPr>
              <w:spacing w:before="40" w:after="120"/>
              <w:ind w:right="113"/>
            </w:pPr>
          </w:p>
        </w:tc>
      </w:tr>
      <w:tr w:rsidR="007D38C3" w:rsidRPr="00AB65EB" w14:paraId="4A1F9D18" w14:textId="77777777" w:rsidTr="00364A20">
        <w:tc>
          <w:tcPr>
            <w:tcW w:w="1841" w:type="dxa"/>
            <w:tcBorders>
              <w:left w:val="single" w:sz="4" w:space="0" w:color="000000"/>
              <w:right w:val="single" w:sz="4" w:space="0" w:color="000000"/>
            </w:tcBorders>
            <w:shd w:val="clear" w:color="auto" w:fill="FFFFFF" w:themeFill="background1"/>
          </w:tcPr>
          <w:p w14:paraId="48D69C7F" w14:textId="77777777" w:rsidR="007D38C3" w:rsidRPr="00AB65EB" w:rsidRDefault="007D38C3" w:rsidP="000552A6">
            <w:pPr>
              <w:spacing w:before="40" w:after="120"/>
              <w:ind w:right="113"/>
              <w:rPr>
                <w:sz w:val="18"/>
                <w:szCs w:val="18"/>
              </w:rPr>
            </w:pPr>
          </w:p>
        </w:tc>
        <w:tc>
          <w:tcPr>
            <w:tcW w:w="1845" w:type="dxa"/>
            <w:tcBorders>
              <w:left w:val="single" w:sz="4" w:space="0" w:color="000000"/>
              <w:right w:val="single" w:sz="4" w:space="0" w:color="000000"/>
            </w:tcBorders>
            <w:shd w:val="clear" w:color="auto" w:fill="FFFFFF" w:themeFill="background1"/>
          </w:tcPr>
          <w:p w14:paraId="6C3E8C66" w14:textId="77777777" w:rsidR="007D38C3" w:rsidRPr="00AB65EB" w:rsidRDefault="007D38C3" w:rsidP="000552A6">
            <w:pPr>
              <w:spacing w:before="40" w:after="120"/>
              <w:ind w:right="113"/>
              <w:rPr>
                <w:sz w:val="18"/>
                <w:szCs w:val="18"/>
              </w:rPr>
            </w:pPr>
          </w:p>
        </w:tc>
        <w:tc>
          <w:tcPr>
            <w:tcW w:w="1841" w:type="dxa"/>
            <w:tcBorders>
              <w:left w:val="single" w:sz="4" w:space="0" w:color="000000"/>
              <w:right w:val="single" w:sz="4" w:space="0" w:color="000000"/>
            </w:tcBorders>
            <w:shd w:val="clear" w:color="auto" w:fill="FFFFFF" w:themeFill="background1"/>
          </w:tcPr>
          <w:p w14:paraId="369D2435" w14:textId="77777777" w:rsidR="007D38C3" w:rsidRPr="00AB65EB" w:rsidRDefault="007D38C3" w:rsidP="000552A6">
            <w:pPr>
              <w:spacing w:before="40" w:after="120"/>
              <w:ind w:right="113"/>
              <w:rPr>
                <w:sz w:val="18"/>
                <w:szCs w:val="18"/>
              </w:rPr>
            </w:pPr>
          </w:p>
        </w:tc>
        <w:tc>
          <w:tcPr>
            <w:tcW w:w="1843" w:type="dxa"/>
            <w:tcBorders>
              <w:left w:val="single" w:sz="4" w:space="0" w:color="000000"/>
              <w:right w:val="single" w:sz="4" w:space="0" w:color="000000"/>
            </w:tcBorders>
            <w:shd w:val="clear" w:color="auto" w:fill="FFFFFF" w:themeFill="background1"/>
          </w:tcPr>
          <w:p w14:paraId="4582E889" w14:textId="77777777" w:rsidR="007D38C3" w:rsidRPr="00AB65EB" w:rsidRDefault="007D38C3" w:rsidP="000552A6">
            <w:pPr>
              <w:spacing w:before="40" w:after="120"/>
              <w:ind w:right="113"/>
              <w:rPr>
                <w:sz w:val="18"/>
                <w:szCs w:val="18"/>
              </w:rPr>
            </w:pPr>
          </w:p>
        </w:tc>
      </w:tr>
      <w:tr w:rsidR="007D38C3" w:rsidRPr="00AB65EB" w14:paraId="668CE50D" w14:textId="77777777" w:rsidTr="00F606A9">
        <w:tc>
          <w:tcPr>
            <w:tcW w:w="1841" w:type="dxa"/>
            <w:tcBorders>
              <w:left w:val="single" w:sz="4" w:space="0" w:color="000000"/>
              <w:bottom w:val="single" w:sz="4" w:space="0" w:color="000000"/>
              <w:right w:val="single" w:sz="4" w:space="0" w:color="000000"/>
            </w:tcBorders>
            <w:shd w:val="clear" w:color="auto" w:fill="FFFFFF" w:themeFill="background1"/>
          </w:tcPr>
          <w:p w14:paraId="39DA8CF1" w14:textId="77777777" w:rsidR="007D38C3" w:rsidRPr="00AB65EB" w:rsidRDefault="007D38C3" w:rsidP="000552A6">
            <w:pPr>
              <w:spacing w:before="40" w:after="120"/>
              <w:ind w:right="113"/>
              <w:rPr>
                <w:sz w:val="18"/>
                <w:szCs w:val="18"/>
              </w:rPr>
            </w:pPr>
          </w:p>
        </w:tc>
        <w:tc>
          <w:tcPr>
            <w:tcW w:w="1845" w:type="dxa"/>
            <w:tcBorders>
              <w:left w:val="single" w:sz="4" w:space="0" w:color="000000"/>
              <w:bottom w:val="single" w:sz="4" w:space="0" w:color="000000"/>
              <w:right w:val="single" w:sz="4" w:space="0" w:color="000000"/>
            </w:tcBorders>
            <w:shd w:val="clear" w:color="auto" w:fill="FFFFFF" w:themeFill="background1"/>
          </w:tcPr>
          <w:p w14:paraId="105DD09F" w14:textId="77777777" w:rsidR="007D38C3" w:rsidRPr="00AB65EB" w:rsidRDefault="007D38C3" w:rsidP="000552A6">
            <w:pPr>
              <w:spacing w:before="40" w:after="120"/>
              <w:ind w:right="113"/>
              <w:rPr>
                <w:sz w:val="18"/>
                <w:szCs w:val="18"/>
              </w:rPr>
            </w:pPr>
          </w:p>
        </w:tc>
        <w:tc>
          <w:tcPr>
            <w:tcW w:w="1841" w:type="dxa"/>
            <w:tcBorders>
              <w:left w:val="single" w:sz="4" w:space="0" w:color="000000"/>
              <w:bottom w:val="single" w:sz="4" w:space="0" w:color="000000"/>
              <w:right w:val="single" w:sz="4" w:space="0" w:color="000000"/>
            </w:tcBorders>
            <w:shd w:val="clear" w:color="auto" w:fill="FFFFFF" w:themeFill="background1"/>
          </w:tcPr>
          <w:p w14:paraId="7A1919C8" w14:textId="77777777" w:rsidR="007D38C3" w:rsidRPr="00AB65EB" w:rsidRDefault="007D38C3" w:rsidP="000552A6">
            <w:pPr>
              <w:spacing w:before="40" w:after="120"/>
              <w:ind w:right="113"/>
              <w:rPr>
                <w:sz w:val="18"/>
                <w:szCs w:val="18"/>
              </w:rPr>
            </w:pPr>
          </w:p>
        </w:tc>
        <w:tc>
          <w:tcPr>
            <w:tcW w:w="1843" w:type="dxa"/>
            <w:tcBorders>
              <w:left w:val="single" w:sz="4" w:space="0" w:color="000000"/>
              <w:bottom w:val="single" w:sz="4" w:space="0" w:color="000000"/>
              <w:right w:val="single" w:sz="4" w:space="0" w:color="000000"/>
            </w:tcBorders>
            <w:shd w:val="clear" w:color="auto" w:fill="FFFFFF" w:themeFill="background1"/>
          </w:tcPr>
          <w:p w14:paraId="2FFF0C70" w14:textId="77777777" w:rsidR="007D38C3" w:rsidRPr="00AB65EB" w:rsidRDefault="007D38C3" w:rsidP="000552A6">
            <w:pPr>
              <w:spacing w:before="40" w:after="120"/>
              <w:ind w:right="113"/>
              <w:rPr>
                <w:sz w:val="18"/>
                <w:szCs w:val="18"/>
              </w:rPr>
            </w:pPr>
          </w:p>
        </w:tc>
      </w:tr>
    </w:tbl>
    <w:p w14:paraId="463BFEB0" w14:textId="067C7BE3" w:rsidR="007D38C3" w:rsidRPr="005A20C8" w:rsidRDefault="007D38C3" w:rsidP="00BF599A">
      <w:pPr>
        <w:pStyle w:val="SingleTxtG"/>
        <w:spacing w:before="240"/>
        <w:rPr>
          <w:i/>
          <w:iCs/>
        </w:rPr>
      </w:pPr>
      <w:r w:rsidRPr="005A20C8">
        <w:rPr>
          <w:i/>
          <w:iCs/>
        </w:rPr>
        <w:t>b)</w:t>
      </w:r>
      <w:r w:rsidRPr="005A20C8">
        <w:tab/>
      </w:r>
      <w:r w:rsidRPr="00900F6A">
        <w:rPr>
          <w:i/>
          <w:iCs/>
        </w:rPr>
        <w:t>Pour l</w:t>
      </w:r>
      <w:r>
        <w:rPr>
          <w:i/>
          <w:iCs/>
        </w:rPr>
        <w:t>’</w:t>
      </w:r>
      <w:r w:rsidRPr="00900F6A">
        <w:rPr>
          <w:i/>
          <w:iCs/>
        </w:rPr>
        <w:t>application de l</w:t>
      </w:r>
      <w:r>
        <w:rPr>
          <w:i/>
          <w:iCs/>
        </w:rPr>
        <w:t>’</w:t>
      </w:r>
      <w:r w:rsidRPr="00900F6A">
        <w:rPr>
          <w:i/>
          <w:iCs/>
        </w:rPr>
        <w:t>article 4</w:t>
      </w:r>
      <w:r>
        <w:rPr>
          <w:i/>
          <w:iCs/>
        </w:rPr>
        <w:t> :</w:t>
      </w:r>
      <w:r w:rsidRPr="00900F6A">
        <w:rPr>
          <w:i/>
          <w:iCs/>
        </w:rPr>
        <w:t xml:space="preserve"> </w:t>
      </w:r>
      <w:r>
        <w:rPr>
          <w:i/>
          <w:iCs/>
        </w:rPr>
        <w:t>d</w:t>
      </w:r>
      <w:r w:rsidRPr="00900F6A">
        <w:rPr>
          <w:i/>
          <w:iCs/>
        </w:rPr>
        <w:t>épollution et sensibilisation aux risques</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1841"/>
        <w:gridCol w:w="1843"/>
        <w:gridCol w:w="1843"/>
        <w:gridCol w:w="1843"/>
      </w:tblGrid>
      <w:tr w:rsidR="007D38C3" w:rsidRPr="00AB65EB" w14:paraId="16F95EEB" w14:textId="77777777" w:rsidTr="00B502CD">
        <w:trPr>
          <w:tblHeader/>
        </w:trPr>
        <w:tc>
          <w:tcPr>
            <w:tcW w:w="1841"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06A66D0C" w14:textId="77777777" w:rsidR="007D38C3" w:rsidRPr="00AB65EB" w:rsidRDefault="007D38C3" w:rsidP="000552A6">
            <w:pPr>
              <w:spacing w:before="80" w:after="80" w:line="200" w:lineRule="exact"/>
              <w:ind w:right="113"/>
              <w:rPr>
                <w:i/>
                <w:sz w:val="16"/>
              </w:rPr>
            </w:pPr>
            <w:r w:rsidRPr="00AB65EB">
              <w:rPr>
                <w:i/>
                <w:sz w:val="16"/>
              </w:rPr>
              <w:t>Activit</w:t>
            </w:r>
            <w:r>
              <w:rPr>
                <w:i/>
                <w:sz w:val="16"/>
              </w:rPr>
              <w:t>é</w:t>
            </w:r>
          </w:p>
        </w:tc>
        <w:tc>
          <w:tcPr>
            <w:tcW w:w="1843"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39B2274C" w14:textId="77777777" w:rsidR="007D38C3" w:rsidRPr="00AB65EB" w:rsidRDefault="007D38C3" w:rsidP="000552A6">
            <w:pPr>
              <w:spacing w:before="80" w:after="80" w:line="200" w:lineRule="exact"/>
              <w:ind w:right="113"/>
              <w:rPr>
                <w:i/>
                <w:sz w:val="16"/>
              </w:rPr>
            </w:pPr>
            <w:r w:rsidRPr="00AB65EB">
              <w:rPr>
                <w:i/>
                <w:sz w:val="16"/>
              </w:rPr>
              <w:t>Description</w:t>
            </w:r>
          </w:p>
        </w:tc>
        <w:tc>
          <w:tcPr>
            <w:tcW w:w="1843"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029A6275" w14:textId="77777777" w:rsidR="007D38C3" w:rsidRPr="00AB65EB" w:rsidRDefault="007D38C3" w:rsidP="000552A6">
            <w:pPr>
              <w:spacing w:before="80" w:after="80" w:line="200" w:lineRule="exact"/>
              <w:ind w:right="113"/>
              <w:rPr>
                <w:i/>
                <w:sz w:val="16"/>
              </w:rPr>
            </w:pPr>
            <w:r>
              <w:rPr>
                <w:i/>
                <w:sz w:val="16"/>
              </w:rPr>
              <w:t>Pé</w:t>
            </w:r>
            <w:r w:rsidRPr="00AB65EB">
              <w:rPr>
                <w:i/>
                <w:sz w:val="16"/>
              </w:rPr>
              <w:t>riod</w:t>
            </w:r>
            <w:r>
              <w:rPr>
                <w:i/>
                <w:sz w:val="16"/>
              </w:rPr>
              <w:t>e</w:t>
            </w:r>
          </w:p>
        </w:tc>
        <w:tc>
          <w:tcPr>
            <w:tcW w:w="1843"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77BFDFCB" w14:textId="77777777" w:rsidR="007D38C3" w:rsidRPr="00AB65EB" w:rsidRDefault="007D38C3" w:rsidP="000552A6">
            <w:pPr>
              <w:spacing w:before="80" w:after="80" w:line="200" w:lineRule="exact"/>
              <w:ind w:right="113"/>
              <w:rPr>
                <w:i/>
                <w:sz w:val="16"/>
              </w:rPr>
            </w:pPr>
            <w:r>
              <w:rPr>
                <w:i/>
                <w:sz w:val="16"/>
              </w:rPr>
              <w:t>Besoins</w:t>
            </w:r>
          </w:p>
        </w:tc>
      </w:tr>
      <w:tr w:rsidR="00B502CD" w:rsidRPr="00AB65EB" w14:paraId="35DF4C34" w14:textId="77777777" w:rsidTr="00B502CD">
        <w:trPr>
          <w:trHeight w:val="431"/>
          <w:tblHeader/>
        </w:trPr>
        <w:tc>
          <w:tcPr>
            <w:tcW w:w="1841" w:type="dxa"/>
            <w:tcBorders>
              <w:top w:val="single" w:sz="12" w:space="0" w:color="auto"/>
              <w:left w:val="single" w:sz="4" w:space="0" w:color="000000"/>
              <w:right w:val="single" w:sz="4" w:space="0" w:color="000000"/>
            </w:tcBorders>
            <w:shd w:val="clear" w:color="auto" w:fill="FFFFFF" w:themeFill="background1"/>
          </w:tcPr>
          <w:p w14:paraId="77BB24A0" w14:textId="77777777" w:rsidR="00B502CD" w:rsidRPr="00AB65EB" w:rsidRDefault="00B502CD" w:rsidP="000552A6">
            <w:pPr>
              <w:spacing w:before="40" w:after="120"/>
              <w:ind w:right="113"/>
            </w:pPr>
          </w:p>
        </w:tc>
        <w:tc>
          <w:tcPr>
            <w:tcW w:w="1843" w:type="dxa"/>
            <w:tcBorders>
              <w:top w:val="single" w:sz="12" w:space="0" w:color="auto"/>
              <w:left w:val="single" w:sz="4" w:space="0" w:color="000000"/>
              <w:right w:val="single" w:sz="4" w:space="0" w:color="000000"/>
            </w:tcBorders>
            <w:shd w:val="clear" w:color="auto" w:fill="FFFFFF" w:themeFill="background1"/>
          </w:tcPr>
          <w:p w14:paraId="6179045C" w14:textId="77777777" w:rsidR="00B502CD" w:rsidRPr="00AB65EB" w:rsidRDefault="00B502CD" w:rsidP="000552A6">
            <w:pPr>
              <w:spacing w:before="40" w:after="120"/>
              <w:ind w:right="113"/>
            </w:pPr>
          </w:p>
        </w:tc>
        <w:tc>
          <w:tcPr>
            <w:tcW w:w="1843" w:type="dxa"/>
            <w:tcBorders>
              <w:top w:val="single" w:sz="12" w:space="0" w:color="auto"/>
              <w:left w:val="single" w:sz="4" w:space="0" w:color="000000"/>
              <w:right w:val="single" w:sz="4" w:space="0" w:color="000000"/>
            </w:tcBorders>
            <w:shd w:val="clear" w:color="auto" w:fill="FFFFFF" w:themeFill="background1"/>
          </w:tcPr>
          <w:p w14:paraId="7AA92F89" w14:textId="77777777" w:rsidR="00B502CD" w:rsidRPr="00AB65EB" w:rsidRDefault="00B502CD" w:rsidP="000552A6">
            <w:pPr>
              <w:spacing w:before="40" w:after="120"/>
              <w:ind w:right="113"/>
            </w:pPr>
          </w:p>
        </w:tc>
        <w:tc>
          <w:tcPr>
            <w:tcW w:w="1843" w:type="dxa"/>
            <w:tcBorders>
              <w:top w:val="single" w:sz="12" w:space="0" w:color="auto"/>
              <w:left w:val="single" w:sz="4" w:space="0" w:color="000000"/>
              <w:right w:val="single" w:sz="4" w:space="0" w:color="000000"/>
            </w:tcBorders>
            <w:shd w:val="clear" w:color="auto" w:fill="FFFFFF" w:themeFill="background1"/>
          </w:tcPr>
          <w:p w14:paraId="47918D1C" w14:textId="77777777" w:rsidR="00B502CD" w:rsidRPr="00AB65EB" w:rsidRDefault="00B502CD" w:rsidP="000552A6">
            <w:pPr>
              <w:spacing w:before="40" w:after="120"/>
              <w:ind w:right="113"/>
            </w:pPr>
          </w:p>
        </w:tc>
      </w:tr>
      <w:tr w:rsidR="007D38C3" w:rsidRPr="00AB65EB" w14:paraId="35C1D2A8" w14:textId="77777777" w:rsidTr="00B502CD">
        <w:tc>
          <w:tcPr>
            <w:tcW w:w="1841" w:type="dxa"/>
            <w:tcBorders>
              <w:left w:val="single" w:sz="4" w:space="0" w:color="000000"/>
              <w:right w:val="single" w:sz="4" w:space="0" w:color="000000"/>
            </w:tcBorders>
            <w:shd w:val="clear" w:color="auto" w:fill="FFFFFF" w:themeFill="background1"/>
          </w:tcPr>
          <w:p w14:paraId="3D0A445E" w14:textId="77777777" w:rsidR="007D38C3" w:rsidRPr="00AB65EB" w:rsidRDefault="007D38C3" w:rsidP="000552A6">
            <w:pPr>
              <w:spacing w:before="40" w:after="120"/>
              <w:ind w:right="113"/>
              <w:rPr>
                <w:sz w:val="18"/>
                <w:szCs w:val="18"/>
              </w:rPr>
            </w:pPr>
          </w:p>
        </w:tc>
        <w:tc>
          <w:tcPr>
            <w:tcW w:w="1843" w:type="dxa"/>
            <w:tcBorders>
              <w:left w:val="single" w:sz="4" w:space="0" w:color="000000"/>
              <w:right w:val="single" w:sz="4" w:space="0" w:color="000000"/>
            </w:tcBorders>
            <w:shd w:val="clear" w:color="auto" w:fill="FFFFFF" w:themeFill="background1"/>
          </w:tcPr>
          <w:p w14:paraId="4DED9C45" w14:textId="77777777" w:rsidR="007D38C3" w:rsidRPr="00AB65EB" w:rsidRDefault="007D38C3" w:rsidP="000552A6">
            <w:pPr>
              <w:spacing w:before="40" w:after="120"/>
              <w:ind w:right="113"/>
              <w:rPr>
                <w:sz w:val="18"/>
                <w:szCs w:val="18"/>
              </w:rPr>
            </w:pPr>
          </w:p>
        </w:tc>
        <w:tc>
          <w:tcPr>
            <w:tcW w:w="1843" w:type="dxa"/>
            <w:tcBorders>
              <w:left w:val="single" w:sz="4" w:space="0" w:color="000000"/>
              <w:right w:val="single" w:sz="4" w:space="0" w:color="000000"/>
            </w:tcBorders>
            <w:shd w:val="clear" w:color="auto" w:fill="FFFFFF" w:themeFill="background1"/>
          </w:tcPr>
          <w:p w14:paraId="2F90DFE7" w14:textId="77777777" w:rsidR="007D38C3" w:rsidRPr="00AB65EB" w:rsidRDefault="007D38C3" w:rsidP="000552A6">
            <w:pPr>
              <w:spacing w:before="40" w:after="120"/>
              <w:ind w:right="113"/>
              <w:rPr>
                <w:sz w:val="18"/>
                <w:szCs w:val="18"/>
              </w:rPr>
            </w:pPr>
          </w:p>
        </w:tc>
        <w:tc>
          <w:tcPr>
            <w:tcW w:w="1843" w:type="dxa"/>
            <w:tcBorders>
              <w:left w:val="single" w:sz="4" w:space="0" w:color="000000"/>
              <w:right w:val="single" w:sz="4" w:space="0" w:color="000000"/>
            </w:tcBorders>
            <w:shd w:val="clear" w:color="auto" w:fill="FFFFFF" w:themeFill="background1"/>
          </w:tcPr>
          <w:p w14:paraId="63EA7CC7" w14:textId="77777777" w:rsidR="007D38C3" w:rsidRPr="00AB65EB" w:rsidRDefault="007D38C3" w:rsidP="000552A6">
            <w:pPr>
              <w:spacing w:before="40" w:after="120"/>
              <w:ind w:right="113"/>
              <w:rPr>
                <w:sz w:val="18"/>
                <w:szCs w:val="18"/>
              </w:rPr>
            </w:pPr>
          </w:p>
        </w:tc>
      </w:tr>
      <w:tr w:rsidR="007D38C3" w:rsidRPr="00AB65EB" w14:paraId="4B70E95C" w14:textId="77777777" w:rsidTr="00B502CD">
        <w:tc>
          <w:tcPr>
            <w:tcW w:w="1841" w:type="dxa"/>
            <w:tcBorders>
              <w:left w:val="single" w:sz="4" w:space="0" w:color="000000"/>
              <w:bottom w:val="single" w:sz="12" w:space="0" w:color="auto"/>
              <w:right w:val="single" w:sz="4" w:space="0" w:color="000000"/>
            </w:tcBorders>
            <w:shd w:val="clear" w:color="auto" w:fill="FFFFFF" w:themeFill="background1"/>
          </w:tcPr>
          <w:p w14:paraId="67BB543D" w14:textId="77777777" w:rsidR="007D38C3" w:rsidRPr="00AB65EB" w:rsidRDefault="007D38C3" w:rsidP="000552A6">
            <w:pPr>
              <w:spacing w:before="40" w:after="120"/>
              <w:ind w:right="113"/>
              <w:rPr>
                <w:sz w:val="18"/>
                <w:szCs w:val="18"/>
              </w:rPr>
            </w:pPr>
          </w:p>
        </w:tc>
        <w:tc>
          <w:tcPr>
            <w:tcW w:w="1843" w:type="dxa"/>
            <w:tcBorders>
              <w:left w:val="single" w:sz="4" w:space="0" w:color="000000"/>
              <w:bottom w:val="single" w:sz="12" w:space="0" w:color="auto"/>
              <w:right w:val="single" w:sz="4" w:space="0" w:color="000000"/>
            </w:tcBorders>
            <w:shd w:val="clear" w:color="auto" w:fill="FFFFFF" w:themeFill="background1"/>
          </w:tcPr>
          <w:p w14:paraId="189BA6DE" w14:textId="77777777" w:rsidR="007D38C3" w:rsidRPr="00AB65EB" w:rsidRDefault="007D38C3" w:rsidP="000552A6">
            <w:pPr>
              <w:spacing w:before="40" w:after="120"/>
              <w:ind w:right="113"/>
              <w:rPr>
                <w:sz w:val="18"/>
                <w:szCs w:val="18"/>
              </w:rPr>
            </w:pPr>
          </w:p>
        </w:tc>
        <w:tc>
          <w:tcPr>
            <w:tcW w:w="1843" w:type="dxa"/>
            <w:tcBorders>
              <w:left w:val="single" w:sz="4" w:space="0" w:color="000000"/>
              <w:bottom w:val="single" w:sz="12" w:space="0" w:color="auto"/>
              <w:right w:val="single" w:sz="4" w:space="0" w:color="000000"/>
            </w:tcBorders>
            <w:shd w:val="clear" w:color="auto" w:fill="FFFFFF" w:themeFill="background1"/>
          </w:tcPr>
          <w:p w14:paraId="265D4C0C" w14:textId="77777777" w:rsidR="007D38C3" w:rsidRPr="00AB65EB" w:rsidRDefault="007D38C3" w:rsidP="000552A6">
            <w:pPr>
              <w:spacing w:before="40" w:after="120"/>
              <w:ind w:right="113"/>
              <w:rPr>
                <w:sz w:val="18"/>
                <w:szCs w:val="18"/>
              </w:rPr>
            </w:pPr>
          </w:p>
        </w:tc>
        <w:tc>
          <w:tcPr>
            <w:tcW w:w="1843" w:type="dxa"/>
            <w:tcBorders>
              <w:left w:val="single" w:sz="4" w:space="0" w:color="000000"/>
              <w:bottom w:val="single" w:sz="12" w:space="0" w:color="auto"/>
              <w:right w:val="single" w:sz="4" w:space="0" w:color="000000"/>
            </w:tcBorders>
            <w:shd w:val="clear" w:color="auto" w:fill="FFFFFF" w:themeFill="background1"/>
          </w:tcPr>
          <w:p w14:paraId="643B2114" w14:textId="77777777" w:rsidR="007D38C3" w:rsidRPr="00AB65EB" w:rsidRDefault="007D38C3" w:rsidP="000552A6">
            <w:pPr>
              <w:spacing w:before="40" w:after="120"/>
              <w:ind w:right="113"/>
              <w:rPr>
                <w:sz w:val="18"/>
                <w:szCs w:val="18"/>
              </w:rPr>
            </w:pPr>
          </w:p>
        </w:tc>
      </w:tr>
    </w:tbl>
    <w:p w14:paraId="45B55A3E" w14:textId="2FEFE56E" w:rsidR="007D38C3" w:rsidRPr="00821664" w:rsidRDefault="007D38C3" w:rsidP="007D38C3">
      <w:pPr>
        <w:pStyle w:val="SingleTxtG"/>
        <w:spacing w:before="240"/>
        <w:rPr>
          <w:i/>
          <w:iCs/>
        </w:rPr>
      </w:pPr>
      <w:r w:rsidRPr="00821664">
        <w:rPr>
          <w:i/>
          <w:iCs/>
        </w:rPr>
        <w:t>c)</w:t>
      </w:r>
      <w:r w:rsidRPr="00821664">
        <w:tab/>
      </w:r>
      <w:r w:rsidRPr="00900F6A">
        <w:rPr>
          <w:i/>
          <w:iCs/>
        </w:rPr>
        <w:t>Pour l</w:t>
      </w:r>
      <w:r>
        <w:rPr>
          <w:i/>
          <w:iCs/>
        </w:rPr>
        <w:t>’</w:t>
      </w:r>
      <w:r w:rsidRPr="00900F6A">
        <w:rPr>
          <w:i/>
          <w:iCs/>
        </w:rPr>
        <w:t>application de l</w:t>
      </w:r>
      <w:r>
        <w:rPr>
          <w:i/>
          <w:iCs/>
        </w:rPr>
        <w:t>’</w:t>
      </w:r>
      <w:r w:rsidRPr="00900F6A">
        <w:rPr>
          <w:i/>
          <w:iCs/>
        </w:rPr>
        <w:t>article 5</w:t>
      </w:r>
      <w:r>
        <w:rPr>
          <w:i/>
          <w:iCs/>
        </w:rPr>
        <w:t> :</w:t>
      </w:r>
      <w:r w:rsidRPr="00900F6A">
        <w:rPr>
          <w:i/>
          <w:iCs/>
        </w:rPr>
        <w:t xml:space="preserve"> </w:t>
      </w:r>
      <w:r>
        <w:rPr>
          <w:i/>
          <w:iCs/>
        </w:rPr>
        <w:t>a</w:t>
      </w:r>
      <w:r w:rsidRPr="00900F6A">
        <w:rPr>
          <w:i/>
          <w:iCs/>
        </w:rPr>
        <w:t>ssistance aux victimes</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1841"/>
        <w:gridCol w:w="1843"/>
        <w:gridCol w:w="1843"/>
        <w:gridCol w:w="1843"/>
      </w:tblGrid>
      <w:tr w:rsidR="007D38C3" w:rsidRPr="00AB65EB" w14:paraId="07A9DF96" w14:textId="77777777" w:rsidTr="00B502CD">
        <w:trPr>
          <w:tblHeader/>
        </w:trPr>
        <w:tc>
          <w:tcPr>
            <w:tcW w:w="1841"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5953E4F9" w14:textId="77777777" w:rsidR="007D38C3" w:rsidRPr="00AB65EB" w:rsidRDefault="007D38C3" w:rsidP="000552A6">
            <w:pPr>
              <w:spacing w:before="80" w:after="80" w:line="200" w:lineRule="exact"/>
              <w:ind w:right="113"/>
              <w:rPr>
                <w:i/>
                <w:sz w:val="16"/>
              </w:rPr>
            </w:pPr>
            <w:r w:rsidRPr="00AB65EB">
              <w:rPr>
                <w:i/>
                <w:sz w:val="16"/>
              </w:rPr>
              <w:t>Activit</w:t>
            </w:r>
            <w:r>
              <w:rPr>
                <w:i/>
                <w:sz w:val="16"/>
              </w:rPr>
              <w:t>é</w:t>
            </w:r>
          </w:p>
        </w:tc>
        <w:tc>
          <w:tcPr>
            <w:tcW w:w="1843"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0284063E" w14:textId="77777777" w:rsidR="007D38C3" w:rsidRPr="00AB65EB" w:rsidRDefault="007D38C3" w:rsidP="000552A6">
            <w:pPr>
              <w:spacing w:before="80" w:after="80" w:line="200" w:lineRule="exact"/>
              <w:ind w:right="113"/>
              <w:rPr>
                <w:i/>
                <w:sz w:val="16"/>
              </w:rPr>
            </w:pPr>
            <w:r w:rsidRPr="00AB65EB">
              <w:rPr>
                <w:i/>
                <w:sz w:val="16"/>
              </w:rPr>
              <w:t>Description</w:t>
            </w:r>
          </w:p>
        </w:tc>
        <w:tc>
          <w:tcPr>
            <w:tcW w:w="1843"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1DF02D93" w14:textId="77777777" w:rsidR="007D38C3" w:rsidRPr="00AB65EB" w:rsidRDefault="007D38C3" w:rsidP="000552A6">
            <w:pPr>
              <w:spacing w:before="80" w:after="80" w:line="200" w:lineRule="exact"/>
              <w:ind w:right="113"/>
              <w:rPr>
                <w:i/>
                <w:sz w:val="16"/>
              </w:rPr>
            </w:pPr>
            <w:r>
              <w:rPr>
                <w:i/>
                <w:sz w:val="16"/>
              </w:rPr>
              <w:t>Pé</w:t>
            </w:r>
            <w:r w:rsidRPr="00AB65EB">
              <w:rPr>
                <w:i/>
                <w:sz w:val="16"/>
              </w:rPr>
              <w:t>riod</w:t>
            </w:r>
            <w:r>
              <w:rPr>
                <w:i/>
                <w:sz w:val="16"/>
              </w:rPr>
              <w:t>e</w:t>
            </w:r>
          </w:p>
        </w:tc>
        <w:tc>
          <w:tcPr>
            <w:tcW w:w="1843"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22112AF6" w14:textId="77777777" w:rsidR="007D38C3" w:rsidRPr="00AB65EB" w:rsidRDefault="007D38C3" w:rsidP="000552A6">
            <w:pPr>
              <w:spacing w:before="80" w:after="80" w:line="200" w:lineRule="exact"/>
              <w:ind w:right="113"/>
              <w:rPr>
                <w:i/>
                <w:sz w:val="16"/>
              </w:rPr>
            </w:pPr>
            <w:r>
              <w:rPr>
                <w:i/>
                <w:sz w:val="16"/>
              </w:rPr>
              <w:t>Besoins</w:t>
            </w:r>
          </w:p>
        </w:tc>
      </w:tr>
      <w:tr w:rsidR="00B502CD" w:rsidRPr="00AB65EB" w14:paraId="6728F4CF" w14:textId="77777777" w:rsidTr="00B502CD">
        <w:trPr>
          <w:trHeight w:val="435"/>
          <w:tblHeader/>
        </w:trPr>
        <w:tc>
          <w:tcPr>
            <w:tcW w:w="1841" w:type="dxa"/>
            <w:tcBorders>
              <w:top w:val="single" w:sz="12" w:space="0" w:color="auto"/>
              <w:left w:val="single" w:sz="4" w:space="0" w:color="000000"/>
              <w:right w:val="single" w:sz="4" w:space="0" w:color="000000"/>
            </w:tcBorders>
            <w:shd w:val="clear" w:color="auto" w:fill="FFFFFF" w:themeFill="background1"/>
          </w:tcPr>
          <w:p w14:paraId="1AF32428" w14:textId="77777777" w:rsidR="00B502CD" w:rsidRPr="00AB65EB" w:rsidRDefault="00B502CD" w:rsidP="000552A6">
            <w:pPr>
              <w:spacing w:before="40" w:after="120"/>
              <w:ind w:right="113"/>
            </w:pPr>
          </w:p>
        </w:tc>
        <w:tc>
          <w:tcPr>
            <w:tcW w:w="1843" w:type="dxa"/>
            <w:tcBorders>
              <w:top w:val="single" w:sz="12" w:space="0" w:color="auto"/>
              <w:left w:val="single" w:sz="4" w:space="0" w:color="000000"/>
              <w:right w:val="single" w:sz="4" w:space="0" w:color="000000"/>
            </w:tcBorders>
            <w:shd w:val="clear" w:color="auto" w:fill="FFFFFF" w:themeFill="background1"/>
          </w:tcPr>
          <w:p w14:paraId="7CBEE1E0" w14:textId="77777777" w:rsidR="00B502CD" w:rsidRPr="00AB65EB" w:rsidRDefault="00B502CD" w:rsidP="000552A6">
            <w:pPr>
              <w:spacing w:before="40" w:after="120"/>
              <w:ind w:right="113"/>
            </w:pPr>
          </w:p>
        </w:tc>
        <w:tc>
          <w:tcPr>
            <w:tcW w:w="1843" w:type="dxa"/>
            <w:tcBorders>
              <w:top w:val="single" w:sz="12" w:space="0" w:color="auto"/>
              <w:left w:val="single" w:sz="4" w:space="0" w:color="000000"/>
              <w:right w:val="single" w:sz="4" w:space="0" w:color="000000"/>
            </w:tcBorders>
            <w:shd w:val="clear" w:color="auto" w:fill="FFFFFF" w:themeFill="background1"/>
          </w:tcPr>
          <w:p w14:paraId="41EC5C4A" w14:textId="77777777" w:rsidR="00B502CD" w:rsidRPr="00AB65EB" w:rsidRDefault="00B502CD" w:rsidP="000552A6">
            <w:pPr>
              <w:spacing w:before="40" w:after="120"/>
              <w:ind w:right="113"/>
            </w:pPr>
          </w:p>
        </w:tc>
        <w:tc>
          <w:tcPr>
            <w:tcW w:w="1843" w:type="dxa"/>
            <w:tcBorders>
              <w:top w:val="single" w:sz="12" w:space="0" w:color="auto"/>
              <w:left w:val="single" w:sz="4" w:space="0" w:color="000000"/>
              <w:right w:val="single" w:sz="4" w:space="0" w:color="000000"/>
            </w:tcBorders>
            <w:shd w:val="clear" w:color="auto" w:fill="FFFFFF" w:themeFill="background1"/>
          </w:tcPr>
          <w:p w14:paraId="239D5DEC" w14:textId="77777777" w:rsidR="00B502CD" w:rsidRPr="00AB65EB" w:rsidRDefault="00B502CD" w:rsidP="000552A6">
            <w:pPr>
              <w:spacing w:before="40" w:after="120"/>
              <w:ind w:right="113"/>
            </w:pPr>
          </w:p>
        </w:tc>
      </w:tr>
      <w:tr w:rsidR="007D38C3" w:rsidRPr="00AB65EB" w14:paraId="006B518A" w14:textId="77777777" w:rsidTr="00B502CD">
        <w:tc>
          <w:tcPr>
            <w:tcW w:w="1841" w:type="dxa"/>
            <w:tcBorders>
              <w:left w:val="single" w:sz="4" w:space="0" w:color="000000"/>
              <w:right w:val="single" w:sz="4" w:space="0" w:color="000000"/>
            </w:tcBorders>
            <w:shd w:val="clear" w:color="auto" w:fill="FFFFFF" w:themeFill="background1"/>
          </w:tcPr>
          <w:p w14:paraId="03F0AE6E" w14:textId="77777777" w:rsidR="007D38C3" w:rsidRPr="00AB65EB" w:rsidRDefault="007D38C3" w:rsidP="000552A6">
            <w:pPr>
              <w:spacing w:before="40" w:after="120"/>
              <w:ind w:right="113"/>
              <w:rPr>
                <w:sz w:val="18"/>
                <w:szCs w:val="18"/>
              </w:rPr>
            </w:pPr>
          </w:p>
        </w:tc>
        <w:tc>
          <w:tcPr>
            <w:tcW w:w="1843" w:type="dxa"/>
            <w:tcBorders>
              <w:left w:val="single" w:sz="4" w:space="0" w:color="000000"/>
              <w:right w:val="single" w:sz="4" w:space="0" w:color="000000"/>
            </w:tcBorders>
            <w:shd w:val="clear" w:color="auto" w:fill="FFFFFF" w:themeFill="background1"/>
          </w:tcPr>
          <w:p w14:paraId="43606968" w14:textId="77777777" w:rsidR="007D38C3" w:rsidRPr="00AB65EB" w:rsidRDefault="007D38C3" w:rsidP="000552A6">
            <w:pPr>
              <w:spacing w:before="40" w:after="120"/>
              <w:ind w:right="113"/>
              <w:rPr>
                <w:sz w:val="18"/>
                <w:szCs w:val="18"/>
              </w:rPr>
            </w:pPr>
          </w:p>
        </w:tc>
        <w:tc>
          <w:tcPr>
            <w:tcW w:w="1843" w:type="dxa"/>
            <w:tcBorders>
              <w:left w:val="single" w:sz="4" w:space="0" w:color="000000"/>
              <w:right w:val="single" w:sz="4" w:space="0" w:color="000000"/>
            </w:tcBorders>
            <w:shd w:val="clear" w:color="auto" w:fill="FFFFFF" w:themeFill="background1"/>
          </w:tcPr>
          <w:p w14:paraId="64B8A481" w14:textId="77777777" w:rsidR="007D38C3" w:rsidRPr="00AB65EB" w:rsidRDefault="007D38C3" w:rsidP="000552A6">
            <w:pPr>
              <w:spacing w:before="40" w:after="120"/>
              <w:ind w:right="113"/>
              <w:rPr>
                <w:sz w:val="18"/>
                <w:szCs w:val="18"/>
              </w:rPr>
            </w:pPr>
          </w:p>
        </w:tc>
        <w:tc>
          <w:tcPr>
            <w:tcW w:w="1843" w:type="dxa"/>
            <w:tcBorders>
              <w:left w:val="single" w:sz="4" w:space="0" w:color="000000"/>
              <w:right w:val="single" w:sz="4" w:space="0" w:color="000000"/>
            </w:tcBorders>
            <w:shd w:val="clear" w:color="auto" w:fill="FFFFFF" w:themeFill="background1"/>
          </w:tcPr>
          <w:p w14:paraId="1A8BCE05" w14:textId="77777777" w:rsidR="007D38C3" w:rsidRPr="00AB65EB" w:rsidRDefault="007D38C3" w:rsidP="000552A6">
            <w:pPr>
              <w:spacing w:before="40" w:after="120"/>
              <w:ind w:right="113"/>
              <w:rPr>
                <w:sz w:val="18"/>
                <w:szCs w:val="18"/>
              </w:rPr>
            </w:pPr>
          </w:p>
        </w:tc>
      </w:tr>
      <w:tr w:rsidR="007D38C3" w:rsidRPr="00AB65EB" w14:paraId="21A3B16E" w14:textId="77777777" w:rsidTr="00F606A9">
        <w:tc>
          <w:tcPr>
            <w:tcW w:w="1841" w:type="dxa"/>
            <w:tcBorders>
              <w:left w:val="single" w:sz="4" w:space="0" w:color="000000"/>
              <w:bottom w:val="single" w:sz="4" w:space="0" w:color="000000"/>
              <w:right w:val="single" w:sz="4" w:space="0" w:color="000000"/>
            </w:tcBorders>
            <w:shd w:val="clear" w:color="auto" w:fill="FFFFFF" w:themeFill="background1"/>
          </w:tcPr>
          <w:p w14:paraId="3023C5B2" w14:textId="77777777" w:rsidR="007D38C3" w:rsidRPr="00AB65EB" w:rsidRDefault="007D38C3" w:rsidP="000552A6">
            <w:pPr>
              <w:spacing w:before="40" w:after="120"/>
              <w:ind w:right="113"/>
              <w:rPr>
                <w:sz w:val="18"/>
                <w:szCs w:val="18"/>
              </w:rPr>
            </w:pPr>
          </w:p>
        </w:tc>
        <w:tc>
          <w:tcPr>
            <w:tcW w:w="1843" w:type="dxa"/>
            <w:tcBorders>
              <w:left w:val="single" w:sz="4" w:space="0" w:color="000000"/>
              <w:bottom w:val="single" w:sz="4" w:space="0" w:color="000000"/>
              <w:right w:val="single" w:sz="4" w:space="0" w:color="000000"/>
            </w:tcBorders>
            <w:shd w:val="clear" w:color="auto" w:fill="FFFFFF" w:themeFill="background1"/>
          </w:tcPr>
          <w:p w14:paraId="6763F7BC" w14:textId="77777777" w:rsidR="007D38C3" w:rsidRPr="00AB65EB" w:rsidRDefault="007D38C3" w:rsidP="000552A6">
            <w:pPr>
              <w:spacing w:before="40" w:after="120"/>
              <w:ind w:right="113"/>
              <w:rPr>
                <w:sz w:val="18"/>
                <w:szCs w:val="18"/>
              </w:rPr>
            </w:pPr>
          </w:p>
        </w:tc>
        <w:tc>
          <w:tcPr>
            <w:tcW w:w="1843" w:type="dxa"/>
            <w:tcBorders>
              <w:left w:val="single" w:sz="4" w:space="0" w:color="000000"/>
              <w:bottom w:val="single" w:sz="4" w:space="0" w:color="000000"/>
              <w:right w:val="single" w:sz="4" w:space="0" w:color="000000"/>
            </w:tcBorders>
            <w:shd w:val="clear" w:color="auto" w:fill="FFFFFF" w:themeFill="background1"/>
          </w:tcPr>
          <w:p w14:paraId="0123C3E0" w14:textId="77777777" w:rsidR="007D38C3" w:rsidRPr="00AB65EB" w:rsidRDefault="007D38C3" w:rsidP="000552A6">
            <w:pPr>
              <w:spacing w:before="40" w:after="120"/>
              <w:ind w:right="113"/>
              <w:rPr>
                <w:sz w:val="18"/>
                <w:szCs w:val="18"/>
              </w:rPr>
            </w:pPr>
          </w:p>
        </w:tc>
        <w:tc>
          <w:tcPr>
            <w:tcW w:w="1843" w:type="dxa"/>
            <w:tcBorders>
              <w:left w:val="single" w:sz="4" w:space="0" w:color="000000"/>
              <w:bottom w:val="single" w:sz="4" w:space="0" w:color="000000"/>
              <w:right w:val="single" w:sz="4" w:space="0" w:color="000000"/>
            </w:tcBorders>
            <w:shd w:val="clear" w:color="auto" w:fill="FFFFFF" w:themeFill="background1"/>
          </w:tcPr>
          <w:p w14:paraId="541E18A1" w14:textId="77777777" w:rsidR="007D38C3" w:rsidRPr="00AB65EB" w:rsidRDefault="007D38C3" w:rsidP="000552A6">
            <w:pPr>
              <w:spacing w:before="40" w:after="120"/>
              <w:ind w:right="113"/>
              <w:rPr>
                <w:sz w:val="18"/>
                <w:szCs w:val="18"/>
              </w:rPr>
            </w:pPr>
          </w:p>
        </w:tc>
      </w:tr>
    </w:tbl>
    <w:p w14:paraId="1FDA9F35" w14:textId="32F992E4" w:rsidR="007D38C3" w:rsidRPr="009D0180" w:rsidRDefault="007D38C3" w:rsidP="007D38C3">
      <w:pPr>
        <w:pStyle w:val="H23G"/>
      </w:pPr>
      <w:r w:rsidRPr="009D0180">
        <w:rPr>
          <w:bCs/>
        </w:rPr>
        <w:tab/>
        <w:t>4</w:t>
      </w:r>
      <w:r w:rsidR="00991E01" w:rsidRPr="00991E01">
        <w:rPr>
          <w:bCs/>
        </w:rPr>
        <w:t>.</w:t>
      </w:r>
      <w:r w:rsidRPr="009D0180">
        <w:tab/>
        <w:t xml:space="preserve">Assistance fournie par des États parties à un autre État </w:t>
      </w:r>
      <w:r>
        <w:t>lorsque</w:t>
      </w:r>
      <w:r w:rsidRPr="009D0180">
        <w:t xml:space="preserve"> des armes </w:t>
      </w:r>
      <w:r w:rsidR="00BF599A">
        <w:br/>
      </w:r>
      <w:r w:rsidRPr="009D0180">
        <w:t xml:space="preserve">à sous-munitions </w:t>
      </w:r>
      <w:r>
        <w:t xml:space="preserve">ont été </w:t>
      </w:r>
      <w:r w:rsidRPr="009D0180">
        <w:t>utilisées ou abandonnées avant l</w:t>
      </w:r>
      <w:r>
        <w:t>’</w:t>
      </w:r>
      <w:r w:rsidRPr="009D0180">
        <w:t>entrée en vigueur</w:t>
      </w:r>
      <w:r>
        <w:t xml:space="preserve"> </w:t>
      </w:r>
      <w:r w:rsidR="00BF599A">
        <w:br/>
      </w:r>
      <w:r>
        <w:t>de la Convention, conformément</w:t>
      </w:r>
      <w:r w:rsidR="007172A7">
        <w:t xml:space="preserve"> </w:t>
      </w:r>
      <w:r>
        <w:t xml:space="preserve">au paragraphe 4 de l’article 4 </w:t>
      </w:r>
    </w:p>
    <w:p w14:paraId="211A6A5B" w14:textId="2A1D8CF8" w:rsidR="007D38C3" w:rsidRPr="00582B9E" w:rsidRDefault="00BF599A" w:rsidP="00BF599A">
      <w:pPr>
        <w:pStyle w:val="SingleTxtG"/>
      </w:pPr>
      <w:r>
        <w:tab/>
      </w:r>
      <w:r w:rsidR="007D38C3" w:rsidRPr="00582B9E">
        <w:t>Les États parties qui ont utilisé ou abandonné des armes à sous-munitions devenues des restes d</w:t>
      </w:r>
      <w:r w:rsidR="007D38C3">
        <w:t>’</w:t>
      </w:r>
      <w:r w:rsidR="007D38C3" w:rsidRPr="00582B9E">
        <w:t xml:space="preserve">armes à sous-munitions </w:t>
      </w:r>
      <w:r w:rsidR="007D38C3">
        <w:t xml:space="preserve">situés </w:t>
      </w:r>
      <w:r w:rsidR="007D38C3" w:rsidRPr="00582B9E">
        <w:t xml:space="preserve">dans des zones </w:t>
      </w:r>
      <w:r w:rsidR="007D38C3">
        <w:t xml:space="preserve">se trouvant </w:t>
      </w:r>
      <w:r w:rsidR="007D38C3" w:rsidRPr="00582B9E">
        <w:t>sous la juridiction ou le contrôle d</w:t>
      </w:r>
      <w:r w:rsidR="007D38C3">
        <w:t>’</w:t>
      </w:r>
      <w:r w:rsidR="007D38C3" w:rsidRPr="00582B9E">
        <w:t>un autre État partie sont VIVEMENT ENCOURAGÉS à fournir une assistance à ce dernier pour faciliter le marquage, l</w:t>
      </w:r>
      <w:r w:rsidR="007D38C3">
        <w:t>’</w:t>
      </w:r>
      <w:r w:rsidR="007D38C3" w:rsidRPr="00582B9E">
        <w:t>enlèvement et la destruction de ces restes d</w:t>
      </w:r>
      <w:r w:rsidR="007D38C3">
        <w:t>’</w:t>
      </w:r>
      <w:r w:rsidR="007D38C3" w:rsidRPr="00582B9E">
        <w:t>armes à sous-munitions</w:t>
      </w:r>
      <w:r w:rsidR="00991E01" w:rsidRPr="00991E01">
        <w:t>.</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71"/>
      </w:tblGrid>
      <w:tr w:rsidR="007D38C3" w:rsidRPr="002F59CE" w14:paraId="534B5159" w14:textId="77777777" w:rsidTr="000552A6">
        <w:tc>
          <w:tcPr>
            <w:tcW w:w="7371" w:type="dxa"/>
            <w:shd w:val="clear" w:color="auto" w:fill="E0E0E0"/>
          </w:tcPr>
          <w:p w14:paraId="0D6EDE15" w14:textId="3A4094D4" w:rsidR="007D38C3" w:rsidRPr="001810AF" w:rsidRDefault="007D38C3" w:rsidP="00991E01">
            <w:pPr>
              <w:pStyle w:val="SingleTxtG"/>
              <w:spacing w:before="120"/>
              <w:ind w:left="102" w:right="113"/>
              <w:rPr>
                <w:color w:val="000000"/>
              </w:rPr>
            </w:pPr>
            <w:r w:rsidRPr="001810AF">
              <w:rPr>
                <w:color w:val="000000"/>
              </w:rPr>
              <w:t>[Cette assistance comprendra, lorsqu</w:t>
            </w:r>
            <w:r>
              <w:rPr>
                <w:color w:val="000000"/>
              </w:rPr>
              <w:t>’</w:t>
            </w:r>
            <w:r w:rsidRPr="001810AF">
              <w:rPr>
                <w:color w:val="000000"/>
              </w:rPr>
              <w:t>elles seront disponibles, des informations sur les types et les quantités d</w:t>
            </w:r>
            <w:r>
              <w:rPr>
                <w:color w:val="000000"/>
              </w:rPr>
              <w:t>’</w:t>
            </w:r>
            <w:r w:rsidRPr="001810AF">
              <w:rPr>
                <w:color w:val="000000"/>
              </w:rPr>
              <w:t>armes à sous-munitions utilisées, les emplacements précis des impacts des armes à sous-munitions et les zones dans lesquelles la présence de restes d</w:t>
            </w:r>
            <w:r>
              <w:rPr>
                <w:color w:val="000000"/>
              </w:rPr>
              <w:t>’</w:t>
            </w:r>
            <w:r w:rsidRPr="001810AF">
              <w:rPr>
                <w:color w:val="000000"/>
              </w:rPr>
              <w:t>armes à sous-munitions est établie</w:t>
            </w:r>
            <w:r w:rsidR="00991E01" w:rsidRPr="00991E01">
              <w:rPr>
                <w:color w:val="000000"/>
              </w:rPr>
              <w:t>.</w:t>
            </w:r>
            <w:r>
              <w:rPr>
                <w:color w:val="000000"/>
              </w:rPr>
              <w:t>]</w:t>
            </w:r>
          </w:p>
          <w:p w14:paraId="714A87DE" w14:textId="77777777" w:rsidR="007D38C3" w:rsidRPr="001810AF" w:rsidRDefault="007D38C3" w:rsidP="000552A6">
            <w:pPr>
              <w:rPr>
                <w:color w:val="000000"/>
                <w:sz w:val="21"/>
                <w:szCs w:val="21"/>
              </w:rPr>
            </w:pPr>
          </w:p>
        </w:tc>
      </w:tr>
    </w:tbl>
    <w:p w14:paraId="0B7CAD5C" w14:textId="77777777" w:rsidR="007D38C3" w:rsidRPr="001810AF" w:rsidRDefault="007D38C3" w:rsidP="007D38C3">
      <w:pPr>
        <w:spacing w:line="240" w:lineRule="auto"/>
        <w:rPr>
          <w:b/>
          <w:sz w:val="28"/>
        </w:rPr>
      </w:pPr>
      <w:r w:rsidRPr="001810AF">
        <w:br w:type="page"/>
      </w:r>
    </w:p>
    <w:p w14:paraId="491356B9" w14:textId="3617B41E" w:rsidR="007D38C3" w:rsidRPr="00DC7DCB" w:rsidRDefault="007D38C3" w:rsidP="00BF599A">
      <w:pPr>
        <w:pStyle w:val="HChG"/>
      </w:pPr>
      <w:r w:rsidRPr="001810AF">
        <w:lastRenderedPageBreak/>
        <w:tab/>
      </w:r>
      <w:r w:rsidRPr="001810AF">
        <w:tab/>
      </w:r>
      <w:r w:rsidRPr="00DC7DCB">
        <w:t xml:space="preserve">Formule J </w:t>
      </w:r>
      <w:r w:rsidR="00BF599A">
        <w:t>−</w:t>
      </w:r>
      <w:r w:rsidRPr="00DC7DCB">
        <w:t xml:space="preserve"> Genre et diversité des p</w:t>
      </w:r>
      <w:r>
        <w:t>opulations</w:t>
      </w:r>
    </w:p>
    <w:p w14:paraId="05F2C8CF" w14:textId="718FA90E" w:rsidR="007D38C3" w:rsidRPr="00261E56" w:rsidRDefault="007D38C3" w:rsidP="007D38C3">
      <w:pPr>
        <w:pStyle w:val="SingleTxtG"/>
      </w:pPr>
      <w:r w:rsidRPr="00261E56">
        <w:rPr>
          <w:b/>
          <w:bCs/>
        </w:rPr>
        <w:t>Remarque</w:t>
      </w:r>
      <w:r>
        <w:rPr>
          <w:b/>
          <w:bCs/>
        </w:rPr>
        <w:t> :</w:t>
      </w:r>
      <w:r w:rsidRPr="00261E56">
        <w:rPr>
          <w:b/>
          <w:bCs/>
        </w:rPr>
        <w:t xml:space="preserve"> </w:t>
      </w:r>
      <w:r w:rsidRPr="00261E56">
        <w:t xml:space="preserve">Les États parties peuvent </w:t>
      </w:r>
      <w:r>
        <w:t>utiliser</w:t>
      </w:r>
      <w:r w:rsidRPr="00261E56">
        <w:t xml:space="preserve"> la présente formule pour </w:t>
      </w:r>
      <w:r>
        <w:t>notifier à titre</w:t>
      </w:r>
      <w:r w:rsidRPr="00261E56">
        <w:t xml:space="preserve"> volontaire les mesures conc</w:t>
      </w:r>
      <w:r>
        <w:t xml:space="preserve">rètes prises pour </w:t>
      </w:r>
      <w:r w:rsidRPr="00857F2C">
        <w:t>tenir compte des différents besoins, vulnérabilités et points de vue des femmes, des filles, des garçons et des hommes</w:t>
      </w:r>
      <w:r w:rsidRPr="00261E56">
        <w:t xml:space="preserve">, </w:t>
      </w:r>
      <w:r>
        <w:t>ainsi que de la diversité des populations</w:t>
      </w:r>
      <w:r w:rsidR="00991E01" w:rsidRPr="00991E01">
        <w:t>.</w:t>
      </w:r>
      <w:r w:rsidR="007172A7">
        <w:t xml:space="preserve"> </w:t>
      </w:r>
    </w:p>
    <w:p w14:paraId="4E0E5942" w14:textId="63C92782" w:rsidR="007D38C3" w:rsidRPr="00F51B8F" w:rsidRDefault="007D38C3" w:rsidP="007D38C3">
      <w:pPr>
        <w:pStyle w:val="SingleTxtG"/>
        <w:rPr>
          <w:i/>
          <w:iCs/>
        </w:rPr>
      </w:pPr>
      <w:r w:rsidRPr="0053595A">
        <w:rPr>
          <w:i/>
          <w:iCs/>
        </w:rPr>
        <w:t>a)</w:t>
      </w:r>
      <w:r w:rsidRPr="0053595A">
        <w:tab/>
      </w:r>
      <w:r w:rsidRPr="00825C66">
        <w:rPr>
          <w:i/>
          <w:iCs/>
        </w:rPr>
        <w:t>Les États parties touchés peuvent donner des renseignements sur tout plan de travail et</w:t>
      </w:r>
      <w:r w:rsidR="007172A7">
        <w:rPr>
          <w:i/>
          <w:iCs/>
        </w:rPr>
        <w:t xml:space="preserve"> </w:t>
      </w:r>
      <w:r w:rsidRPr="00825C66">
        <w:rPr>
          <w:i/>
          <w:iCs/>
        </w:rPr>
        <w:t xml:space="preserve">toute stratégie nationale </w:t>
      </w:r>
      <w:r w:rsidRPr="007E1604">
        <w:rPr>
          <w:i/>
          <w:iCs/>
        </w:rPr>
        <w:t>qu</w:t>
      </w:r>
      <w:r>
        <w:rPr>
          <w:i/>
          <w:iCs/>
        </w:rPr>
        <w:t>’</w:t>
      </w:r>
      <w:r w:rsidRPr="007E1604">
        <w:rPr>
          <w:i/>
          <w:iCs/>
        </w:rPr>
        <w:t xml:space="preserve">ils ont </w:t>
      </w:r>
      <w:r w:rsidRPr="00825C66">
        <w:rPr>
          <w:i/>
          <w:iCs/>
        </w:rPr>
        <w:t>élaborés</w:t>
      </w:r>
      <w:r w:rsidRPr="00EF7BA8">
        <w:rPr>
          <w:i/>
          <w:iCs/>
        </w:rPr>
        <w:t xml:space="preserve"> de manière inclusive, notamment en associant les victimes, y compris les rescapés, et les populations touchées</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7370"/>
      </w:tblGrid>
      <w:tr w:rsidR="007D38C3" w:rsidRPr="002F59CE" w14:paraId="19563A88" w14:textId="77777777" w:rsidTr="00B502CD">
        <w:trPr>
          <w:trHeight w:val="205"/>
          <w:tblHeader/>
        </w:trPr>
        <w:tc>
          <w:tcPr>
            <w:tcW w:w="12359" w:type="dxa"/>
            <w:tcBorders>
              <w:top w:val="single" w:sz="12" w:space="0" w:color="000000"/>
              <w:left w:val="single" w:sz="4" w:space="0" w:color="000000"/>
              <w:bottom w:val="dotted" w:sz="4" w:space="0" w:color="000000"/>
              <w:right w:val="single" w:sz="4" w:space="0" w:color="000000"/>
            </w:tcBorders>
            <w:shd w:val="clear" w:color="auto" w:fill="D9D9D9" w:themeFill="background1" w:themeFillShade="D9"/>
            <w:vAlign w:val="bottom"/>
          </w:tcPr>
          <w:p w14:paraId="17830B53" w14:textId="77777777" w:rsidR="007D38C3" w:rsidRPr="0053595A" w:rsidRDefault="007D38C3" w:rsidP="000552A6">
            <w:pPr>
              <w:spacing w:before="80" w:after="80" w:line="200" w:lineRule="exact"/>
              <w:ind w:right="113"/>
              <w:rPr>
                <w:i/>
                <w:sz w:val="16"/>
              </w:rPr>
            </w:pPr>
          </w:p>
        </w:tc>
      </w:tr>
      <w:tr w:rsidR="007D38C3" w:rsidRPr="002F59CE" w14:paraId="36E38D68" w14:textId="77777777" w:rsidTr="00364A20">
        <w:trPr>
          <w:trHeight w:hRule="exact" w:val="113"/>
          <w:tblHeader/>
        </w:trPr>
        <w:tc>
          <w:tcPr>
            <w:tcW w:w="12359" w:type="dxa"/>
            <w:tcBorders>
              <w:top w:val="dotted" w:sz="4" w:space="0" w:color="000000"/>
              <w:left w:val="single" w:sz="4" w:space="0" w:color="000000"/>
              <w:right w:val="single" w:sz="4" w:space="0" w:color="000000"/>
            </w:tcBorders>
            <w:shd w:val="clear" w:color="auto" w:fill="D9D9D9" w:themeFill="background1" w:themeFillShade="D9"/>
          </w:tcPr>
          <w:p w14:paraId="1C1042E8" w14:textId="77777777" w:rsidR="007D38C3" w:rsidRPr="0053595A" w:rsidRDefault="007D38C3" w:rsidP="000552A6">
            <w:pPr>
              <w:spacing w:before="40" w:after="120"/>
              <w:ind w:right="113"/>
            </w:pPr>
          </w:p>
        </w:tc>
      </w:tr>
      <w:tr w:rsidR="007D38C3" w:rsidRPr="002F59CE" w14:paraId="76A1B9D9" w14:textId="77777777" w:rsidTr="00FF3754">
        <w:tc>
          <w:tcPr>
            <w:tcW w:w="12359" w:type="dxa"/>
            <w:tcBorders>
              <w:left w:val="single" w:sz="4" w:space="0" w:color="000000"/>
              <w:bottom w:val="single" w:sz="4" w:space="0" w:color="000000"/>
              <w:right w:val="single" w:sz="4" w:space="0" w:color="000000"/>
            </w:tcBorders>
            <w:shd w:val="clear" w:color="auto" w:fill="D9D9D9" w:themeFill="background1" w:themeFillShade="D9"/>
          </w:tcPr>
          <w:p w14:paraId="52B4A16D" w14:textId="77777777" w:rsidR="007D38C3" w:rsidRPr="0053595A" w:rsidRDefault="007D38C3" w:rsidP="000552A6">
            <w:pPr>
              <w:spacing w:before="40" w:after="120"/>
              <w:ind w:right="113"/>
              <w:rPr>
                <w:sz w:val="18"/>
                <w:szCs w:val="18"/>
              </w:rPr>
            </w:pPr>
          </w:p>
        </w:tc>
      </w:tr>
    </w:tbl>
    <w:p w14:paraId="35639F36" w14:textId="46F83C7D" w:rsidR="007D38C3" w:rsidRPr="005D5686" w:rsidRDefault="007D38C3" w:rsidP="007D38C3">
      <w:pPr>
        <w:pStyle w:val="SingleTxtG"/>
        <w:spacing w:before="240"/>
        <w:rPr>
          <w:i/>
          <w:iCs/>
        </w:rPr>
      </w:pPr>
      <w:r w:rsidRPr="005D5686">
        <w:rPr>
          <w:i/>
          <w:iCs/>
        </w:rPr>
        <w:t>b)</w:t>
      </w:r>
      <w:r w:rsidRPr="005D5686">
        <w:tab/>
      </w:r>
      <w:r w:rsidRPr="00EF7BA8">
        <w:rPr>
          <w:i/>
          <w:iCs/>
        </w:rPr>
        <w:t xml:space="preserve">Nombre de femmes membres de </w:t>
      </w:r>
      <w:r>
        <w:rPr>
          <w:i/>
          <w:iCs/>
        </w:rPr>
        <w:t>la</w:t>
      </w:r>
      <w:r w:rsidRPr="00EF7BA8">
        <w:rPr>
          <w:i/>
          <w:iCs/>
        </w:rPr>
        <w:t xml:space="preserve"> délégation </w:t>
      </w:r>
      <w:r>
        <w:rPr>
          <w:i/>
          <w:iCs/>
        </w:rPr>
        <w:t xml:space="preserve">de l’État partie </w:t>
      </w:r>
      <w:r w:rsidRPr="00EF7BA8">
        <w:rPr>
          <w:i/>
          <w:iCs/>
        </w:rPr>
        <w:t xml:space="preserve">qui </w:t>
      </w:r>
      <w:r>
        <w:rPr>
          <w:i/>
          <w:iCs/>
        </w:rPr>
        <w:t>participent</w:t>
      </w:r>
      <w:r w:rsidRPr="00EF7BA8">
        <w:rPr>
          <w:i/>
          <w:iCs/>
        </w:rPr>
        <w:t xml:space="preserve"> </w:t>
      </w:r>
      <w:r w:rsidR="00BF599A">
        <w:rPr>
          <w:i/>
          <w:iCs/>
        </w:rPr>
        <w:br/>
      </w:r>
      <w:r w:rsidRPr="00EF7BA8">
        <w:rPr>
          <w:i/>
          <w:iCs/>
        </w:rPr>
        <w:t xml:space="preserve">aux réunions </w:t>
      </w:r>
      <w:r>
        <w:rPr>
          <w:i/>
          <w:iCs/>
        </w:rPr>
        <w:t xml:space="preserve">se tenant au titre </w:t>
      </w:r>
      <w:r w:rsidRPr="00EF7BA8">
        <w:rPr>
          <w:i/>
          <w:iCs/>
        </w:rPr>
        <w:t>de la Convention, nombre de</w:t>
      </w:r>
      <w:r w:rsidR="007172A7">
        <w:rPr>
          <w:i/>
          <w:iCs/>
        </w:rPr>
        <w:t xml:space="preserve"> </w:t>
      </w:r>
      <w:r w:rsidRPr="00EF7BA8">
        <w:rPr>
          <w:i/>
          <w:iCs/>
        </w:rPr>
        <w:t>délégation</w:t>
      </w:r>
      <w:r>
        <w:rPr>
          <w:i/>
          <w:iCs/>
        </w:rPr>
        <w:t xml:space="preserve">s placées </w:t>
      </w:r>
      <w:r w:rsidR="00BF599A">
        <w:rPr>
          <w:i/>
          <w:iCs/>
        </w:rPr>
        <w:br/>
      </w:r>
      <w:r>
        <w:rPr>
          <w:i/>
          <w:iCs/>
        </w:rPr>
        <w:t>sous la conduite d’une femme</w:t>
      </w:r>
      <w:r w:rsidR="007172A7">
        <w:t xml:space="preserve"> </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7370"/>
      </w:tblGrid>
      <w:tr w:rsidR="007D38C3" w:rsidRPr="002F59CE" w14:paraId="24BC0DF5" w14:textId="77777777" w:rsidTr="00364A20">
        <w:trPr>
          <w:tblHeader/>
        </w:trPr>
        <w:tc>
          <w:tcPr>
            <w:tcW w:w="12359" w:type="dxa"/>
            <w:tcBorders>
              <w:top w:val="single" w:sz="12" w:space="0" w:color="000000"/>
              <w:left w:val="single" w:sz="4" w:space="0" w:color="000000"/>
              <w:bottom w:val="dotted" w:sz="4" w:space="0" w:color="000000"/>
              <w:right w:val="single" w:sz="4" w:space="0" w:color="000000"/>
            </w:tcBorders>
            <w:shd w:val="clear" w:color="auto" w:fill="D9D9D9" w:themeFill="background1" w:themeFillShade="D9"/>
            <w:vAlign w:val="bottom"/>
          </w:tcPr>
          <w:p w14:paraId="49DFAB51" w14:textId="77777777" w:rsidR="007D38C3" w:rsidRPr="005D5686" w:rsidRDefault="007D38C3" w:rsidP="000552A6">
            <w:pPr>
              <w:spacing w:before="80" w:after="80" w:line="200" w:lineRule="exact"/>
              <w:ind w:right="113"/>
              <w:rPr>
                <w:i/>
                <w:sz w:val="16"/>
              </w:rPr>
            </w:pPr>
          </w:p>
        </w:tc>
      </w:tr>
      <w:tr w:rsidR="007D38C3" w:rsidRPr="002F59CE" w14:paraId="3297F126" w14:textId="77777777" w:rsidTr="00364A20">
        <w:trPr>
          <w:trHeight w:hRule="exact" w:val="113"/>
          <w:tblHeader/>
        </w:trPr>
        <w:tc>
          <w:tcPr>
            <w:tcW w:w="12359" w:type="dxa"/>
            <w:tcBorders>
              <w:top w:val="dotted" w:sz="4" w:space="0" w:color="000000"/>
              <w:left w:val="single" w:sz="4" w:space="0" w:color="000000"/>
              <w:right w:val="single" w:sz="4" w:space="0" w:color="000000"/>
            </w:tcBorders>
            <w:shd w:val="clear" w:color="auto" w:fill="D9D9D9" w:themeFill="background1" w:themeFillShade="D9"/>
          </w:tcPr>
          <w:p w14:paraId="5D702713" w14:textId="77777777" w:rsidR="007D38C3" w:rsidRPr="005D5686" w:rsidRDefault="007D38C3" w:rsidP="000552A6">
            <w:pPr>
              <w:spacing w:before="40" w:after="120"/>
              <w:ind w:right="113"/>
            </w:pPr>
          </w:p>
        </w:tc>
      </w:tr>
      <w:tr w:rsidR="007D38C3" w:rsidRPr="002F59CE" w14:paraId="65C60EBC" w14:textId="77777777" w:rsidTr="00FF3754">
        <w:tc>
          <w:tcPr>
            <w:tcW w:w="12359" w:type="dxa"/>
            <w:tcBorders>
              <w:left w:val="single" w:sz="4" w:space="0" w:color="000000"/>
              <w:bottom w:val="single" w:sz="4" w:space="0" w:color="000000"/>
              <w:right w:val="single" w:sz="4" w:space="0" w:color="000000"/>
            </w:tcBorders>
            <w:shd w:val="clear" w:color="auto" w:fill="D9D9D9" w:themeFill="background1" w:themeFillShade="D9"/>
          </w:tcPr>
          <w:p w14:paraId="0A0B1234" w14:textId="77777777" w:rsidR="007D38C3" w:rsidRPr="005D5686" w:rsidRDefault="007D38C3" w:rsidP="000552A6">
            <w:pPr>
              <w:spacing w:before="40" w:after="120"/>
              <w:ind w:right="113"/>
              <w:rPr>
                <w:sz w:val="18"/>
                <w:szCs w:val="18"/>
              </w:rPr>
            </w:pPr>
          </w:p>
        </w:tc>
      </w:tr>
    </w:tbl>
    <w:p w14:paraId="7A3024D3" w14:textId="675F203B" w:rsidR="007D38C3" w:rsidRPr="003C3D0E" w:rsidRDefault="007D38C3" w:rsidP="007D38C3">
      <w:pPr>
        <w:pStyle w:val="SingleTxtG"/>
        <w:spacing w:before="240"/>
        <w:rPr>
          <w:i/>
          <w:iCs/>
        </w:rPr>
      </w:pPr>
      <w:r w:rsidRPr="003C3D0E">
        <w:rPr>
          <w:i/>
          <w:iCs/>
        </w:rPr>
        <w:t>c)</w:t>
      </w:r>
      <w:r w:rsidRPr="003C3D0E">
        <w:tab/>
      </w:r>
      <w:r w:rsidRPr="003F7CA7">
        <w:rPr>
          <w:i/>
          <w:iCs/>
        </w:rPr>
        <w:t xml:space="preserve">Les États parties </w:t>
      </w:r>
      <w:r>
        <w:rPr>
          <w:i/>
          <w:iCs/>
        </w:rPr>
        <w:t>touchés</w:t>
      </w:r>
      <w:r w:rsidRPr="003F7CA7">
        <w:rPr>
          <w:i/>
          <w:iCs/>
        </w:rPr>
        <w:t xml:space="preserve"> peuvent donner des renseignements sur le nombre </w:t>
      </w:r>
      <w:r w:rsidR="00BF599A">
        <w:rPr>
          <w:i/>
          <w:iCs/>
        </w:rPr>
        <w:br/>
      </w:r>
      <w:r w:rsidRPr="003F7CA7">
        <w:rPr>
          <w:i/>
          <w:iCs/>
        </w:rPr>
        <w:t>de victimes ou de représentants des victimes dans l</w:t>
      </w:r>
      <w:r>
        <w:rPr>
          <w:i/>
          <w:iCs/>
        </w:rPr>
        <w:t>eur</w:t>
      </w:r>
      <w:r w:rsidRPr="003F7CA7">
        <w:rPr>
          <w:i/>
          <w:iCs/>
        </w:rPr>
        <w:t xml:space="preserve"> délégation qui </w:t>
      </w:r>
      <w:r>
        <w:rPr>
          <w:i/>
          <w:iCs/>
        </w:rPr>
        <w:t xml:space="preserve">participent </w:t>
      </w:r>
      <w:r w:rsidR="00BF599A">
        <w:rPr>
          <w:i/>
          <w:iCs/>
        </w:rPr>
        <w:br/>
      </w:r>
      <w:r w:rsidRPr="003F7CA7">
        <w:rPr>
          <w:i/>
          <w:iCs/>
        </w:rPr>
        <w:t xml:space="preserve">aux réunions </w:t>
      </w:r>
      <w:r>
        <w:rPr>
          <w:i/>
          <w:iCs/>
        </w:rPr>
        <w:t xml:space="preserve">se tenant au titre </w:t>
      </w:r>
      <w:r w:rsidRPr="003F7CA7">
        <w:rPr>
          <w:i/>
          <w:iCs/>
        </w:rPr>
        <w:t>de la Convention</w:t>
      </w:r>
      <w:r>
        <w:t xml:space="preserve"> </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7370"/>
      </w:tblGrid>
      <w:tr w:rsidR="007D38C3" w:rsidRPr="002F59CE" w14:paraId="6F6576D2" w14:textId="77777777" w:rsidTr="00364A20">
        <w:trPr>
          <w:tblHeader/>
        </w:trPr>
        <w:tc>
          <w:tcPr>
            <w:tcW w:w="12359" w:type="dxa"/>
            <w:tcBorders>
              <w:top w:val="single" w:sz="12" w:space="0" w:color="000000"/>
              <w:left w:val="single" w:sz="4" w:space="0" w:color="000000"/>
              <w:bottom w:val="dotted" w:sz="4" w:space="0" w:color="000000"/>
              <w:right w:val="single" w:sz="4" w:space="0" w:color="000000"/>
            </w:tcBorders>
            <w:shd w:val="clear" w:color="auto" w:fill="D9D9D9" w:themeFill="background1" w:themeFillShade="D9"/>
            <w:vAlign w:val="bottom"/>
          </w:tcPr>
          <w:p w14:paraId="2401AD63" w14:textId="77777777" w:rsidR="007D38C3" w:rsidRPr="003C3D0E" w:rsidRDefault="007D38C3" w:rsidP="000552A6">
            <w:pPr>
              <w:spacing w:before="80" w:after="80" w:line="200" w:lineRule="exact"/>
              <w:ind w:right="113"/>
              <w:rPr>
                <w:i/>
                <w:sz w:val="16"/>
              </w:rPr>
            </w:pPr>
          </w:p>
        </w:tc>
      </w:tr>
      <w:tr w:rsidR="007D38C3" w:rsidRPr="002F59CE" w14:paraId="783BC701" w14:textId="77777777" w:rsidTr="00364A20">
        <w:trPr>
          <w:trHeight w:hRule="exact" w:val="113"/>
          <w:tblHeader/>
        </w:trPr>
        <w:tc>
          <w:tcPr>
            <w:tcW w:w="12359" w:type="dxa"/>
            <w:tcBorders>
              <w:top w:val="dotted" w:sz="4" w:space="0" w:color="000000"/>
              <w:left w:val="single" w:sz="4" w:space="0" w:color="000000"/>
              <w:right w:val="single" w:sz="4" w:space="0" w:color="000000"/>
            </w:tcBorders>
            <w:shd w:val="clear" w:color="auto" w:fill="D9D9D9" w:themeFill="background1" w:themeFillShade="D9"/>
          </w:tcPr>
          <w:p w14:paraId="228C378C" w14:textId="77777777" w:rsidR="007D38C3" w:rsidRPr="003C3D0E" w:rsidRDefault="007D38C3" w:rsidP="000552A6">
            <w:pPr>
              <w:spacing w:before="40" w:after="120"/>
              <w:ind w:right="113"/>
            </w:pPr>
          </w:p>
        </w:tc>
      </w:tr>
      <w:tr w:rsidR="007D38C3" w:rsidRPr="002F59CE" w14:paraId="62C6CC3F" w14:textId="77777777" w:rsidTr="00645F3A">
        <w:tc>
          <w:tcPr>
            <w:tcW w:w="12359" w:type="dxa"/>
            <w:tcBorders>
              <w:left w:val="single" w:sz="4" w:space="0" w:color="000000"/>
              <w:bottom w:val="single" w:sz="4" w:space="0" w:color="000000"/>
              <w:right w:val="single" w:sz="4" w:space="0" w:color="000000"/>
            </w:tcBorders>
            <w:shd w:val="clear" w:color="auto" w:fill="D9D9D9" w:themeFill="background1" w:themeFillShade="D9"/>
          </w:tcPr>
          <w:p w14:paraId="284E66B4" w14:textId="77777777" w:rsidR="007D38C3" w:rsidRPr="003C3D0E" w:rsidRDefault="007D38C3" w:rsidP="000552A6">
            <w:pPr>
              <w:spacing w:before="40" w:after="120"/>
              <w:ind w:right="113"/>
              <w:rPr>
                <w:sz w:val="18"/>
                <w:szCs w:val="18"/>
              </w:rPr>
            </w:pPr>
          </w:p>
        </w:tc>
      </w:tr>
    </w:tbl>
    <w:p w14:paraId="7F968A50" w14:textId="77777777" w:rsidR="007D38C3" w:rsidRPr="00FB3F11" w:rsidRDefault="007D38C3" w:rsidP="007D38C3">
      <w:pPr>
        <w:pStyle w:val="H23G"/>
      </w:pPr>
      <w:r w:rsidRPr="003C3D0E">
        <w:tab/>
      </w:r>
      <w:r w:rsidRPr="003C3D0E">
        <w:tab/>
      </w:r>
      <w:r w:rsidRPr="00FB3F11">
        <w:t>Renseignements supplémentaires</w:t>
      </w:r>
    </w:p>
    <w:p w14:paraId="4D4521D0" w14:textId="47645B50" w:rsidR="007D38C3" w:rsidRPr="00840B43" w:rsidRDefault="00BF599A" w:rsidP="00BF599A">
      <w:pPr>
        <w:pStyle w:val="SingleTxtG"/>
      </w:pPr>
      <w:r>
        <w:tab/>
      </w:r>
      <w:r w:rsidR="007D38C3" w:rsidRPr="00840B43">
        <w:t>Les États peuvent également choisir d</w:t>
      </w:r>
      <w:r w:rsidR="007D38C3">
        <w:t>’</w:t>
      </w:r>
      <w:r w:rsidR="007D38C3" w:rsidRPr="00840B43">
        <w:t xml:space="preserve">ajouter des renseignements supplémentaires sur les </w:t>
      </w:r>
      <w:r w:rsidR="007D38C3">
        <w:t>incidences</w:t>
      </w:r>
      <w:r w:rsidR="007D38C3" w:rsidRPr="00840B43">
        <w:t xml:space="preserve"> </w:t>
      </w:r>
      <w:r w:rsidR="007D38C3">
        <w:t>sur</w:t>
      </w:r>
      <w:r w:rsidR="007D38C3" w:rsidRPr="00840B43">
        <w:t xml:space="preserve"> les femmes et les hommes, et sur la diversité des populations, de </w:t>
      </w:r>
      <w:r w:rsidR="007D38C3">
        <w:t>toute activité prévue, par exemple :</w:t>
      </w:r>
    </w:p>
    <w:tbl>
      <w:tblPr>
        <w:tblW w:w="7370" w:type="dxa"/>
        <w:tblInd w:w="1134" w:type="dxa"/>
        <w:tblLayout w:type="fixed"/>
        <w:tblCellMar>
          <w:left w:w="0" w:type="dxa"/>
          <w:right w:w="0" w:type="dxa"/>
        </w:tblCellMar>
        <w:tblLook w:val="01E0" w:firstRow="1" w:lastRow="1" w:firstColumn="1" w:lastColumn="1" w:noHBand="0" w:noVBand="0"/>
      </w:tblPr>
      <w:tblGrid>
        <w:gridCol w:w="851"/>
        <w:gridCol w:w="6519"/>
      </w:tblGrid>
      <w:tr w:rsidR="007D38C3" w:rsidRPr="00AB65EB" w14:paraId="2C6908B7" w14:textId="77777777" w:rsidTr="002B64DA">
        <w:trPr>
          <w:tblHeader/>
        </w:trPr>
        <w:tc>
          <w:tcPr>
            <w:tcW w:w="851" w:type="dxa"/>
            <w:tcBorders>
              <w:top w:val="single" w:sz="4" w:space="0" w:color="auto"/>
              <w:left w:val="single" w:sz="4" w:space="0" w:color="000000"/>
              <w:bottom w:val="single" w:sz="8" w:space="0" w:color="000000"/>
              <w:right w:val="single" w:sz="4" w:space="0" w:color="000000"/>
            </w:tcBorders>
            <w:shd w:val="clear" w:color="auto" w:fill="D9D9D9" w:themeFill="background1" w:themeFillShade="D9"/>
            <w:vAlign w:val="bottom"/>
          </w:tcPr>
          <w:p w14:paraId="702F010D" w14:textId="77777777" w:rsidR="007D38C3" w:rsidRPr="00AB65EB" w:rsidRDefault="007D38C3" w:rsidP="000552A6">
            <w:pPr>
              <w:spacing w:before="80" w:after="80" w:line="200" w:lineRule="exact"/>
              <w:ind w:right="113"/>
              <w:rPr>
                <w:i/>
                <w:sz w:val="16"/>
              </w:rPr>
            </w:pPr>
            <w:r w:rsidRPr="00AB65EB">
              <w:rPr>
                <w:i/>
                <w:sz w:val="16"/>
              </w:rPr>
              <w:t>Activit</w:t>
            </w:r>
            <w:r>
              <w:rPr>
                <w:i/>
                <w:sz w:val="16"/>
              </w:rPr>
              <w:t>é</w:t>
            </w:r>
          </w:p>
        </w:tc>
        <w:tc>
          <w:tcPr>
            <w:tcW w:w="6519" w:type="dxa"/>
            <w:tcBorders>
              <w:top w:val="single" w:sz="2" w:space="0" w:color="000000"/>
              <w:left w:val="single" w:sz="4" w:space="0" w:color="000000"/>
              <w:bottom w:val="single" w:sz="8" w:space="0" w:color="000000"/>
              <w:right w:val="single" w:sz="4" w:space="0" w:color="000000"/>
            </w:tcBorders>
            <w:shd w:val="clear" w:color="auto" w:fill="D9D9D9" w:themeFill="background1" w:themeFillShade="D9"/>
            <w:vAlign w:val="bottom"/>
          </w:tcPr>
          <w:p w14:paraId="56483D6B" w14:textId="77777777" w:rsidR="007D38C3" w:rsidRPr="00AB65EB" w:rsidRDefault="007D38C3" w:rsidP="000552A6">
            <w:pPr>
              <w:spacing w:before="80" w:after="80" w:line="200" w:lineRule="exact"/>
              <w:ind w:right="113"/>
              <w:rPr>
                <w:i/>
                <w:sz w:val="16"/>
              </w:rPr>
            </w:pPr>
            <w:r w:rsidRPr="00AB65EB">
              <w:rPr>
                <w:i/>
                <w:sz w:val="16"/>
              </w:rPr>
              <w:t>Description</w:t>
            </w:r>
          </w:p>
        </w:tc>
      </w:tr>
      <w:tr w:rsidR="00B502CD" w:rsidRPr="00AB65EB" w14:paraId="70761E0B" w14:textId="77777777" w:rsidTr="002B64DA">
        <w:trPr>
          <w:trHeight w:val="1600"/>
          <w:tblHeader/>
        </w:trPr>
        <w:tc>
          <w:tcPr>
            <w:tcW w:w="851" w:type="dxa"/>
            <w:tcBorders>
              <w:top w:val="single" w:sz="8" w:space="0" w:color="000000"/>
              <w:left w:val="single" w:sz="4" w:space="0" w:color="000000"/>
              <w:bottom w:val="single" w:sz="8" w:space="0" w:color="000000"/>
              <w:right w:val="single" w:sz="4" w:space="0" w:color="000000"/>
            </w:tcBorders>
            <w:shd w:val="clear" w:color="auto" w:fill="auto"/>
          </w:tcPr>
          <w:p w14:paraId="54801BF6" w14:textId="34DA4A89" w:rsidR="00B502CD" w:rsidRPr="00AB65EB" w:rsidRDefault="00B502CD" w:rsidP="000552A6">
            <w:pPr>
              <w:spacing w:before="40" w:after="120"/>
              <w:ind w:right="113"/>
              <w:jc w:val="right"/>
            </w:pPr>
            <w:r>
              <w:t>i</w:t>
            </w:r>
            <w:r w:rsidRPr="00991E01">
              <w:t>.</w:t>
            </w:r>
          </w:p>
        </w:tc>
        <w:tc>
          <w:tcPr>
            <w:tcW w:w="6519" w:type="dxa"/>
            <w:tcBorders>
              <w:top w:val="single" w:sz="8" w:space="0" w:color="000000"/>
              <w:left w:val="single" w:sz="4" w:space="0" w:color="000000"/>
              <w:bottom w:val="single" w:sz="8" w:space="0" w:color="000000"/>
              <w:right w:val="single" w:sz="4" w:space="0" w:color="000000"/>
            </w:tcBorders>
            <w:shd w:val="clear" w:color="auto" w:fill="auto"/>
          </w:tcPr>
          <w:p w14:paraId="37FFA4A9" w14:textId="77777777" w:rsidR="00B502CD" w:rsidRPr="00EA2F9C" w:rsidRDefault="00B502CD" w:rsidP="000552A6">
            <w:pPr>
              <w:spacing w:before="40" w:after="120"/>
              <w:ind w:right="113"/>
              <w:rPr>
                <w:sz w:val="18"/>
                <w:szCs w:val="18"/>
              </w:rPr>
            </w:pPr>
            <w:r>
              <w:rPr>
                <w:sz w:val="18"/>
                <w:szCs w:val="18"/>
              </w:rPr>
              <w:t>N</w:t>
            </w:r>
            <w:r w:rsidRPr="00EA2F9C">
              <w:rPr>
                <w:sz w:val="18"/>
                <w:szCs w:val="18"/>
              </w:rPr>
              <w:t>ombre de femmes</w:t>
            </w:r>
            <w:r>
              <w:rPr>
                <w:sz w:val="18"/>
                <w:szCs w:val="18"/>
              </w:rPr>
              <w:t xml:space="preserve"> employées à des activités de lutte </w:t>
            </w:r>
            <w:proofErr w:type="spellStart"/>
            <w:r>
              <w:rPr>
                <w:sz w:val="18"/>
                <w:szCs w:val="18"/>
              </w:rPr>
              <w:t>antimimes</w:t>
            </w:r>
            <w:proofErr w:type="spellEnd"/>
            <w:r>
              <w:rPr>
                <w:sz w:val="18"/>
                <w:szCs w:val="18"/>
              </w:rPr>
              <w:t xml:space="preserve"> ou participant à ces activités </w:t>
            </w:r>
            <w:r w:rsidRPr="00EA2F9C">
              <w:rPr>
                <w:sz w:val="18"/>
                <w:szCs w:val="18"/>
              </w:rPr>
              <w:t>(</w:t>
            </w:r>
            <w:r>
              <w:rPr>
                <w:sz w:val="18"/>
                <w:szCs w:val="18"/>
              </w:rPr>
              <w:t>autorités nationales et partenaires d’exécution</w:t>
            </w:r>
            <w:r w:rsidRPr="00EA2F9C">
              <w:rPr>
                <w:sz w:val="18"/>
                <w:szCs w:val="18"/>
              </w:rPr>
              <w:t>)</w:t>
            </w:r>
            <w:r w:rsidRPr="00991E01">
              <w:rPr>
                <w:sz w:val="18"/>
                <w:szCs w:val="18"/>
              </w:rPr>
              <w:t>.</w:t>
            </w:r>
          </w:p>
          <w:p w14:paraId="655CABCD" w14:textId="77777777" w:rsidR="00B502CD" w:rsidRPr="00764AEB" w:rsidRDefault="00B502CD" w:rsidP="000552A6">
            <w:pPr>
              <w:spacing w:before="40" w:after="120"/>
              <w:ind w:right="113"/>
              <w:rPr>
                <w:sz w:val="18"/>
                <w:szCs w:val="18"/>
              </w:rPr>
            </w:pPr>
            <w:r w:rsidRPr="00764AEB">
              <w:rPr>
                <w:sz w:val="18"/>
                <w:szCs w:val="18"/>
              </w:rPr>
              <w:t xml:space="preserve">Nombre de formatrices dans le </w:t>
            </w:r>
            <w:r>
              <w:rPr>
                <w:sz w:val="18"/>
                <w:szCs w:val="18"/>
              </w:rPr>
              <w:t xml:space="preserve">domaine de </w:t>
            </w:r>
            <w:r w:rsidRPr="00764AEB">
              <w:rPr>
                <w:sz w:val="18"/>
                <w:szCs w:val="18"/>
              </w:rPr>
              <w:t>la lutte antimines (</w:t>
            </w:r>
            <w:r w:rsidRPr="00870515">
              <w:rPr>
                <w:sz w:val="18"/>
                <w:szCs w:val="18"/>
              </w:rPr>
              <w:t xml:space="preserve">autorités nationales et </w:t>
            </w:r>
            <w:r>
              <w:rPr>
                <w:sz w:val="18"/>
                <w:szCs w:val="18"/>
              </w:rPr>
              <w:t>partenaires</w:t>
            </w:r>
            <w:r w:rsidRPr="00870515">
              <w:rPr>
                <w:sz w:val="18"/>
                <w:szCs w:val="18"/>
              </w:rPr>
              <w:t xml:space="preserve"> d</w:t>
            </w:r>
            <w:r>
              <w:rPr>
                <w:sz w:val="18"/>
                <w:szCs w:val="18"/>
              </w:rPr>
              <w:t>’</w:t>
            </w:r>
            <w:r w:rsidRPr="00870515">
              <w:rPr>
                <w:sz w:val="18"/>
                <w:szCs w:val="18"/>
              </w:rPr>
              <w:t>exécution</w:t>
            </w:r>
            <w:r w:rsidRPr="00764AEB">
              <w:rPr>
                <w:sz w:val="18"/>
                <w:szCs w:val="18"/>
              </w:rPr>
              <w:t>)</w:t>
            </w:r>
            <w:r w:rsidRPr="00991E01">
              <w:rPr>
                <w:sz w:val="18"/>
                <w:szCs w:val="18"/>
              </w:rPr>
              <w:t>.</w:t>
            </w:r>
          </w:p>
          <w:p w14:paraId="51BD9125" w14:textId="77777777" w:rsidR="00B502CD" w:rsidRPr="00AB65EB" w:rsidRDefault="00B502CD" w:rsidP="000552A6">
            <w:pPr>
              <w:spacing w:before="40" w:after="120"/>
              <w:ind w:right="113"/>
            </w:pPr>
          </w:p>
        </w:tc>
      </w:tr>
      <w:tr w:rsidR="007D38C3" w:rsidRPr="002F59CE" w14:paraId="460F1875" w14:textId="77777777" w:rsidTr="002B64DA">
        <w:tc>
          <w:tcPr>
            <w:tcW w:w="851" w:type="dxa"/>
            <w:tcBorders>
              <w:top w:val="single" w:sz="8" w:space="0" w:color="000000"/>
              <w:left w:val="single" w:sz="4" w:space="0" w:color="000000"/>
              <w:bottom w:val="single" w:sz="8" w:space="0" w:color="000000"/>
              <w:right w:val="single" w:sz="4" w:space="0" w:color="000000"/>
            </w:tcBorders>
            <w:shd w:val="clear" w:color="auto" w:fill="auto"/>
          </w:tcPr>
          <w:p w14:paraId="698ABAFD" w14:textId="6E6DCFB5" w:rsidR="007D38C3" w:rsidRPr="00AB65EB" w:rsidRDefault="007D38C3" w:rsidP="000552A6">
            <w:pPr>
              <w:spacing w:before="40" w:after="120"/>
              <w:ind w:right="113"/>
              <w:jc w:val="right"/>
              <w:rPr>
                <w:sz w:val="18"/>
                <w:szCs w:val="18"/>
              </w:rPr>
            </w:pPr>
            <w:r>
              <w:rPr>
                <w:sz w:val="18"/>
                <w:szCs w:val="18"/>
              </w:rPr>
              <w:t>ii</w:t>
            </w:r>
            <w:r w:rsidR="00991E01" w:rsidRPr="00991E01">
              <w:rPr>
                <w:sz w:val="18"/>
                <w:szCs w:val="18"/>
              </w:rPr>
              <w:t>.</w:t>
            </w:r>
          </w:p>
        </w:tc>
        <w:tc>
          <w:tcPr>
            <w:tcW w:w="6519" w:type="dxa"/>
            <w:tcBorders>
              <w:top w:val="single" w:sz="8" w:space="0" w:color="000000"/>
              <w:left w:val="single" w:sz="4" w:space="0" w:color="000000"/>
              <w:bottom w:val="single" w:sz="8" w:space="0" w:color="000000"/>
              <w:right w:val="single" w:sz="4" w:space="0" w:color="000000"/>
            </w:tcBorders>
            <w:shd w:val="clear" w:color="auto" w:fill="auto"/>
          </w:tcPr>
          <w:p w14:paraId="0A345CB9" w14:textId="21DCD009" w:rsidR="007D38C3" w:rsidRPr="00976A41" w:rsidRDefault="007D38C3" w:rsidP="000552A6">
            <w:pPr>
              <w:spacing w:before="40" w:after="120"/>
              <w:ind w:right="113"/>
              <w:rPr>
                <w:sz w:val="18"/>
                <w:szCs w:val="18"/>
              </w:rPr>
            </w:pPr>
            <w:r w:rsidRPr="00976A41">
              <w:rPr>
                <w:sz w:val="18"/>
                <w:szCs w:val="18"/>
              </w:rPr>
              <w:t xml:space="preserve">Mesures positives </w:t>
            </w:r>
            <w:r>
              <w:rPr>
                <w:sz w:val="18"/>
                <w:szCs w:val="18"/>
              </w:rPr>
              <w:t xml:space="preserve">concernant les pratiques de </w:t>
            </w:r>
            <w:r w:rsidRPr="00976A41">
              <w:rPr>
                <w:sz w:val="18"/>
                <w:szCs w:val="18"/>
              </w:rPr>
              <w:t>recrutement (en faveur de l</w:t>
            </w:r>
            <w:r>
              <w:rPr>
                <w:sz w:val="18"/>
                <w:szCs w:val="18"/>
              </w:rPr>
              <w:t>’</w:t>
            </w:r>
            <w:r w:rsidRPr="00976A41">
              <w:rPr>
                <w:sz w:val="18"/>
                <w:szCs w:val="18"/>
              </w:rPr>
              <w:t>emploi des femmes)</w:t>
            </w:r>
            <w:r>
              <w:rPr>
                <w:sz w:val="18"/>
                <w:szCs w:val="18"/>
              </w:rPr>
              <w:t xml:space="preserve"> mises en œuvre par les autorités nationales et les partenaires</w:t>
            </w:r>
            <w:r w:rsidR="007172A7">
              <w:rPr>
                <w:sz w:val="18"/>
                <w:szCs w:val="18"/>
              </w:rPr>
              <w:t xml:space="preserve"> </w:t>
            </w:r>
            <w:r>
              <w:rPr>
                <w:sz w:val="18"/>
                <w:szCs w:val="18"/>
              </w:rPr>
              <w:t>d’exécution</w:t>
            </w:r>
            <w:r w:rsidR="00991E01" w:rsidRPr="00991E01">
              <w:rPr>
                <w:sz w:val="18"/>
                <w:szCs w:val="18"/>
              </w:rPr>
              <w:t>.</w:t>
            </w:r>
          </w:p>
          <w:p w14:paraId="15D5CC66" w14:textId="77777777" w:rsidR="007D38C3" w:rsidRPr="00976A41" w:rsidRDefault="007D38C3" w:rsidP="000552A6">
            <w:pPr>
              <w:spacing w:before="40" w:after="120"/>
              <w:ind w:right="113"/>
              <w:rPr>
                <w:sz w:val="18"/>
                <w:szCs w:val="18"/>
              </w:rPr>
            </w:pPr>
          </w:p>
        </w:tc>
      </w:tr>
      <w:tr w:rsidR="007D38C3" w:rsidRPr="002F59CE" w14:paraId="73E5365B" w14:textId="77777777" w:rsidTr="002B64DA">
        <w:tc>
          <w:tcPr>
            <w:tcW w:w="851" w:type="dxa"/>
            <w:tcBorders>
              <w:top w:val="single" w:sz="8" w:space="0" w:color="000000"/>
              <w:left w:val="single" w:sz="4" w:space="0" w:color="000000"/>
              <w:bottom w:val="single" w:sz="8" w:space="0" w:color="000000"/>
              <w:right w:val="single" w:sz="4" w:space="0" w:color="000000"/>
            </w:tcBorders>
            <w:shd w:val="clear" w:color="auto" w:fill="auto"/>
          </w:tcPr>
          <w:p w14:paraId="4C2A0B35" w14:textId="5320245B" w:rsidR="007D38C3" w:rsidRPr="00AB65EB" w:rsidRDefault="007D38C3" w:rsidP="000552A6">
            <w:pPr>
              <w:spacing w:before="40" w:after="120"/>
              <w:ind w:right="113"/>
              <w:jc w:val="right"/>
              <w:rPr>
                <w:sz w:val="18"/>
                <w:szCs w:val="18"/>
              </w:rPr>
            </w:pPr>
            <w:r>
              <w:rPr>
                <w:sz w:val="18"/>
                <w:szCs w:val="18"/>
              </w:rPr>
              <w:t>iii</w:t>
            </w:r>
            <w:r w:rsidR="00991E01" w:rsidRPr="00991E01">
              <w:rPr>
                <w:sz w:val="18"/>
                <w:szCs w:val="18"/>
              </w:rPr>
              <w:t>.</w:t>
            </w:r>
          </w:p>
        </w:tc>
        <w:tc>
          <w:tcPr>
            <w:tcW w:w="6519" w:type="dxa"/>
            <w:tcBorders>
              <w:top w:val="single" w:sz="8" w:space="0" w:color="000000"/>
              <w:left w:val="single" w:sz="4" w:space="0" w:color="000000"/>
              <w:bottom w:val="single" w:sz="8" w:space="0" w:color="000000"/>
              <w:right w:val="single" w:sz="4" w:space="0" w:color="000000"/>
            </w:tcBorders>
            <w:shd w:val="clear" w:color="auto" w:fill="auto"/>
          </w:tcPr>
          <w:p w14:paraId="03FCCDC5" w14:textId="3FBB5A0F" w:rsidR="007D38C3" w:rsidRPr="009700D3" w:rsidRDefault="007D38C3" w:rsidP="000552A6">
            <w:pPr>
              <w:spacing w:before="40" w:after="120"/>
              <w:ind w:right="113"/>
              <w:rPr>
                <w:sz w:val="18"/>
                <w:szCs w:val="18"/>
              </w:rPr>
            </w:pPr>
            <w:r w:rsidRPr="009700D3">
              <w:rPr>
                <w:sz w:val="18"/>
                <w:szCs w:val="18"/>
              </w:rPr>
              <w:t>Échanges avec d</w:t>
            </w:r>
            <w:r>
              <w:rPr>
                <w:sz w:val="18"/>
                <w:szCs w:val="18"/>
              </w:rPr>
              <w:t>’</w:t>
            </w:r>
            <w:r w:rsidRPr="009700D3">
              <w:rPr>
                <w:sz w:val="18"/>
                <w:szCs w:val="18"/>
              </w:rPr>
              <w:t xml:space="preserve">autres administrations publiques et organismes multilatéraux compétents qui mettent en </w:t>
            </w:r>
            <w:r>
              <w:rPr>
                <w:sz w:val="18"/>
                <w:szCs w:val="18"/>
              </w:rPr>
              <w:t xml:space="preserve">œuvre </w:t>
            </w:r>
            <w:r w:rsidRPr="009700D3">
              <w:rPr>
                <w:sz w:val="18"/>
                <w:szCs w:val="18"/>
              </w:rPr>
              <w:t xml:space="preserve">des mesures tenant compte du genre </w:t>
            </w:r>
            <w:r>
              <w:rPr>
                <w:sz w:val="18"/>
                <w:szCs w:val="18"/>
              </w:rPr>
              <w:t>et de la diversité des populations</w:t>
            </w:r>
            <w:r w:rsidR="00991E01" w:rsidRPr="00991E01">
              <w:rPr>
                <w:sz w:val="18"/>
                <w:szCs w:val="18"/>
              </w:rPr>
              <w:t>.</w:t>
            </w:r>
          </w:p>
          <w:p w14:paraId="146EA60E" w14:textId="77777777" w:rsidR="007D38C3" w:rsidRPr="009700D3" w:rsidRDefault="007D38C3" w:rsidP="000552A6">
            <w:pPr>
              <w:spacing w:before="40" w:after="120"/>
              <w:ind w:right="113"/>
              <w:rPr>
                <w:sz w:val="18"/>
                <w:szCs w:val="18"/>
              </w:rPr>
            </w:pPr>
          </w:p>
        </w:tc>
      </w:tr>
      <w:tr w:rsidR="007D38C3" w:rsidRPr="002F59CE" w14:paraId="0F6D760D" w14:textId="77777777" w:rsidTr="00A96479">
        <w:tc>
          <w:tcPr>
            <w:tcW w:w="851" w:type="dxa"/>
            <w:tcBorders>
              <w:top w:val="single" w:sz="8" w:space="0" w:color="000000"/>
              <w:left w:val="single" w:sz="4" w:space="0" w:color="000000"/>
              <w:bottom w:val="single" w:sz="4" w:space="0" w:color="000000"/>
              <w:right w:val="single" w:sz="4" w:space="0" w:color="000000"/>
            </w:tcBorders>
            <w:shd w:val="clear" w:color="auto" w:fill="auto"/>
          </w:tcPr>
          <w:p w14:paraId="3B634801" w14:textId="2F6840F6" w:rsidR="007D38C3" w:rsidRPr="00AB65EB" w:rsidRDefault="007D38C3" w:rsidP="00BF599A">
            <w:pPr>
              <w:keepNext/>
              <w:spacing w:before="40" w:after="120"/>
              <w:ind w:right="113"/>
              <w:jc w:val="right"/>
              <w:rPr>
                <w:sz w:val="18"/>
                <w:szCs w:val="18"/>
              </w:rPr>
            </w:pPr>
            <w:r>
              <w:rPr>
                <w:sz w:val="18"/>
                <w:szCs w:val="18"/>
              </w:rPr>
              <w:t>iv</w:t>
            </w:r>
            <w:r w:rsidR="00991E01" w:rsidRPr="00991E01">
              <w:rPr>
                <w:sz w:val="18"/>
                <w:szCs w:val="18"/>
              </w:rPr>
              <w:t>.</w:t>
            </w:r>
          </w:p>
        </w:tc>
        <w:tc>
          <w:tcPr>
            <w:tcW w:w="6519" w:type="dxa"/>
            <w:tcBorders>
              <w:top w:val="single" w:sz="8" w:space="0" w:color="000000"/>
              <w:left w:val="single" w:sz="4" w:space="0" w:color="000000"/>
              <w:bottom w:val="single" w:sz="4" w:space="0" w:color="000000"/>
              <w:right w:val="single" w:sz="4" w:space="0" w:color="000000"/>
            </w:tcBorders>
            <w:shd w:val="clear" w:color="auto" w:fill="auto"/>
          </w:tcPr>
          <w:p w14:paraId="6ACE2D72" w14:textId="4A96FE63" w:rsidR="007D38C3" w:rsidRPr="0099038B" w:rsidRDefault="007D38C3" w:rsidP="00BF599A">
            <w:pPr>
              <w:keepNext/>
              <w:spacing w:before="40" w:after="120"/>
              <w:ind w:right="113"/>
              <w:rPr>
                <w:sz w:val="18"/>
                <w:szCs w:val="18"/>
              </w:rPr>
            </w:pPr>
            <w:r w:rsidRPr="0099038B">
              <w:rPr>
                <w:sz w:val="18"/>
                <w:szCs w:val="18"/>
              </w:rPr>
              <w:t>Les États qui sont en mesure d</w:t>
            </w:r>
            <w:r>
              <w:rPr>
                <w:sz w:val="18"/>
                <w:szCs w:val="18"/>
              </w:rPr>
              <w:t>’</w:t>
            </w:r>
            <w:r w:rsidRPr="0099038B">
              <w:rPr>
                <w:sz w:val="18"/>
                <w:szCs w:val="18"/>
              </w:rPr>
              <w:t xml:space="preserve">apporter une assistance sont invités à donner des exemples de projets prévoyant des </w:t>
            </w:r>
            <w:r>
              <w:rPr>
                <w:sz w:val="18"/>
                <w:szCs w:val="18"/>
              </w:rPr>
              <w:t>mesures précises et des actions ciblées relatives au genre et à la diversité des populations</w:t>
            </w:r>
            <w:r w:rsidR="00991E01" w:rsidRPr="00991E01">
              <w:rPr>
                <w:sz w:val="18"/>
                <w:szCs w:val="18"/>
              </w:rPr>
              <w:t>.</w:t>
            </w:r>
          </w:p>
          <w:p w14:paraId="02B25B84" w14:textId="77777777" w:rsidR="007D38C3" w:rsidRPr="0099038B" w:rsidRDefault="007D38C3" w:rsidP="00BF599A">
            <w:pPr>
              <w:keepNext/>
              <w:spacing w:before="40" w:after="120"/>
              <w:ind w:right="113"/>
              <w:rPr>
                <w:sz w:val="18"/>
                <w:szCs w:val="18"/>
              </w:rPr>
            </w:pPr>
          </w:p>
        </w:tc>
      </w:tr>
    </w:tbl>
    <w:p w14:paraId="755692CF" w14:textId="2DAE782F" w:rsidR="007D38C3" w:rsidRPr="00FB3F11" w:rsidRDefault="007D38C3" w:rsidP="00BF599A">
      <w:pPr>
        <w:pStyle w:val="HChG"/>
        <w:ind w:firstLine="0"/>
      </w:pPr>
      <w:r w:rsidRPr="00FB3F11">
        <w:br w:type="page"/>
      </w:r>
      <w:r w:rsidRPr="00FB3F11">
        <w:lastRenderedPageBreak/>
        <w:t xml:space="preserve">Formule K </w:t>
      </w:r>
      <w:r w:rsidR="00BF599A">
        <w:t>−</w:t>
      </w:r>
      <w:r w:rsidRPr="00FB3F11">
        <w:t xml:space="preserve"> Autres questions pertinentes</w:t>
      </w:r>
    </w:p>
    <w:p w14:paraId="154B07FD" w14:textId="398F9A20" w:rsidR="007D38C3" w:rsidRPr="002106D4" w:rsidRDefault="007D38C3" w:rsidP="007D38C3">
      <w:pPr>
        <w:pStyle w:val="SingleTxtG"/>
        <w:rPr>
          <w:sz w:val="21"/>
        </w:rPr>
      </w:pPr>
      <w:r w:rsidRPr="002106D4">
        <w:rPr>
          <w:b/>
          <w:bCs/>
        </w:rPr>
        <w:t>Remarques</w:t>
      </w:r>
      <w:r>
        <w:t> :</w:t>
      </w:r>
      <w:r w:rsidRPr="002106D4">
        <w:t xml:space="preserve"> Les États parties peuvent </w:t>
      </w:r>
      <w:r>
        <w:t>utiliser</w:t>
      </w:r>
      <w:r w:rsidRPr="002106D4">
        <w:t xml:space="preserve"> la présente formule pour faire rapport volontairement sur d</w:t>
      </w:r>
      <w:r>
        <w:t>’</w:t>
      </w:r>
      <w:r w:rsidRPr="002106D4">
        <w:t xml:space="preserve">autres questions pertinentes, notamment les questions </w:t>
      </w:r>
      <w:r>
        <w:t>relatives</w:t>
      </w:r>
      <w:r w:rsidR="007172A7">
        <w:t xml:space="preserve"> </w:t>
      </w:r>
      <w:r w:rsidRPr="002106D4">
        <w:t xml:space="preserve">au respect </w:t>
      </w:r>
      <w:r>
        <w:t xml:space="preserve">et à l’application </w:t>
      </w:r>
      <w:r w:rsidRPr="002106D4">
        <w:t>qui ne sont pas visées par les prescriptions</w:t>
      </w:r>
      <w:r w:rsidR="007172A7">
        <w:t xml:space="preserve"> </w:t>
      </w:r>
      <w:r w:rsidRPr="002106D4">
        <w:t xml:space="preserve">en matière de </w:t>
      </w:r>
      <w:r>
        <w:t>notification</w:t>
      </w:r>
      <w:r w:rsidRPr="002106D4">
        <w:t xml:space="preserve"> énoncées </w:t>
      </w:r>
      <w:r>
        <w:t>à</w:t>
      </w:r>
      <w:r w:rsidRPr="002106D4">
        <w:t xml:space="preserve"> l</w:t>
      </w:r>
      <w:r>
        <w:t>’</w:t>
      </w:r>
      <w:r w:rsidRPr="002106D4">
        <w:t>article 7</w:t>
      </w:r>
      <w:r w:rsidR="00991E01" w:rsidRPr="00991E01">
        <w:t>.</w:t>
      </w:r>
    </w:p>
    <w:p w14:paraId="7A7E20E4" w14:textId="78B68CB5" w:rsidR="007D38C3" w:rsidRPr="00AD7091" w:rsidRDefault="007D38C3" w:rsidP="007D38C3">
      <w:pPr>
        <w:pStyle w:val="H23G"/>
        <w:rPr>
          <w:b w:val="0"/>
          <w:bCs/>
          <w:color w:val="000000"/>
        </w:rPr>
      </w:pPr>
      <w:r w:rsidRPr="002106D4">
        <w:rPr>
          <w:color w:val="000000"/>
        </w:rPr>
        <w:tab/>
      </w:r>
      <w:r w:rsidRPr="002106D4">
        <w:rPr>
          <w:color w:val="000000"/>
        </w:rPr>
        <w:tab/>
      </w:r>
      <w:r w:rsidRPr="00B86B51">
        <w:rPr>
          <w:color w:val="000000"/>
        </w:rPr>
        <w:t>État [Partie]</w:t>
      </w:r>
      <w:proofErr w:type="gramStart"/>
      <w:r>
        <w:rPr>
          <w:b w:val="0"/>
          <w:color w:val="000000"/>
        </w:rPr>
        <w:t> :</w:t>
      </w:r>
      <w:r w:rsidRPr="00AD7091">
        <w:rPr>
          <w:b w:val="0"/>
          <w:bCs/>
          <w:color w:val="000000"/>
        </w:rPr>
        <w:t>…</w:t>
      </w:r>
      <w:proofErr w:type="gramEnd"/>
      <w:r w:rsidRPr="00AD7091">
        <w:rPr>
          <w:b w:val="0"/>
          <w:bCs/>
          <w:color w:val="000000"/>
        </w:rPr>
        <w:t>……………………………………………………………………………</w:t>
      </w:r>
      <w:r w:rsidR="00991E01" w:rsidRPr="00991E01">
        <w:rPr>
          <w:b w:val="0"/>
          <w:bCs/>
          <w:color w:val="000000"/>
        </w:rPr>
        <w:t>...</w:t>
      </w:r>
    </w:p>
    <w:p w14:paraId="53C0BC92" w14:textId="1E0894FB" w:rsidR="007D38C3" w:rsidRPr="007F744A" w:rsidRDefault="007D38C3" w:rsidP="00BF599A">
      <w:pPr>
        <w:pStyle w:val="H23G"/>
        <w:spacing w:after="480"/>
      </w:pPr>
      <w:r w:rsidRPr="00AD7091">
        <w:rPr>
          <w:color w:val="000000"/>
        </w:rPr>
        <w:tab/>
      </w:r>
      <w:r w:rsidRPr="00AD7091">
        <w:rPr>
          <w:color w:val="000000"/>
        </w:rPr>
        <w:tab/>
      </w:r>
      <w:r w:rsidRPr="00EF43D1">
        <w:rPr>
          <w:color w:val="000000"/>
        </w:rPr>
        <w:tab/>
        <w:t xml:space="preserve">Renseignements pour la période allant du </w:t>
      </w:r>
      <w:r w:rsidRPr="00EF43D1">
        <w:rPr>
          <w:b w:val="0"/>
          <w:bCs/>
          <w:color w:val="000000"/>
        </w:rPr>
        <w:t>……………………</w:t>
      </w:r>
      <w:r w:rsidRPr="00EF43D1">
        <w:rPr>
          <w:color w:val="000000"/>
        </w:rPr>
        <w:t xml:space="preserve"> </w:t>
      </w:r>
      <w:r>
        <w:rPr>
          <w:color w:val="000000"/>
        </w:rPr>
        <w:t>au</w:t>
      </w:r>
      <w:r w:rsidRPr="00EF43D1">
        <w:rPr>
          <w:b w:val="0"/>
          <w:bCs/>
          <w:color w:val="000000"/>
        </w:rPr>
        <w:t>………</w:t>
      </w:r>
      <w:proofErr w:type="gramStart"/>
      <w:r w:rsidRPr="00EF43D1">
        <w:rPr>
          <w:b w:val="0"/>
          <w:bCs/>
          <w:color w:val="000000"/>
        </w:rPr>
        <w:t>……</w:t>
      </w:r>
      <w:r w:rsidR="00991E01" w:rsidRPr="00991E01">
        <w:rPr>
          <w:b w:val="0"/>
          <w:bCs/>
          <w:color w:val="000000"/>
        </w:rPr>
        <w:t>.</w:t>
      </w:r>
      <w:proofErr w:type="gramEnd"/>
      <w:r w:rsidRPr="00EF43D1">
        <w:rPr>
          <w:b w:val="0"/>
          <w:bCs/>
          <w:color w:val="000000"/>
        </w:rPr>
        <w:t>………</w:t>
      </w:r>
      <w:r w:rsidR="00991E01" w:rsidRPr="00991E01">
        <w:rPr>
          <w:b w:val="0"/>
          <w:bCs/>
          <w:color w:val="000000"/>
        </w:rPr>
        <w:t>...</w:t>
      </w:r>
    </w:p>
    <w:p w14:paraId="240EFCB1" w14:textId="77777777" w:rsidR="007D38C3" w:rsidRPr="002540D6" w:rsidRDefault="007D38C3" w:rsidP="007D38C3">
      <w:pPr>
        <w:pStyle w:val="SingleTxtG"/>
      </w:pPr>
      <w:r>
        <w:t>Commentaire</w:t>
      </w:r>
      <w:r w:rsidRPr="002540D6">
        <w:t>/renvoi à d</w:t>
      </w:r>
      <w:r>
        <w:t>’</w:t>
      </w:r>
      <w:r w:rsidRPr="002540D6">
        <w:t>autres rapports</w:t>
      </w:r>
    </w:p>
    <w:p w14:paraId="6E00C8FF" w14:textId="7B031D2E" w:rsidR="007D38C3" w:rsidRDefault="007D38C3" w:rsidP="007D38C3">
      <w:pPr>
        <w:pStyle w:val="SingleTxtG"/>
      </w:pPr>
    </w:p>
    <w:p w14:paraId="4183721C" w14:textId="77777777" w:rsidR="00BF599A" w:rsidRPr="002540D6" w:rsidRDefault="00BF599A" w:rsidP="007D38C3">
      <w:pPr>
        <w:pStyle w:val="SingleTxtG"/>
      </w:pPr>
    </w:p>
    <w:p w14:paraId="103A5777" w14:textId="4D278838" w:rsidR="00446FE5" w:rsidRDefault="007D38C3" w:rsidP="007D38C3">
      <w:pPr>
        <w:pStyle w:val="SingleTxtG"/>
      </w:pPr>
      <w:r w:rsidRPr="00BF599A">
        <w:rPr>
          <w:u w:val="single"/>
        </w:rPr>
        <w:t>Note</w:t>
      </w:r>
      <w:r>
        <w:t> :</w:t>
      </w:r>
      <w:r w:rsidRPr="00E439E7">
        <w:t xml:space="preserve"> La formule </w:t>
      </w:r>
      <w:r>
        <w:t>K</w:t>
      </w:r>
      <w:r w:rsidRPr="00E439E7">
        <w:t xml:space="preserve"> peut être utilisée pour faire rapport, </w:t>
      </w:r>
      <w:r w:rsidRPr="00E439E7">
        <w:rPr>
          <w:b/>
          <w:bCs/>
        </w:rPr>
        <w:t>volontairement</w:t>
      </w:r>
      <w:r w:rsidRPr="00E439E7">
        <w:t>, sur les efforts faits pour encourager les États qui ne sont pas parties à la Convention sur les armes à sous</w:t>
      </w:r>
      <w:r w:rsidR="00BF599A">
        <w:noBreakHyphen/>
      </w:r>
      <w:r w:rsidRPr="00E439E7">
        <w:t>munitions à le devenir et pour faire connaître à ces États les obligations découlant de l</w:t>
      </w:r>
      <w:r>
        <w:t>’</w:t>
      </w:r>
      <w:r w:rsidRPr="00E439E7">
        <w:t>article</w:t>
      </w:r>
      <w:r w:rsidR="00BF599A">
        <w:t> </w:t>
      </w:r>
      <w:r w:rsidRPr="00E439E7">
        <w:t>21 de cet instrument</w:t>
      </w:r>
      <w:r w:rsidR="00991E01" w:rsidRPr="00991E01">
        <w:t>.</w:t>
      </w:r>
    </w:p>
    <w:p w14:paraId="60D39542" w14:textId="30120242" w:rsidR="007D38C3" w:rsidRPr="007D38C3" w:rsidRDefault="007D38C3" w:rsidP="007D38C3">
      <w:pPr>
        <w:pStyle w:val="SingleTxtG"/>
        <w:spacing w:before="240" w:after="0"/>
        <w:jc w:val="center"/>
        <w:rPr>
          <w:u w:val="single"/>
        </w:rPr>
      </w:pPr>
      <w:r>
        <w:rPr>
          <w:u w:val="single"/>
        </w:rPr>
        <w:tab/>
      </w:r>
      <w:r>
        <w:rPr>
          <w:u w:val="single"/>
        </w:rPr>
        <w:tab/>
      </w:r>
      <w:r>
        <w:rPr>
          <w:u w:val="single"/>
        </w:rPr>
        <w:tab/>
      </w:r>
    </w:p>
    <w:sectPr w:rsidR="007D38C3" w:rsidRPr="007D38C3" w:rsidSect="006366AC">
      <w:footerReference w:type="even" r:id="rId7"/>
      <w:footerReference w:type="default" r:id="rId8"/>
      <w:endnotePr>
        <w:numFmt w:val="decimal"/>
      </w:endnotePr>
      <w:pgSz w:w="11906" w:h="16838" w:code="9"/>
      <w:pgMar w:top="851"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9E4DD" w14:textId="77777777" w:rsidR="002424FA" w:rsidRPr="009C4D45" w:rsidRDefault="002424FA" w:rsidP="009C4D45">
      <w:pPr>
        <w:pStyle w:val="Footer"/>
      </w:pPr>
    </w:p>
  </w:endnote>
  <w:endnote w:type="continuationSeparator" w:id="0">
    <w:p w14:paraId="69E678EC" w14:textId="77777777" w:rsidR="002424FA" w:rsidRPr="009C4D45" w:rsidRDefault="002424FA" w:rsidP="009C4D45">
      <w:pPr>
        <w:pStyle w:val="Footer"/>
      </w:pPr>
    </w:p>
  </w:endnote>
  <w:endnote w:type="continuationNotice" w:id="1">
    <w:p w14:paraId="7D36D434" w14:textId="77777777" w:rsidR="002424FA" w:rsidRDefault="002424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3203" w14:textId="40D47853" w:rsidR="00C619CA" w:rsidRPr="00C619CA" w:rsidRDefault="00C619CA" w:rsidP="00C619CA">
    <w:pPr>
      <w:pStyle w:val="Footer"/>
      <w:tabs>
        <w:tab w:val="right" w:pos="9638"/>
      </w:tabs>
    </w:pPr>
    <w:r w:rsidRPr="00C619CA">
      <w:rPr>
        <w:b/>
        <w:sz w:val="18"/>
      </w:rPr>
      <w:fldChar w:fldCharType="begin"/>
    </w:r>
    <w:r w:rsidRPr="00C619CA">
      <w:rPr>
        <w:b/>
        <w:sz w:val="18"/>
      </w:rPr>
      <w:instrText xml:space="preserve"> PAGE  \* MERGEFORMAT </w:instrText>
    </w:r>
    <w:r w:rsidRPr="00C619CA">
      <w:rPr>
        <w:b/>
        <w:sz w:val="18"/>
      </w:rPr>
      <w:fldChar w:fldCharType="separate"/>
    </w:r>
    <w:r w:rsidRPr="00C619CA">
      <w:rPr>
        <w:b/>
        <w:noProof/>
        <w:sz w:val="18"/>
      </w:rPr>
      <w:t>2</w:t>
    </w:r>
    <w:r w:rsidRPr="00C619CA">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EADD" w14:textId="3218ED02" w:rsidR="00C619CA" w:rsidRPr="00C619CA" w:rsidRDefault="00C619CA" w:rsidP="00C619CA">
    <w:pPr>
      <w:pStyle w:val="Footer"/>
      <w:tabs>
        <w:tab w:val="right" w:pos="9638"/>
      </w:tabs>
      <w:rPr>
        <w:b/>
        <w:sz w:val="18"/>
      </w:rPr>
    </w:pPr>
    <w:r>
      <w:tab/>
    </w:r>
    <w:r w:rsidRPr="00C619CA">
      <w:rPr>
        <w:b/>
        <w:sz w:val="18"/>
      </w:rPr>
      <w:fldChar w:fldCharType="begin"/>
    </w:r>
    <w:r w:rsidRPr="00C619CA">
      <w:rPr>
        <w:b/>
        <w:sz w:val="18"/>
      </w:rPr>
      <w:instrText xml:space="preserve"> PAGE  \* MERGEFORMAT </w:instrText>
    </w:r>
    <w:r w:rsidRPr="00C619CA">
      <w:rPr>
        <w:b/>
        <w:sz w:val="18"/>
      </w:rPr>
      <w:fldChar w:fldCharType="separate"/>
    </w:r>
    <w:r w:rsidRPr="00C619CA">
      <w:rPr>
        <w:b/>
        <w:noProof/>
        <w:sz w:val="18"/>
      </w:rPr>
      <w:t>3</w:t>
    </w:r>
    <w:r w:rsidRPr="00C619CA">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900F" w14:textId="77777777" w:rsidR="002424FA" w:rsidRPr="009C4D45" w:rsidRDefault="002424FA" w:rsidP="009C4D45">
      <w:pPr>
        <w:pStyle w:val="Footer"/>
        <w:tabs>
          <w:tab w:val="right" w:pos="2155"/>
        </w:tabs>
        <w:spacing w:after="80" w:line="240" w:lineRule="atLeast"/>
        <w:ind w:left="680"/>
        <w:rPr>
          <w:u w:val="single"/>
        </w:rPr>
      </w:pPr>
      <w:r>
        <w:rPr>
          <w:u w:val="single"/>
        </w:rPr>
        <w:tab/>
      </w:r>
    </w:p>
  </w:footnote>
  <w:footnote w:type="continuationSeparator" w:id="0">
    <w:p w14:paraId="63678ADA" w14:textId="77777777" w:rsidR="002424FA" w:rsidRPr="009C4D45" w:rsidRDefault="002424FA" w:rsidP="002C0447">
      <w:pPr>
        <w:pStyle w:val="Footer"/>
        <w:tabs>
          <w:tab w:val="right" w:pos="2155"/>
        </w:tabs>
        <w:spacing w:after="80" w:line="240" w:lineRule="atLeast"/>
        <w:ind w:left="680"/>
      </w:pPr>
      <w:r>
        <w:rPr>
          <w:u w:val="single"/>
        </w:rPr>
        <w:tab/>
      </w:r>
    </w:p>
  </w:footnote>
  <w:footnote w:type="continuationNotice" w:id="1">
    <w:p w14:paraId="34B899EF" w14:textId="77777777" w:rsidR="002424FA" w:rsidRPr="002C0447" w:rsidRDefault="002424FA">
      <w:pPr>
        <w:spacing w:line="240" w:lineRule="auto"/>
        <w:rPr>
          <w:sz w:val="2"/>
          <w:szCs w:val="2"/>
        </w:rPr>
      </w:pPr>
    </w:p>
  </w:footnote>
  <w:footnote w:id="2">
    <w:p w14:paraId="0E336DEC" w14:textId="67A56180" w:rsidR="007D38C3" w:rsidRPr="008B7CF6" w:rsidRDefault="007D38C3" w:rsidP="007D38C3">
      <w:pPr>
        <w:pStyle w:val="FootnoteText"/>
        <w:rPr>
          <w:szCs w:val="18"/>
        </w:rPr>
      </w:pPr>
      <w:r>
        <w:tab/>
      </w:r>
      <w:r>
        <w:rPr>
          <w:rStyle w:val="FootnoteReference"/>
        </w:rPr>
        <w:footnoteRef/>
      </w:r>
      <w:r>
        <w:tab/>
        <w:t>Notes sur l’utilisation de la page de couverture :</w:t>
      </w:r>
    </w:p>
    <w:p w14:paraId="660CBF7D" w14:textId="723F440D" w:rsidR="007D38C3" w:rsidRDefault="007D38C3" w:rsidP="007D38C3">
      <w:pPr>
        <w:pStyle w:val="FootnoteText"/>
        <w:tabs>
          <w:tab w:val="clear" w:pos="1021"/>
        </w:tabs>
        <w:ind w:left="1418" w:firstLine="0"/>
      </w:pPr>
      <w:r>
        <w:t>1</w:t>
      </w:r>
      <w:r w:rsidR="00991E01" w:rsidRPr="00991E01">
        <w:t>.</w:t>
      </w:r>
      <w:r>
        <w:tab/>
      </w:r>
      <w:r w:rsidRPr="008F2BB3">
        <w:t>La page de couverture peut compléter les formules détaillées adoptées aux Assemblées des États parties lorsque les renseignements figurant dans certaines formules du rapport annuel sont identiques à ceux qui sont contenus dans les rapports précédents</w:t>
      </w:r>
      <w:r w:rsidR="00991E01" w:rsidRPr="00991E01">
        <w:t>.</w:t>
      </w:r>
      <w:r w:rsidR="007172A7">
        <w:t xml:space="preserve"> </w:t>
      </w:r>
      <w:r w:rsidRPr="005F3452">
        <w:t>En pareil cas, il suffit de joindre les formules qui contiennent de nouveaux éléments d</w:t>
      </w:r>
      <w:r>
        <w:t>’</w:t>
      </w:r>
      <w:r w:rsidRPr="005F3452">
        <w:t>information</w:t>
      </w:r>
      <w:r w:rsidR="00991E01" w:rsidRPr="00991E01">
        <w:t>.</w:t>
      </w:r>
    </w:p>
    <w:p w14:paraId="121B0690" w14:textId="5BF0C0C3" w:rsidR="007D38C3" w:rsidRPr="008B7CF6" w:rsidRDefault="007D38C3" w:rsidP="007D38C3">
      <w:pPr>
        <w:pStyle w:val="FootnoteText"/>
        <w:ind w:left="1418" w:firstLine="0"/>
        <w:rPr>
          <w:szCs w:val="18"/>
        </w:rPr>
      </w:pPr>
      <w:r>
        <w:t>2</w:t>
      </w:r>
      <w:r w:rsidR="00991E01" w:rsidRPr="00991E01">
        <w:t>.</w:t>
      </w:r>
      <w:r>
        <w:tab/>
      </w:r>
      <w:r w:rsidRPr="00F75F85">
        <w:t>La page de couverture peut remplacer les formules détaillées adoptées aux Assemblées des États parties, à condition que tous les renseignements figurant dans le rapport annuel soient identiques à ceux qui sont contenus dans les rapports précédents</w:t>
      </w:r>
      <w:r w:rsidR="00991E01" w:rsidRPr="00991E01">
        <w:t>.</w:t>
      </w:r>
    </w:p>
    <w:p w14:paraId="31D78839" w14:textId="1EB3AF97" w:rsidR="007D38C3" w:rsidRDefault="007D38C3" w:rsidP="007D38C3">
      <w:pPr>
        <w:pStyle w:val="FootnoteText"/>
        <w:ind w:left="1418" w:firstLine="0"/>
      </w:pPr>
      <w:r>
        <w:t>3</w:t>
      </w:r>
      <w:r w:rsidR="00991E01" w:rsidRPr="00991E01">
        <w:t>.</w:t>
      </w:r>
      <w:r>
        <w:tab/>
      </w:r>
      <w:r w:rsidRPr="00F75F85">
        <w:t>Lorsqu</w:t>
      </w:r>
      <w:r>
        <w:t>’</w:t>
      </w:r>
      <w:r w:rsidRPr="00F75F85">
        <w:t>il est mentionné sur la page de couverture que les renseignements correspondant à une formule donnée sont les mêmes que ceux qui ont été fournis dans un rapport antérieur, la date de présentation de ce dernier doit être indiquée clairement</w:t>
      </w:r>
      <w:r w:rsidR="00991E01" w:rsidRPr="00991E01">
        <w:t>.</w:t>
      </w:r>
    </w:p>
    <w:p w14:paraId="3491B83E" w14:textId="665E79EB" w:rsidR="007D38C3" w:rsidRDefault="007D38C3" w:rsidP="007D38C3">
      <w:pPr>
        <w:pStyle w:val="FootnoteText"/>
        <w:ind w:left="1418" w:firstLine="0"/>
      </w:pPr>
      <w:r>
        <w:t>4</w:t>
      </w:r>
      <w:r w:rsidR="00991E01" w:rsidRPr="00991E01">
        <w:t>.</w:t>
      </w:r>
      <w:r>
        <w:tab/>
      </w:r>
      <w:r w:rsidRPr="00B766EC">
        <w:t>La page de couverture peut être utilisée pour des rapports annuels ultérieurs, mais pas pour le rapport initial présenté au titre de l</w:t>
      </w:r>
      <w:r>
        <w:t>’</w:t>
      </w:r>
      <w:r w:rsidRPr="00B766EC">
        <w:t>article 7</w:t>
      </w:r>
      <w:r w:rsidR="00991E01" w:rsidRPr="00991E01">
        <w:t>.</w:t>
      </w:r>
    </w:p>
    <w:p w14:paraId="43F45450" w14:textId="77777777" w:rsidR="007D38C3" w:rsidRPr="007E1604" w:rsidRDefault="007D38C3" w:rsidP="007D38C3">
      <w:pPr>
        <w:pStyle w:val="FootnoteText"/>
        <w:ind w:left="1418" w:firstLine="0"/>
      </w:pPr>
    </w:p>
  </w:footnote>
  <w:footnote w:id="3">
    <w:p w14:paraId="5555EB94" w14:textId="098ECD21" w:rsidR="007D38C3" w:rsidRPr="00507B7B" w:rsidRDefault="007D38C3" w:rsidP="007D38C3">
      <w:pPr>
        <w:pStyle w:val="FootnoteText"/>
      </w:pPr>
      <w:r w:rsidRPr="007E1604">
        <w:rPr>
          <w:rStyle w:val="FootnoteReference"/>
          <w:sz w:val="20"/>
          <w:vertAlign w:val="baseline"/>
        </w:rPr>
        <w:tab/>
        <w:t>*</w:t>
      </w:r>
      <w:r w:rsidRPr="007E1604">
        <w:rPr>
          <w:rStyle w:val="FootnoteReference"/>
          <w:sz w:val="20"/>
          <w:vertAlign w:val="baseline"/>
        </w:rPr>
        <w:tab/>
      </w:r>
      <w:r w:rsidRPr="00507B7B">
        <w:rPr>
          <w:rStyle w:val="FootnoteReference"/>
        </w:rPr>
        <w:tab/>
      </w:r>
      <w:r w:rsidRPr="00507B7B">
        <w:t xml:space="preserve">Conformément </w:t>
      </w:r>
      <w:r>
        <w:t xml:space="preserve">aux dispositions </w:t>
      </w:r>
      <w:r w:rsidRPr="00507B7B">
        <w:t>du par</w:t>
      </w:r>
      <w:r>
        <w:t xml:space="preserve">agraphe </w:t>
      </w:r>
      <w:r w:rsidRPr="00507B7B">
        <w:t xml:space="preserve">1 </w:t>
      </w:r>
      <w:r>
        <w:t>(al</w:t>
      </w:r>
      <w:r w:rsidR="00991E01" w:rsidRPr="00991E01">
        <w:t>.</w:t>
      </w:r>
      <w:r>
        <w:t xml:space="preserve"> l) </w:t>
      </w:r>
      <w:r w:rsidRPr="00507B7B">
        <w:t>de l</w:t>
      </w:r>
      <w:r>
        <w:t>’</w:t>
      </w:r>
      <w:r w:rsidRPr="00507B7B">
        <w:t>a</w:t>
      </w:r>
      <w:r>
        <w:t>rticle 7</w:t>
      </w:r>
      <w:r w:rsidR="00991E01" w:rsidRPr="00991E01">
        <w:t>.</w:t>
      </w:r>
    </w:p>
  </w:footnote>
  <w:footnote w:id="4">
    <w:p w14:paraId="5C3B6A6D" w14:textId="2C1C2ED7" w:rsidR="007D38C3" w:rsidRPr="00507B7B" w:rsidRDefault="007D38C3" w:rsidP="007D38C3">
      <w:pPr>
        <w:pStyle w:val="FootnoteText"/>
        <w:rPr>
          <w:color w:val="000000"/>
        </w:rPr>
      </w:pPr>
      <w:r w:rsidRPr="00507B7B">
        <w:rPr>
          <w:color w:val="000000"/>
        </w:rPr>
        <w:tab/>
      </w:r>
      <w:r w:rsidRPr="007E1604">
        <w:rPr>
          <w:rStyle w:val="FootnoteReference"/>
        </w:rPr>
        <w:footnoteRef/>
      </w:r>
      <w:r w:rsidRPr="00507B7B">
        <w:rPr>
          <w:color w:val="000000"/>
        </w:rPr>
        <w:tab/>
      </w:r>
      <w:r w:rsidRPr="00024BFE">
        <w:rPr>
          <w:color w:val="000000"/>
        </w:rPr>
        <w:t>Normes internationales de la lutte antimines</w:t>
      </w:r>
      <w:r>
        <w:rPr>
          <w:color w:val="000000"/>
        </w:rPr>
        <w:t xml:space="preserve"> </w:t>
      </w:r>
      <w:r w:rsidRPr="00507B7B">
        <w:rPr>
          <w:color w:val="000000"/>
        </w:rPr>
        <w:t>07</w:t>
      </w:r>
      <w:r w:rsidR="00991E01" w:rsidRPr="00991E01">
        <w:rPr>
          <w:color w:val="000000"/>
        </w:rPr>
        <w:t>.</w:t>
      </w:r>
      <w:r w:rsidRPr="00507B7B">
        <w:rPr>
          <w:color w:val="000000"/>
        </w:rPr>
        <w:t xml:space="preserve">11, </w:t>
      </w:r>
      <w:r w:rsidR="00842E35">
        <w:rPr>
          <w:color w:val="000000"/>
        </w:rPr>
        <w:t>a</w:t>
      </w:r>
      <w:r w:rsidRPr="00507B7B">
        <w:rPr>
          <w:color w:val="000000"/>
        </w:rPr>
        <w:t>mend</w:t>
      </w:r>
      <w:r>
        <w:rPr>
          <w:color w:val="000000"/>
        </w:rPr>
        <w:t>e</w:t>
      </w:r>
      <w:r w:rsidRPr="00507B7B">
        <w:rPr>
          <w:color w:val="000000"/>
        </w:rPr>
        <w:t xml:space="preserve">ment 5, </w:t>
      </w:r>
      <w:r w:rsidR="00A8577C">
        <w:rPr>
          <w:color w:val="000000"/>
        </w:rPr>
        <w:t>j</w:t>
      </w:r>
      <w:r>
        <w:rPr>
          <w:color w:val="000000"/>
        </w:rPr>
        <w:t>uin</w:t>
      </w:r>
      <w:r w:rsidRPr="00507B7B">
        <w:rPr>
          <w:color w:val="000000"/>
        </w:rPr>
        <w:t xml:space="preserve"> 2019, sect</w:t>
      </w:r>
      <w:r w:rsidR="00842E35">
        <w:rPr>
          <w:color w:val="000000"/>
        </w:rPr>
        <w:t>. </w:t>
      </w:r>
      <w:r w:rsidRPr="00507B7B">
        <w:rPr>
          <w:color w:val="000000"/>
        </w:rPr>
        <w:t>3</w:t>
      </w:r>
      <w:r w:rsidR="00991E01" w:rsidRPr="00991E01">
        <w:rPr>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0BBB39CC"/>
    <w:multiLevelType w:val="hybridMultilevel"/>
    <w:tmpl w:val="EABE307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D954887"/>
    <w:multiLevelType w:val="hybridMultilevel"/>
    <w:tmpl w:val="B44E9D68"/>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083266C"/>
    <w:multiLevelType w:val="hybridMultilevel"/>
    <w:tmpl w:val="C2C45944"/>
    <w:lvl w:ilvl="0" w:tplc="068803F2">
      <w:start w:val="3"/>
      <w:numFmt w:val="bullet"/>
      <w:lvlText w:val=""/>
      <w:lvlJc w:val="left"/>
      <w:pPr>
        <w:ind w:left="1494" w:hanging="360"/>
      </w:pPr>
      <w:rPr>
        <w:rFonts w:ascii="Symbol" w:eastAsiaTheme="minorHAnsi" w:hAnsi="Symbol"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7B11295"/>
    <w:multiLevelType w:val="hybridMultilevel"/>
    <w:tmpl w:val="034A9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500B9B"/>
    <w:multiLevelType w:val="hybridMultilevel"/>
    <w:tmpl w:val="886AB2F8"/>
    <w:lvl w:ilvl="0" w:tplc="FD3ECDD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3714F9"/>
    <w:multiLevelType w:val="hybridMultilevel"/>
    <w:tmpl w:val="19D0A5D2"/>
    <w:lvl w:ilvl="0" w:tplc="B96C029A">
      <w:start w:val="4"/>
      <w:numFmt w:val="bullet"/>
      <w:lvlText w:val=""/>
      <w:lvlJc w:val="left"/>
      <w:pPr>
        <w:ind w:left="1494" w:hanging="360"/>
      </w:pPr>
      <w:rPr>
        <w:rFonts w:ascii="Symbol" w:eastAsiaTheme="minorHAnsi" w:hAnsi="Symbol"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15:restartNumberingAfterBreak="0">
    <w:nsid w:val="24EC1EA5"/>
    <w:multiLevelType w:val="hybridMultilevel"/>
    <w:tmpl w:val="C3CE63EE"/>
    <w:lvl w:ilvl="0" w:tplc="F4CE3BB4">
      <w:start w:val="1"/>
      <w:numFmt w:val="bullet"/>
      <w:lvlText w:val=""/>
      <w:lvlJc w:val="left"/>
      <w:pPr>
        <w:ind w:left="1494" w:hanging="360"/>
      </w:pPr>
      <w:rPr>
        <w:rFonts w:ascii="Symbol" w:eastAsiaTheme="minorHAnsi" w:hAnsi="Symbol"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9" w15:restartNumberingAfterBreak="0">
    <w:nsid w:val="254162FE"/>
    <w:multiLevelType w:val="hybridMultilevel"/>
    <w:tmpl w:val="820CA652"/>
    <w:lvl w:ilvl="0" w:tplc="27B4894A">
      <w:start w:val="3"/>
      <w:numFmt w:val="bullet"/>
      <w:lvlText w:val=""/>
      <w:lvlJc w:val="left"/>
      <w:pPr>
        <w:ind w:left="1494" w:hanging="360"/>
      </w:pPr>
      <w:rPr>
        <w:rFonts w:ascii="Symbol" w:eastAsiaTheme="minorHAnsi" w:hAnsi="Symbol"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0" w15:restartNumberingAfterBreak="0">
    <w:nsid w:val="270400F4"/>
    <w:multiLevelType w:val="hybridMultilevel"/>
    <w:tmpl w:val="F376948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AC808C4"/>
    <w:multiLevelType w:val="hybridMultilevel"/>
    <w:tmpl w:val="5D643CD2"/>
    <w:lvl w:ilvl="0" w:tplc="F18AEFA0">
      <w:start w:val="1"/>
      <w:numFmt w:val="decimal"/>
      <w:lvlText w:val="%1."/>
      <w:lvlJc w:val="left"/>
      <w:pPr>
        <w:ind w:left="1695" w:hanging="555"/>
      </w:pPr>
      <w:rPr>
        <w:rFonts w:hint="default"/>
      </w:rPr>
    </w:lvl>
    <w:lvl w:ilvl="1" w:tplc="20000019" w:tentative="1">
      <w:start w:val="1"/>
      <w:numFmt w:val="lowerLetter"/>
      <w:lvlText w:val="%2."/>
      <w:lvlJc w:val="left"/>
      <w:pPr>
        <w:ind w:left="2220" w:hanging="360"/>
      </w:pPr>
    </w:lvl>
    <w:lvl w:ilvl="2" w:tplc="2000001B" w:tentative="1">
      <w:start w:val="1"/>
      <w:numFmt w:val="lowerRoman"/>
      <w:lvlText w:val="%3."/>
      <w:lvlJc w:val="right"/>
      <w:pPr>
        <w:ind w:left="2940" w:hanging="180"/>
      </w:pPr>
    </w:lvl>
    <w:lvl w:ilvl="3" w:tplc="2000000F" w:tentative="1">
      <w:start w:val="1"/>
      <w:numFmt w:val="decimal"/>
      <w:lvlText w:val="%4."/>
      <w:lvlJc w:val="left"/>
      <w:pPr>
        <w:ind w:left="3660" w:hanging="360"/>
      </w:pPr>
    </w:lvl>
    <w:lvl w:ilvl="4" w:tplc="20000019" w:tentative="1">
      <w:start w:val="1"/>
      <w:numFmt w:val="lowerLetter"/>
      <w:lvlText w:val="%5."/>
      <w:lvlJc w:val="left"/>
      <w:pPr>
        <w:ind w:left="4380" w:hanging="360"/>
      </w:pPr>
    </w:lvl>
    <w:lvl w:ilvl="5" w:tplc="2000001B" w:tentative="1">
      <w:start w:val="1"/>
      <w:numFmt w:val="lowerRoman"/>
      <w:lvlText w:val="%6."/>
      <w:lvlJc w:val="right"/>
      <w:pPr>
        <w:ind w:left="5100" w:hanging="180"/>
      </w:pPr>
    </w:lvl>
    <w:lvl w:ilvl="6" w:tplc="2000000F" w:tentative="1">
      <w:start w:val="1"/>
      <w:numFmt w:val="decimal"/>
      <w:lvlText w:val="%7."/>
      <w:lvlJc w:val="left"/>
      <w:pPr>
        <w:ind w:left="5820" w:hanging="360"/>
      </w:pPr>
    </w:lvl>
    <w:lvl w:ilvl="7" w:tplc="20000019" w:tentative="1">
      <w:start w:val="1"/>
      <w:numFmt w:val="lowerLetter"/>
      <w:lvlText w:val="%8."/>
      <w:lvlJc w:val="left"/>
      <w:pPr>
        <w:ind w:left="6540" w:hanging="360"/>
      </w:pPr>
    </w:lvl>
    <w:lvl w:ilvl="8" w:tplc="2000001B" w:tentative="1">
      <w:start w:val="1"/>
      <w:numFmt w:val="lowerRoman"/>
      <w:lvlText w:val="%9."/>
      <w:lvlJc w:val="right"/>
      <w:pPr>
        <w:ind w:left="7260" w:hanging="180"/>
      </w:pPr>
    </w:lvl>
  </w:abstractNum>
  <w:abstractNum w:abstractNumId="22" w15:restartNumberingAfterBreak="0">
    <w:nsid w:val="33F156E0"/>
    <w:multiLevelType w:val="hybridMultilevel"/>
    <w:tmpl w:val="9A96E9C8"/>
    <w:lvl w:ilvl="0" w:tplc="D248CB1C">
      <w:start w:val="3"/>
      <w:numFmt w:val="bullet"/>
      <w:lvlText w:val=""/>
      <w:lvlJc w:val="left"/>
      <w:pPr>
        <w:ind w:left="1494" w:hanging="360"/>
      </w:pPr>
      <w:rPr>
        <w:rFonts w:ascii="Symbol" w:eastAsiaTheme="minorHAnsi" w:hAnsi="Symbol"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3" w15:restartNumberingAfterBreak="0">
    <w:nsid w:val="34E57E02"/>
    <w:multiLevelType w:val="hybridMultilevel"/>
    <w:tmpl w:val="18F272FA"/>
    <w:lvl w:ilvl="0" w:tplc="FD9619B2">
      <w:start w:val="4"/>
      <w:numFmt w:val="bullet"/>
      <w:lvlText w:val=""/>
      <w:lvlJc w:val="left"/>
      <w:pPr>
        <w:ind w:left="1854" w:hanging="360"/>
      </w:pPr>
      <w:rPr>
        <w:rFonts w:ascii="Symbol" w:eastAsiaTheme="minorHAnsi" w:hAnsi="Symbol"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4" w15:restartNumberingAfterBreak="0">
    <w:nsid w:val="355A0C52"/>
    <w:multiLevelType w:val="hybridMultilevel"/>
    <w:tmpl w:val="ABFC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CF4EB2"/>
    <w:multiLevelType w:val="hybridMultilevel"/>
    <w:tmpl w:val="73D41C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6" w15:restartNumberingAfterBreak="0">
    <w:nsid w:val="423B239F"/>
    <w:multiLevelType w:val="hybridMultilevel"/>
    <w:tmpl w:val="079C4DA6"/>
    <w:lvl w:ilvl="0" w:tplc="420C3D2A">
      <w:start w:val="3"/>
      <w:numFmt w:val="bullet"/>
      <w:lvlText w:val=""/>
      <w:lvlJc w:val="left"/>
      <w:pPr>
        <w:ind w:left="1494" w:hanging="360"/>
      </w:pPr>
      <w:rPr>
        <w:rFonts w:ascii="Symbol" w:eastAsiaTheme="minorHAnsi" w:hAnsi="Symbol"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7" w15:restartNumberingAfterBreak="0">
    <w:nsid w:val="470F50EE"/>
    <w:multiLevelType w:val="hybridMultilevel"/>
    <w:tmpl w:val="41106F9C"/>
    <w:lvl w:ilvl="0" w:tplc="BF687A24">
      <w:start w:val="4"/>
      <w:numFmt w:val="bullet"/>
      <w:lvlText w:val=""/>
      <w:lvlJc w:val="left"/>
      <w:pPr>
        <w:ind w:left="1494" w:hanging="360"/>
      </w:pPr>
      <w:rPr>
        <w:rFonts w:ascii="Symbol" w:eastAsiaTheme="minorHAnsi" w:hAnsi="Symbol"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8" w15:restartNumberingAfterBreak="0">
    <w:nsid w:val="4EE73932"/>
    <w:multiLevelType w:val="hybridMultilevel"/>
    <w:tmpl w:val="1B2A97FA"/>
    <w:lvl w:ilvl="0" w:tplc="7480B04E">
      <w:start w:val="5"/>
      <w:numFmt w:val="decimal"/>
      <w:lvlText w:val="%1."/>
      <w:lvlJc w:val="left"/>
      <w:pPr>
        <w:ind w:left="2631" w:hanging="360"/>
      </w:pPr>
      <w:rPr>
        <w:rFonts w:hint="default"/>
      </w:rPr>
    </w:lvl>
    <w:lvl w:ilvl="1" w:tplc="20000019" w:tentative="1">
      <w:start w:val="1"/>
      <w:numFmt w:val="lowerLetter"/>
      <w:lvlText w:val="%2."/>
      <w:lvlJc w:val="left"/>
      <w:pPr>
        <w:ind w:left="3351" w:hanging="360"/>
      </w:pPr>
    </w:lvl>
    <w:lvl w:ilvl="2" w:tplc="2000001B" w:tentative="1">
      <w:start w:val="1"/>
      <w:numFmt w:val="lowerRoman"/>
      <w:lvlText w:val="%3."/>
      <w:lvlJc w:val="right"/>
      <w:pPr>
        <w:ind w:left="4071" w:hanging="180"/>
      </w:pPr>
    </w:lvl>
    <w:lvl w:ilvl="3" w:tplc="2000000F" w:tentative="1">
      <w:start w:val="1"/>
      <w:numFmt w:val="decimal"/>
      <w:lvlText w:val="%4."/>
      <w:lvlJc w:val="left"/>
      <w:pPr>
        <w:ind w:left="4791" w:hanging="360"/>
      </w:pPr>
    </w:lvl>
    <w:lvl w:ilvl="4" w:tplc="20000019" w:tentative="1">
      <w:start w:val="1"/>
      <w:numFmt w:val="lowerLetter"/>
      <w:lvlText w:val="%5."/>
      <w:lvlJc w:val="left"/>
      <w:pPr>
        <w:ind w:left="5511" w:hanging="360"/>
      </w:pPr>
    </w:lvl>
    <w:lvl w:ilvl="5" w:tplc="2000001B" w:tentative="1">
      <w:start w:val="1"/>
      <w:numFmt w:val="lowerRoman"/>
      <w:lvlText w:val="%6."/>
      <w:lvlJc w:val="right"/>
      <w:pPr>
        <w:ind w:left="6231" w:hanging="180"/>
      </w:pPr>
    </w:lvl>
    <w:lvl w:ilvl="6" w:tplc="2000000F" w:tentative="1">
      <w:start w:val="1"/>
      <w:numFmt w:val="decimal"/>
      <w:lvlText w:val="%7."/>
      <w:lvlJc w:val="left"/>
      <w:pPr>
        <w:ind w:left="6951" w:hanging="360"/>
      </w:pPr>
    </w:lvl>
    <w:lvl w:ilvl="7" w:tplc="20000019" w:tentative="1">
      <w:start w:val="1"/>
      <w:numFmt w:val="lowerLetter"/>
      <w:lvlText w:val="%8."/>
      <w:lvlJc w:val="left"/>
      <w:pPr>
        <w:ind w:left="7671" w:hanging="360"/>
      </w:pPr>
    </w:lvl>
    <w:lvl w:ilvl="8" w:tplc="2000001B" w:tentative="1">
      <w:start w:val="1"/>
      <w:numFmt w:val="lowerRoman"/>
      <w:lvlText w:val="%9."/>
      <w:lvlJc w:val="right"/>
      <w:pPr>
        <w:ind w:left="8391" w:hanging="180"/>
      </w:pPr>
    </w:lvl>
  </w:abstractNum>
  <w:abstractNum w:abstractNumId="29" w15:restartNumberingAfterBreak="0">
    <w:nsid w:val="4F4A097B"/>
    <w:multiLevelType w:val="hybridMultilevel"/>
    <w:tmpl w:val="BC7EB0CC"/>
    <w:lvl w:ilvl="0" w:tplc="10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BF35469"/>
    <w:multiLevelType w:val="hybridMultilevel"/>
    <w:tmpl w:val="216C6D5A"/>
    <w:lvl w:ilvl="0" w:tplc="63029F12">
      <w:start w:val="4"/>
      <w:numFmt w:val="bullet"/>
      <w:lvlText w:val=""/>
      <w:lvlJc w:val="left"/>
      <w:pPr>
        <w:ind w:left="1494" w:hanging="360"/>
      </w:pPr>
      <w:rPr>
        <w:rFonts w:ascii="Symbol" w:eastAsiaTheme="minorHAnsi" w:hAnsi="Symbol"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11529DA"/>
    <w:multiLevelType w:val="hybridMultilevel"/>
    <w:tmpl w:val="AB30C064"/>
    <w:lvl w:ilvl="0" w:tplc="A8E25C84">
      <w:start w:val="3"/>
      <w:numFmt w:val="bullet"/>
      <w:lvlText w:val=""/>
      <w:lvlJc w:val="left"/>
      <w:pPr>
        <w:ind w:left="1854" w:hanging="360"/>
      </w:pPr>
      <w:rPr>
        <w:rFonts w:ascii="Symbol" w:eastAsiaTheme="minorHAnsi" w:hAnsi="Symbol"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3" w15:restartNumberingAfterBreak="0">
    <w:nsid w:val="68AD07B2"/>
    <w:multiLevelType w:val="hybridMultilevel"/>
    <w:tmpl w:val="566AB3FC"/>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4" w15:restartNumberingAfterBreak="0">
    <w:nsid w:val="70596502"/>
    <w:multiLevelType w:val="hybridMultilevel"/>
    <w:tmpl w:val="D0CA95E8"/>
    <w:lvl w:ilvl="0" w:tplc="EF680FD6">
      <w:start w:val="4"/>
      <w:numFmt w:val="bullet"/>
      <w:lvlText w:val=""/>
      <w:lvlJc w:val="left"/>
      <w:pPr>
        <w:ind w:left="530" w:hanging="360"/>
      </w:pPr>
      <w:rPr>
        <w:rFonts w:ascii="Symbol" w:eastAsiaTheme="minorHAnsi" w:hAnsi="Symbol"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35" w15:restartNumberingAfterBreak="0">
    <w:nsid w:val="73F84946"/>
    <w:multiLevelType w:val="hybridMultilevel"/>
    <w:tmpl w:val="BF9694D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48543048">
    <w:abstractNumId w:val="33"/>
  </w:num>
  <w:num w:numId="2" w16cid:durableId="1464302844">
    <w:abstractNumId w:val="25"/>
  </w:num>
  <w:num w:numId="3" w16cid:durableId="796490106">
    <w:abstractNumId w:val="12"/>
  </w:num>
  <w:num w:numId="4" w16cid:durableId="1557155986">
    <w:abstractNumId w:val="8"/>
  </w:num>
  <w:num w:numId="5" w16cid:durableId="1796947413">
    <w:abstractNumId w:val="3"/>
  </w:num>
  <w:num w:numId="6" w16cid:durableId="508638741">
    <w:abstractNumId w:val="2"/>
  </w:num>
  <w:num w:numId="7" w16cid:durableId="432014467">
    <w:abstractNumId w:val="1"/>
  </w:num>
  <w:num w:numId="8" w16cid:durableId="1766994166">
    <w:abstractNumId w:val="0"/>
  </w:num>
  <w:num w:numId="9" w16cid:durableId="471139765">
    <w:abstractNumId w:val="9"/>
  </w:num>
  <w:num w:numId="10" w16cid:durableId="1519925727">
    <w:abstractNumId w:val="7"/>
  </w:num>
  <w:num w:numId="11" w16cid:durableId="1027220441">
    <w:abstractNumId w:val="6"/>
  </w:num>
  <w:num w:numId="12" w16cid:durableId="1788312757">
    <w:abstractNumId w:val="5"/>
  </w:num>
  <w:num w:numId="13" w16cid:durableId="1309432602">
    <w:abstractNumId w:val="4"/>
  </w:num>
  <w:num w:numId="14" w16cid:durableId="38096045">
    <w:abstractNumId w:val="33"/>
  </w:num>
  <w:num w:numId="15" w16cid:durableId="780950500">
    <w:abstractNumId w:val="25"/>
  </w:num>
  <w:num w:numId="16" w16cid:durableId="687289254">
    <w:abstractNumId w:val="12"/>
  </w:num>
  <w:num w:numId="17" w16cid:durableId="1508860959">
    <w:abstractNumId w:val="31"/>
  </w:num>
  <w:num w:numId="18" w16cid:durableId="1386248254">
    <w:abstractNumId w:val="14"/>
  </w:num>
  <w:num w:numId="19" w16cid:durableId="945691801">
    <w:abstractNumId w:val="10"/>
  </w:num>
  <w:num w:numId="20" w16cid:durableId="1307470808">
    <w:abstractNumId w:val="21"/>
  </w:num>
  <w:num w:numId="21" w16cid:durableId="401173901">
    <w:abstractNumId w:val="11"/>
  </w:num>
  <w:num w:numId="22" w16cid:durableId="2046784793">
    <w:abstractNumId w:val="35"/>
  </w:num>
  <w:num w:numId="23" w16cid:durableId="390807796">
    <w:abstractNumId w:val="28"/>
  </w:num>
  <w:num w:numId="24" w16cid:durableId="589048860">
    <w:abstractNumId w:val="15"/>
  </w:num>
  <w:num w:numId="25" w16cid:durableId="1709641167">
    <w:abstractNumId w:val="24"/>
  </w:num>
  <w:num w:numId="26" w16cid:durableId="1573152224">
    <w:abstractNumId w:val="29"/>
  </w:num>
  <w:num w:numId="27" w16cid:durableId="18168553">
    <w:abstractNumId w:val="20"/>
  </w:num>
  <w:num w:numId="28" w16cid:durableId="1830975248">
    <w:abstractNumId w:val="18"/>
  </w:num>
  <w:num w:numId="29" w16cid:durableId="679356975">
    <w:abstractNumId w:val="16"/>
  </w:num>
  <w:num w:numId="30" w16cid:durableId="104814139">
    <w:abstractNumId w:val="22"/>
  </w:num>
  <w:num w:numId="31" w16cid:durableId="430515344">
    <w:abstractNumId w:val="17"/>
  </w:num>
  <w:num w:numId="32" w16cid:durableId="581112272">
    <w:abstractNumId w:val="23"/>
  </w:num>
  <w:num w:numId="33" w16cid:durableId="750737309">
    <w:abstractNumId w:val="34"/>
  </w:num>
  <w:num w:numId="34" w16cid:durableId="343366012">
    <w:abstractNumId w:val="30"/>
  </w:num>
  <w:num w:numId="35" w16cid:durableId="91971098">
    <w:abstractNumId w:val="27"/>
  </w:num>
  <w:num w:numId="36" w16cid:durableId="1092508401">
    <w:abstractNumId w:val="26"/>
  </w:num>
  <w:num w:numId="37" w16cid:durableId="1713071180">
    <w:abstractNumId w:val="13"/>
  </w:num>
  <w:num w:numId="38" w16cid:durableId="2005891006">
    <w:abstractNumId w:val="19"/>
  </w:num>
  <w:num w:numId="39" w16cid:durableId="46828562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FA"/>
    <w:rsid w:val="000044BB"/>
    <w:rsid w:val="00016112"/>
    <w:rsid w:val="00021B54"/>
    <w:rsid w:val="00023842"/>
    <w:rsid w:val="00030966"/>
    <w:rsid w:val="0007796D"/>
    <w:rsid w:val="000912D9"/>
    <w:rsid w:val="000B3A62"/>
    <w:rsid w:val="000C54A3"/>
    <w:rsid w:val="000D1FB4"/>
    <w:rsid w:val="000E531E"/>
    <w:rsid w:val="0010445B"/>
    <w:rsid w:val="00111F2F"/>
    <w:rsid w:val="00122DD3"/>
    <w:rsid w:val="0014365E"/>
    <w:rsid w:val="00147F87"/>
    <w:rsid w:val="00165348"/>
    <w:rsid w:val="001660B9"/>
    <w:rsid w:val="00176178"/>
    <w:rsid w:val="001853D5"/>
    <w:rsid w:val="001C1EC6"/>
    <w:rsid w:val="001E1C52"/>
    <w:rsid w:val="001E4FFB"/>
    <w:rsid w:val="001F525A"/>
    <w:rsid w:val="001F7710"/>
    <w:rsid w:val="00211AE2"/>
    <w:rsid w:val="00226424"/>
    <w:rsid w:val="002424FA"/>
    <w:rsid w:val="002B64DA"/>
    <w:rsid w:val="002C0447"/>
    <w:rsid w:val="002C05F4"/>
    <w:rsid w:val="002C3CA8"/>
    <w:rsid w:val="003175A2"/>
    <w:rsid w:val="00321B12"/>
    <w:rsid w:val="0033106B"/>
    <w:rsid w:val="00361611"/>
    <w:rsid w:val="00364A20"/>
    <w:rsid w:val="00367035"/>
    <w:rsid w:val="00373C24"/>
    <w:rsid w:val="00381E73"/>
    <w:rsid w:val="003A286F"/>
    <w:rsid w:val="003B0050"/>
    <w:rsid w:val="003B5AB1"/>
    <w:rsid w:val="003F554F"/>
    <w:rsid w:val="00414951"/>
    <w:rsid w:val="00416CE4"/>
    <w:rsid w:val="00444101"/>
    <w:rsid w:val="00446FE5"/>
    <w:rsid w:val="004476AC"/>
    <w:rsid w:val="004637FA"/>
    <w:rsid w:val="004671EE"/>
    <w:rsid w:val="0047427E"/>
    <w:rsid w:val="0047700F"/>
    <w:rsid w:val="00491CDC"/>
    <w:rsid w:val="004A6411"/>
    <w:rsid w:val="004E4977"/>
    <w:rsid w:val="00522B92"/>
    <w:rsid w:val="00534F6A"/>
    <w:rsid w:val="0053535F"/>
    <w:rsid w:val="00541198"/>
    <w:rsid w:val="00565737"/>
    <w:rsid w:val="00573BE5"/>
    <w:rsid w:val="00586519"/>
    <w:rsid w:val="00586ED3"/>
    <w:rsid w:val="00587A52"/>
    <w:rsid w:val="00587C3A"/>
    <w:rsid w:val="005B4E23"/>
    <w:rsid w:val="005B779D"/>
    <w:rsid w:val="005C256E"/>
    <w:rsid w:val="005D7A28"/>
    <w:rsid w:val="006108D4"/>
    <w:rsid w:val="00634B4E"/>
    <w:rsid w:val="006366AC"/>
    <w:rsid w:val="00636FCE"/>
    <w:rsid w:val="00645F3A"/>
    <w:rsid w:val="006665EA"/>
    <w:rsid w:val="006705BA"/>
    <w:rsid w:val="00684B77"/>
    <w:rsid w:val="00686909"/>
    <w:rsid w:val="00696469"/>
    <w:rsid w:val="006C536D"/>
    <w:rsid w:val="006F77DB"/>
    <w:rsid w:val="007071D3"/>
    <w:rsid w:val="0071601D"/>
    <w:rsid w:val="007172A7"/>
    <w:rsid w:val="00745001"/>
    <w:rsid w:val="00771328"/>
    <w:rsid w:val="007D38C3"/>
    <w:rsid w:val="007D5E86"/>
    <w:rsid w:val="007E6466"/>
    <w:rsid w:val="007F748A"/>
    <w:rsid w:val="0080684C"/>
    <w:rsid w:val="00832BF8"/>
    <w:rsid w:val="0084055F"/>
    <w:rsid w:val="00842E35"/>
    <w:rsid w:val="00871C75"/>
    <w:rsid w:val="008776DC"/>
    <w:rsid w:val="008E35B1"/>
    <w:rsid w:val="00905AF4"/>
    <w:rsid w:val="0093334B"/>
    <w:rsid w:val="009338D3"/>
    <w:rsid w:val="00943735"/>
    <w:rsid w:val="00946925"/>
    <w:rsid w:val="00950F3C"/>
    <w:rsid w:val="00957916"/>
    <w:rsid w:val="009705C8"/>
    <w:rsid w:val="00986B63"/>
    <w:rsid w:val="00991E01"/>
    <w:rsid w:val="00992C49"/>
    <w:rsid w:val="009A75AC"/>
    <w:rsid w:val="009C3C83"/>
    <w:rsid w:val="009C4D45"/>
    <w:rsid w:val="009D45AB"/>
    <w:rsid w:val="00A27BE6"/>
    <w:rsid w:val="00A8577C"/>
    <w:rsid w:val="00A96479"/>
    <w:rsid w:val="00AA0CD3"/>
    <w:rsid w:val="00AC4650"/>
    <w:rsid w:val="00AC526A"/>
    <w:rsid w:val="00AD5939"/>
    <w:rsid w:val="00AE323C"/>
    <w:rsid w:val="00AE67EC"/>
    <w:rsid w:val="00AF1527"/>
    <w:rsid w:val="00B01A26"/>
    <w:rsid w:val="00B05A18"/>
    <w:rsid w:val="00B27C92"/>
    <w:rsid w:val="00B41600"/>
    <w:rsid w:val="00B502CD"/>
    <w:rsid w:val="00B56640"/>
    <w:rsid w:val="00B7479C"/>
    <w:rsid w:val="00B97EB6"/>
    <w:rsid w:val="00BD3C04"/>
    <w:rsid w:val="00BF55C5"/>
    <w:rsid w:val="00BF599A"/>
    <w:rsid w:val="00C02897"/>
    <w:rsid w:val="00C56A46"/>
    <w:rsid w:val="00C619CA"/>
    <w:rsid w:val="00C8767D"/>
    <w:rsid w:val="00C95484"/>
    <w:rsid w:val="00C973CF"/>
    <w:rsid w:val="00CA56C2"/>
    <w:rsid w:val="00CC0540"/>
    <w:rsid w:val="00CC31DE"/>
    <w:rsid w:val="00D54806"/>
    <w:rsid w:val="00D66B44"/>
    <w:rsid w:val="00D83A53"/>
    <w:rsid w:val="00DB1831"/>
    <w:rsid w:val="00DC2309"/>
    <w:rsid w:val="00DD3BFD"/>
    <w:rsid w:val="00E12F4B"/>
    <w:rsid w:val="00E13478"/>
    <w:rsid w:val="00E52922"/>
    <w:rsid w:val="00E56FDD"/>
    <w:rsid w:val="00EA4C36"/>
    <w:rsid w:val="00EB2DFD"/>
    <w:rsid w:val="00EB6883"/>
    <w:rsid w:val="00EE51D1"/>
    <w:rsid w:val="00F04202"/>
    <w:rsid w:val="00F13662"/>
    <w:rsid w:val="00F151E4"/>
    <w:rsid w:val="00F56EAD"/>
    <w:rsid w:val="00F606A9"/>
    <w:rsid w:val="00F660DF"/>
    <w:rsid w:val="00F810E1"/>
    <w:rsid w:val="00F91A9D"/>
    <w:rsid w:val="00F95C08"/>
    <w:rsid w:val="00F96AC5"/>
    <w:rsid w:val="00FA5280"/>
    <w:rsid w:val="00FB3F00"/>
    <w:rsid w:val="00FE3B12"/>
    <w:rsid w:val="00FF375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C4FC"/>
  <w15:docId w15:val="{01BA9F47-186D-460E-BCE0-AE4A7DAC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5F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2C05F4"/>
    <w:pPr>
      <w:keepNext/>
      <w:keepLines/>
      <w:numPr>
        <w:numId w:val="19"/>
      </w:numPr>
      <w:spacing w:after="0" w:line="240" w:lineRule="auto"/>
      <w:ind w:right="0"/>
      <w:jc w:val="left"/>
      <w:outlineLvl w:val="0"/>
    </w:pPr>
  </w:style>
  <w:style w:type="paragraph" w:styleId="Heading2">
    <w:name w:val="heading 2"/>
    <w:basedOn w:val="Normal"/>
    <w:next w:val="Normal"/>
    <w:link w:val="Heading2Char"/>
    <w:qFormat/>
    <w:rsid w:val="00023842"/>
    <w:pPr>
      <w:numPr>
        <w:ilvl w:val="1"/>
        <w:numId w:val="19"/>
      </w:numPr>
      <w:outlineLvl w:val="1"/>
    </w:pPr>
  </w:style>
  <w:style w:type="paragraph" w:styleId="Heading3">
    <w:name w:val="heading 3"/>
    <w:basedOn w:val="Normal"/>
    <w:next w:val="Normal"/>
    <w:link w:val="Heading3Char"/>
    <w:qFormat/>
    <w:rsid w:val="00023842"/>
    <w:pPr>
      <w:numPr>
        <w:ilvl w:val="2"/>
        <w:numId w:val="19"/>
      </w:numPr>
      <w:outlineLvl w:val="2"/>
    </w:pPr>
  </w:style>
  <w:style w:type="paragraph" w:styleId="Heading4">
    <w:name w:val="heading 4"/>
    <w:basedOn w:val="Normal"/>
    <w:next w:val="Normal"/>
    <w:link w:val="Heading4Char"/>
    <w:qFormat/>
    <w:rsid w:val="00023842"/>
    <w:pPr>
      <w:numPr>
        <w:ilvl w:val="3"/>
        <w:numId w:val="19"/>
      </w:numPr>
      <w:outlineLvl w:val="3"/>
    </w:pPr>
  </w:style>
  <w:style w:type="paragraph" w:styleId="Heading5">
    <w:name w:val="heading 5"/>
    <w:basedOn w:val="Normal"/>
    <w:next w:val="Normal"/>
    <w:link w:val="Heading5Char"/>
    <w:qFormat/>
    <w:rsid w:val="00023842"/>
    <w:pPr>
      <w:numPr>
        <w:ilvl w:val="4"/>
        <w:numId w:val="19"/>
      </w:numPr>
      <w:outlineLvl w:val="4"/>
    </w:pPr>
  </w:style>
  <w:style w:type="paragraph" w:styleId="Heading6">
    <w:name w:val="heading 6"/>
    <w:basedOn w:val="Normal"/>
    <w:next w:val="Normal"/>
    <w:link w:val="Heading6Char"/>
    <w:qFormat/>
    <w:rsid w:val="00023842"/>
    <w:pPr>
      <w:numPr>
        <w:ilvl w:val="5"/>
        <w:numId w:val="19"/>
      </w:numPr>
      <w:outlineLvl w:val="5"/>
    </w:pPr>
  </w:style>
  <w:style w:type="paragraph" w:styleId="Heading7">
    <w:name w:val="heading 7"/>
    <w:basedOn w:val="Normal"/>
    <w:next w:val="Normal"/>
    <w:link w:val="Heading7Char"/>
    <w:qFormat/>
    <w:rsid w:val="00023842"/>
    <w:pPr>
      <w:numPr>
        <w:ilvl w:val="6"/>
        <w:numId w:val="19"/>
      </w:numPr>
      <w:outlineLvl w:val="6"/>
    </w:pPr>
  </w:style>
  <w:style w:type="paragraph" w:styleId="Heading8">
    <w:name w:val="heading 8"/>
    <w:basedOn w:val="Normal"/>
    <w:next w:val="Normal"/>
    <w:link w:val="Heading8Char"/>
    <w:qFormat/>
    <w:rsid w:val="00023842"/>
    <w:pPr>
      <w:numPr>
        <w:ilvl w:val="7"/>
        <w:numId w:val="19"/>
      </w:numPr>
      <w:outlineLvl w:val="7"/>
    </w:pPr>
  </w:style>
  <w:style w:type="paragraph" w:styleId="Heading9">
    <w:name w:val="heading 9"/>
    <w:basedOn w:val="Normal"/>
    <w:next w:val="Normal"/>
    <w:link w:val="Heading9Char"/>
    <w:qFormat/>
    <w:rsid w:val="00023842"/>
    <w:pPr>
      <w:numPr>
        <w:ilvl w:val="8"/>
        <w:numId w:val="1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2C05F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2C05F4"/>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uiPriority w:val="99"/>
    <w:qFormat/>
    <w:rsid w:val="002C05F4"/>
    <w:pPr>
      <w:spacing w:line="240" w:lineRule="auto"/>
    </w:pPr>
    <w:rPr>
      <w:sz w:val="16"/>
    </w:rPr>
  </w:style>
  <w:style w:type="character" w:customStyle="1" w:styleId="FooterChar">
    <w:name w:val="Footer Char"/>
    <w:aliases w:val="3_G Char"/>
    <w:basedOn w:val="DefaultParagraphFont"/>
    <w:link w:val="Footer"/>
    <w:uiPriority w:val="99"/>
    <w:rsid w:val="002C05F4"/>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2C05F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2C05F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2C05F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2C05F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2C05F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2C05F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2C05F4"/>
    <w:pPr>
      <w:tabs>
        <w:tab w:val="left" w:pos="1701"/>
        <w:tab w:val="left" w:pos="2268"/>
        <w:tab w:val="left" w:pos="2835"/>
      </w:tabs>
      <w:spacing w:after="120"/>
      <w:ind w:left="1134" w:right="1134"/>
      <w:jc w:val="both"/>
    </w:pPr>
  </w:style>
  <w:style w:type="paragraph" w:customStyle="1" w:styleId="SLG">
    <w:name w:val="__S_L_G"/>
    <w:basedOn w:val="Normal"/>
    <w:next w:val="Normal"/>
    <w:rsid w:val="002C05F4"/>
    <w:pPr>
      <w:keepNext/>
      <w:keepLines/>
      <w:spacing w:before="240" w:after="240" w:line="580" w:lineRule="exact"/>
      <w:ind w:left="1134" w:right="1134"/>
    </w:pPr>
    <w:rPr>
      <w:b/>
      <w:sz w:val="56"/>
    </w:rPr>
  </w:style>
  <w:style w:type="paragraph" w:customStyle="1" w:styleId="SMG">
    <w:name w:val="__S_M_G"/>
    <w:basedOn w:val="Normal"/>
    <w:next w:val="Normal"/>
    <w:rsid w:val="002C05F4"/>
    <w:pPr>
      <w:keepNext/>
      <w:keepLines/>
      <w:spacing w:before="240" w:after="240" w:line="420" w:lineRule="exact"/>
      <w:ind w:left="1134" w:right="1134"/>
    </w:pPr>
    <w:rPr>
      <w:b/>
      <w:sz w:val="40"/>
    </w:rPr>
  </w:style>
  <w:style w:type="paragraph" w:customStyle="1" w:styleId="SSG">
    <w:name w:val="__S_S_G"/>
    <w:basedOn w:val="Normal"/>
    <w:next w:val="Normal"/>
    <w:rsid w:val="002C05F4"/>
    <w:pPr>
      <w:keepNext/>
      <w:keepLines/>
      <w:spacing w:before="240" w:after="240" w:line="300" w:lineRule="exact"/>
      <w:ind w:left="1134" w:right="1134"/>
    </w:pPr>
    <w:rPr>
      <w:b/>
      <w:sz w:val="28"/>
    </w:rPr>
  </w:style>
  <w:style w:type="paragraph" w:customStyle="1" w:styleId="XLargeG">
    <w:name w:val="__XLarge_G"/>
    <w:basedOn w:val="Normal"/>
    <w:next w:val="Normal"/>
    <w:rsid w:val="002C05F4"/>
    <w:pPr>
      <w:keepNext/>
      <w:keepLines/>
      <w:spacing w:before="240" w:after="240" w:line="420" w:lineRule="exact"/>
      <w:ind w:left="1134" w:right="1134"/>
    </w:pPr>
    <w:rPr>
      <w:b/>
      <w:sz w:val="40"/>
    </w:rPr>
  </w:style>
  <w:style w:type="paragraph" w:customStyle="1" w:styleId="Bullet1G">
    <w:name w:val="_Bullet 1_G"/>
    <w:basedOn w:val="Normal"/>
    <w:qFormat/>
    <w:rsid w:val="002C05F4"/>
    <w:pPr>
      <w:numPr>
        <w:numId w:val="14"/>
      </w:numPr>
      <w:spacing w:after="120"/>
      <w:ind w:right="1134"/>
      <w:jc w:val="both"/>
    </w:pPr>
  </w:style>
  <w:style w:type="paragraph" w:customStyle="1" w:styleId="Bullet2G">
    <w:name w:val="_Bullet 2_G"/>
    <w:basedOn w:val="Normal"/>
    <w:qFormat/>
    <w:rsid w:val="002C05F4"/>
    <w:pPr>
      <w:numPr>
        <w:numId w:val="15"/>
      </w:numPr>
      <w:spacing w:after="120"/>
      <w:ind w:right="1134"/>
      <w:jc w:val="both"/>
    </w:pPr>
  </w:style>
  <w:style w:type="paragraph" w:customStyle="1" w:styleId="ParNoG">
    <w:name w:val="_ParNo_G"/>
    <w:basedOn w:val="Normal"/>
    <w:qFormat/>
    <w:rsid w:val="002C05F4"/>
    <w:pPr>
      <w:numPr>
        <w:numId w:val="16"/>
      </w:numPr>
      <w:tabs>
        <w:tab w:val="left" w:pos="1701"/>
        <w:tab w:val="left" w:pos="2268"/>
        <w:tab w:val="left" w:pos="2835"/>
      </w:tabs>
      <w:spacing w:after="120"/>
      <w:ind w:right="1134"/>
      <w:jc w:val="both"/>
    </w:pPr>
  </w:style>
  <w:style w:type="character" w:styleId="FootnoteReference">
    <w:name w:val="footnote reference"/>
    <w:aliases w:val="4_G"/>
    <w:basedOn w:val="DefaultParagraphFont"/>
    <w:qFormat/>
    <w:rsid w:val="002C05F4"/>
    <w:rPr>
      <w:rFonts w:ascii="Times New Roman" w:hAnsi="Times New Roman"/>
      <w:sz w:val="18"/>
      <w:vertAlign w:val="superscript"/>
      <w:lang w:val="fr-CH"/>
    </w:rPr>
  </w:style>
  <w:style w:type="character" w:styleId="EndnoteReference">
    <w:name w:val="endnote reference"/>
    <w:aliases w:val="1_G"/>
    <w:basedOn w:val="FootnoteReference"/>
    <w:qFormat/>
    <w:rsid w:val="002C05F4"/>
    <w:rPr>
      <w:rFonts w:ascii="Times New Roman" w:hAnsi="Times New Roman"/>
      <w:sz w:val="18"/>
      <w:vertAlign w:val="superscript"/>
      <w:lang w:val="fr-CH"/>
    </w:rPr>
  </w:style>
  <w:style w:type="table" w:styleId="TableGrid">
    <w:name w:val="Table Grid"/>
    <w:basedOn w:val="TableNormal"/>
    <w:rsid w:val="002C05F4"/>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2C05F4"/>
    <w:rPr>
      <w:color w:val="0000FF"/>
      <w:u w:val="none"/>
    </w:rPr>
  </w:style>
  <w:style w:type="character" w:styleId="FollowedHyperlink">
    <w:name w:val="FollowedHyperlink"/>
    <w:basedOn w:val="DefaultParagraphFont"/>
    <w:unhideWhenUsed/>
    <w:rsid w:val="002C05F4"/>
    <w:rPr>
      <w:color w:val="0000FF"/>
      <w:u w:val="none"/>
    </w:rPr>
  </w:style>
  <w:style w:type="paragraph" w:styleId="FootnoteText">
    <w:name w:val="footnote text"/>
    <w:aliases w:val="5_G"/>
    <w:basedOn w:val="Normal"/>
    <w:link w:val="FootnoteTextChar"/>
    <w:qFormat/>
    <w:rsid w:val="002C05F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2C05F4"/>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2C05F4"/>
  </w:style>
  <w:style w:type="character" w:customStyle="1" w:styleId="EndnoteTextChar">
    <w:name w:val="Endnote Text Char"/>
    <w:aliases w:val="2_G Char"/>
    <w:basedOn w:val="DefaultParagraphFont"/>
    <w:link w:val="EndnoteText"/>
    <w:rsid w:val="002C05F4"/>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2C05F4"/>
    <w:rPr>
      <w:rFonts w:ascii="Times New Roman" w:hAnsi="Times New Roman"/>
      <w:b/>
      <w:sz w:val="18"/>
      <w:lang w:val="fr-CH"/>
    </w:rPr>
  </w:style>
  <w:style w:type="character" w:customStyle="1" w:styleId="Heading1Char">
    <w:name w:val="Heading 1 Char"/>
    <w:aliases w:val="Table_G Char"/>
    <w:basedOn w:val="DefaultParagraphFont"/>
    <w:link w:val="Heading1"/>
    <w:rsid w:val="002C05F4"/>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rsid w:val="007D38C3"/>
    <w:pPr>
      <w:suppressAutoHyphens w:val="0"/>
      <w:kinsoku/>
      <w:overflowPunct/>
      <w:autoSpaceDE/>
      <w:autoSpaceDN/>
      <w:adjustRightInd/>
      <w:snapToGrid/>
    </w:pPr>
    <w:rPr>
      <w:rFonts w:ascii="Tahoma" w:hAnsi="Tahoma" w:cs="Tahoma"/>
      <w:sz w:val="16"/>
      <w:szCs w:val="16"/>
      <w:lang w:val="fr-FR"/>
    </w:rPr>
  </w:style>
  <w:style w:type="character" w:customStyle="1" w:styleId="BalloonTextChar">
    <w:name w:val="Balloon Text Char"/>
    <w:basedOn w:val="DefaultParagraphFont"/>
    <w:link w:val="BalloonText"/>
    <w:rsid w:val="007D38C3"/>
    <w:rPr>
      <w:rFonts w:ascii="Tahoma" w:eastAsiaTheme="minorHAnsi" w:hAnsi="Tahoma" w:cs="Tahoma"/>
      <w:sz w:val="16"/>
      <w:szCs w:val="16"/>
      <w:lang w:val="fr-FR" w:eastAsia="en-US"/>
    </w:rPr>
  </w:style>
  <w:style w:type="numbering" w:styleId="111111">
    <w:name w:val="Outline List 2"/>
    <w:basedOn w:val="NoList"/>
    <w:semiHidden/>
    <w:rsid w:val="007D38C3"/>
    <w:pPr>
      <w:numPr>
        <w:numId w:val="17"/>
      </w:numPr>
    </w:pPr>
  </w:style>
  <w:style w:type="numbering" w:styleId="1ai">
    <w:name w:val="Outline List 1"/>
    <w:basedOn w:val="NoList"/>
    <w:semiHidden/>
    <w:rsid w:val="007D38C3"/>
    <w:pPr>
      <w:numPr>
        <w:numId w:val="18"/>
      </w:numPr>
    </w:pPr>
  </w:style>
  <w:style w:type="character" w:styleId="Emphasis">
    <w:name w:val="Emphasis"/>
    <w:basedOn w:val="DefaultParagraphFont"/>
    <w:qFormat/>
    <w:rsid w:val="007D38C3"/>
    <w:rPr>
      <w:i/>
      <w:iCs/>
    </w:rPr>
  </w:style>
  <w:style w:type="paragraph" w:styleId="EnvelopeReturn">
    <w:name w:val="envelope return"/>
    <w:basedOn w:val="Normal"/>
    <w:semiHidden/>
    <w:rsid w:val="007D38C3"/>
    <w:pPr>
      <w:suppressAutoHyphens w:val="0"/>
      <w:kinsoku/>
      <w:overflowPunct/>
      <w:autoSpaceDE/>
      <w:autoSpaceDN/>
      <w:adjustRightInd/>
      <w:snapToGrid/>
    </w:pPr>
    <w:rPr>
      <w:rFonts w:ascii="Arial" w:hAnsi="Arial" w:cs="Arial"/>
      <w:lang w:val="fr-FR"/>
    </w:rPr>
  </w:style>
  <w:style w:type="character" w:styleId="HTMLAcronym">
    <w:name w:val="HTML Acronym"/>
    <w:basedOn w:val="DefaultParagraphFont"/>
    <w:semiHidden/>
    <w:rsid w:val="007D38C3"/>
  </w:style>
  <w:style w:type="paragraph" w:styleId="EnvelopeAddress">
    <w:name w:val="envelope address"/>
    <w:basedOn w:val="Normal"/>
    <w:semiHidden/>
    <w:rsid w:val="007D38C3"/>
    <w:pPr>
      <w:framePr w:w="7920" w:h="1980" w:hRule="exact" w:hSpace="180" w:wrap="auto" w:hAnchor="page" w:xAlign="center" w:yAlign="bottom"/>
      <w:suppressAutoHyphens w:val="0"/>
      <w:kinsoku/>
      <w:overflowPunct/>
      <w:autoSpaceDE/>
      <w:autoSpaceDN/>
      <w:adjustRightInd/>
      <w:snapToGrid/>
      <w:ind w:left="2880"/>
    </w:pPr>
    <w:rPr>
      <w:rFonts w:ascii="Arial" w:hAnsi="Arial" w:cs="Arial"/>
      <w:sz w:val="24"/>
      <w:szCs w:val="24"/>
      <w:lang w:val="fr-FR"/>
    </w:rPr>
  </w:style>
  <w:style w:type="paragraph" w:customStyle="1" w:styleId="Default">
    <w:name w:val="Default"/>
    <w:rsid w:val="007D38C3"/>
    <w:pPr>
      <w:autoSpaceDE w:val="0"/>
      <w:autoSpaceDN w:val="0"/>
      <w:adjustRightInd w:val="0"/>
      <w:spacing w:after="0" w:line="240" w:lineRule="auto"/>
    </w:pPr>
    <w:rPr>
      <w:rFonts w:ascii="Times New Roman" w:eastAsia="Times New Roman" w:hAnsi="Times New Roman" w:cs="Times New Roman"/>
      <w:color w:val="000000"/>
      <w:sz w:val="24"/>
      <w:szCs w:val="24"/>
      <w:lang w:val="en-GB" w:eastAsia="fr-FR"/>
    </w:rPr>
  </w:style>
  <w:style w:type="paragraph" w:styleId="ListParagraph">
    <w:name w:val="List Paragraph"/>
    <w:basedOn w:val="Normal"/>
    <w:uiPriority w:val="34"/>
    <w:qFormat/>
    <w:rsid w:val="007D38C3"/>
    <w:pPr>
      <w:suppressAutoHyphens w:val="0"/>
      <w:kinsoku/>
      <w:overflowPunct/>
      <w:autoSpaceDE/>
      <w:autoSpaceDN/>
      <w:adjustRightInd/>
      <w:snapToGrid/>
      <w:spacing w:before="120" w:after="240" w:line="240" w:lineRule="auto"/>
      <w:ind w:left="720"/>
      <w:contextualSpacing/>
    </w:pPr>
    <w:rPr>
      <w:rFonts w:ascii="Arial" w:eastAsia="MS PGothic" w:hAnsi="Arial" w:cs="Bookman Old Style"/>
      <w:sz w:val="22"/>
      <w:szCs w:val="22"/>
      <w:lang w:val="fr-FR" w:eastAsia="de-DE"/>
    </w:rPr>
  </w:style>
  <w:style w:type="paragraph" w:styleId="Revision">
    <w:name w:val="Revision"/>
    <w:hidden/>
    <w:uiPriority w:val="99"/>
    <w:semiHidden/>
    <w:rsid w:val="007D38C3"/>
    <w:pPr>
      <w:spacing w:after="0" w:line="240" w:lineRule="auto"/>
    </w:pPr>
    <w:rPr>
      <w:rFonts w:ascii="Times New Roman" w:eastAsiaTheme="minorHAnsi" w:hAnsi="Times New Roman"/>
      <w:sz w:val="20"/>
      <w:szCs w:val="20"/>
      <w:lang w:val="en-GB" w:eastAsia="en-US"/>
    </w:rPr>
  </w:style>
  <w:style w:type="paragraph" w:styleId="NoSpacing">
    <w:name w:val="No Spacing"/>
    <w:basedOn w:val="Normal"/>
    <w:link w:val="NoSpacingChar"/>
    <w:uiPriority w:val="1"/>
    <w:qFormat/>
    <w:rsid w:val="007D38C3"/>
    <w:pPr>
      <w:suppressAutoHyphens w:val="0"/>
      <w:kinsoku/>
      <w:overflowPunct/>
      <w:autoSpaceDE/>
      <w:autoSpaceDN/>
      <w:adjustRightInd/>
      <w:snapToGrid/>
      <w:spacing w:line="240" w:lineRule="auto"/>
    </w:pPr>
    <w:rPr>
      <w:rFonts w:ascii="Arial" w:eastAsia="MS PGothic" w:hAnsi="Arial" w:cs="Bookman Old Style"/>
      <w:sz w:val="22"/>
      <w:szCs w:val="22"/>
      <w:lang w:val="fr-FR" w:eastAsia="de-DE"/>
    </w:rPr>
  </w:style>
  <w:style w:type="character" w:customStyle="1" w:styleId="NoSpacingChar">
    <w:name w:val="No Spacing Char"/>
    <w:link w:val="NoSpacing"/>
    <w:uiPriority w:val="1"/>
    <w:locked/>
    <w:rsid w:val="007D38C3"/>
    <w:rPr>
      <w:rFonts w:ascii="Arial" w:eastAsia="MS PGothic" w:hAnsi="Arial" w:cs="Bookman Old Style"/>
      <w:lang w:val="fr-FR" w:eastAsia="de-DE"/>
    </w:rPr>
  </w:style>
  <w:style w:type="character" w:customStyle="1" w:styleId="SingleTxtGChar">
    <w:name w:val="_ Single Txt_G Char"/>
    <w:link w:val="SingleTxtG"/>
    <w:rsid w:val="007D38C3"/>
    <w:rPr>
      <w:rFonts w:ascii="Times New Roman" w:eastAsiaTheme="minorHAnsi" w:hAnsi="Times New Roman" w:cs="Times New Roman"/>
      <w:sz w:val="20"/>
      <w:szCs w:val="20"/>
      <w:lang w:eastAsia="en-US"/>
    </w:rPr>
  </w:style>
  <w:style w:type="paragraph" w:styleId="PlainText">
    <w:name w:val="Plain Text"/>
    <w:basedOn w:val="Normal"/>
    <w:link w:val="PlainTextChar"/>
    <w:semiHidden/>
    <w:rsid w:val="007D38C3"/>
    <w:pPr>
      <w:kinsoku/>
      <w:overflowPunct/>
      <w:autoSpaceDE/>
      <w:autoSpaceDN/>
      <w:adjustRightInd/>
      <w:snapToGrid/>
    </w:pPr>
    <w:rPr>
      <w:rFonts w:eastAsia="Times New Roman" w:cs="Courier New"/>
      <w:lang w:val="fr-FR"/>
    </w:rPr>
  </w:style>
  <w:style w:type="character" w:customStyle="1" w:styleId="PlainTextChar">
    <w:name w:val="Plain Text Char"/>
    <w:basedOn w:val="DefaultParagraphFont"/>
    <w:link w:val="PlainText"/>
    <w:semiHidden/>
    <w:rsid w:val="007D38C3"/>
    <w:rPr>
      <w:rFonts w:ascii="Times New Roman" w:eastAsia="Times New Roman" w:hAnsi="Times New Roman" w:cs="Courier New"/>
      <w:sz w:val="20"/>
      <w:szCs w:val="20"/>
      <w:lang w:val="fr-FR" w:eastAsia="en-US"/>
    </w:rPr>
  </w:style>
  <w:style w:type="paragraph" w:styleId="BodyText">
    <w:name w:val="Body Text"/>
    <w:basedOn w:val="Normal"/>
    <w:next w:val="Normal"/>
    <w:link w:val="BodyTextChar"/>
    <w:semiHidden/>
    <w:rsid w:val="007D38C3"/>
    <w:pPr>
      <w:kinsoku/>
      <w:overflowPunct/>
      <w:autoSpaceDE/>
      <w:autoSpaceDN/>
      <w:adjustRightInd/>
      <w:snapToGrid/>
    </w:pPr>
    <w:rPr>
      <w:rFonts w:eastAsia="Times New Roman"/>
      <w:lang w:val="fr-FR"/>
    </w:rPr>
  </w:style>
  <w:style w:type="character" w:customStyle="1" w:styleId="BodyTextChar">
    <w:name w:val="Body Text Char"/>
    <w:basedOn w:val="DefaultParagraphFont"/>
    <w:link w:val="BodyText"/>
    <w:semiHidden/>
    <w:rsid w:val="007D38C3"/>
    <w:rPr>
      <w:rFonts w:ascii="Times New Roman" w:eastAsia="Times New Roman" w:hAnsi="Times New Roman" w:cs="Times New Roman"/>
      <w:sz w:val="20"/>
      <w:szCs w:val="20"/>
      <w:lang w:val="fr-FR" w:eastAsia="en-US"/>
    </w:rPr>
  </w:style>
  <w:style w:type="paragraph" w:styleId="BodyTextIndent">
    <w:name w:val="Body Text Indent"/>
    <w:basedOn w:val="Normal"/>
    <w:link w:val="BodyTextIndentChar"/>
    <w:semiHidden/>
    <w:rsid w:val="007D38C3"/>
    <w:pPr>
      <w:kinsoku/>
      <w:overflowPunct/>
      <w:autoSpaceDE/>
      <w:autoSpaceDN/>
      <w:adjustRightInd/>
      <w:snapToGrid/>
      <w:spacing w:after="120"/>
      <w:ind w:left="283"/>
    </w:pPr>
    <w:rPr>
      <w:rFonts w:eastAsia="Times New Roman"/>
      <w:lang w:val="fr-FR"/>
    </w:rPr>
  </w:style>
  <w:style w:type="character" w:customStyle="1" w:styleId="BodyTextIndentChar">
    <w:name w:val="Body Text Indent Char"/>
    <w:basedOn w:val="DefaultParagraphFont"/>
    <w:link w:val="BodyTextIndent"/>
    <w:semiHidden/>
    <w:rsid w:val="007D38C3"/>
    <w:rPr>
      <w:rFonts w:ascii="Times New Roman" w:eastAsia="Times New Roman" w:hAnsi="Times New Roman" w:cs="Times New Roman"/>
      <w:sz w:val="20"/>
      <w:szCs w:val="20"/>
      <w:lang w:val="fr-FR" w:eastAsia="en-US"/>
    </w:rPr>
  </w:style>
  <w:style w:type="paragraph" w:styleId="BlockText">
    <w:name w:val="Block Text"/>
    <w:basedOn w:val="Normal"/>
    <w:semiHidden/>
    <w:rsid w:val="007D38C3"/>
    <w:pPr>
      <w:kinsoku/>
      <w:overflowPunct/>
      <w:autoSpaceDE/>
      <w:autoSpaceDN/>
      <w:adjustRightInd/>
      <w:snapToGrid/>
      <w:ind w:left="1440" w:right="1440"/>
    </w:pPr>
    <w:rPr>
      <w:rFonts w:eastAsia="Times New Roman"/>
      <w:lang w:val="fr-FR"/>
    </w:rPr>
  </w:style>
  <w:style w:type="character" w:styleId="CommentReference">
    <w:name w:val="annotation reference"/>
    <w:semiHidden/>
    <w:rsid w:val="007D38C3"/>
    <w:rPr>
      <w:sz w:val="6"/>
    </w:rPr>
  </w:style>
  <w:style w:type="paragraph" w:styleId="CommentText">
    <w:name w:val="annotation text"/>
    <w:basedOn w:val="Normal"/>
    <w:link w:val="CommentTextChar"/>
    <w:semiHidden/>
    <w:rsid w:val="007D38C3"/>
    <w:pPr>
      <w:kinsoku/>
      <w:overflowPunct/>
      <w:autoSpaceDE/>
      <w:autoSpaceDN/>
      <w:adjustRightInd/>
      <w:snapToGrid/>
    </w:pPr>
    <w:rPr>
      <w:rFonts w:eastAsia="Times New Roman"/>
      <w:lang w:val="fr-FR"/>
    </w:rPr>
  </w:style>
  <w:style w:type="character" w:customStyle="1" w:styleId="CommentTextChar">
    <w:name w:val="Comment Text Char"/>
    <w:basedOn w:val="DefaultParagraphFont"/>
    <w:link w:val="CommentText"/>
    <w:semiHidden/>
    <w:rsid w:val="007D38C3"/>
    <w:rPr>
      <w:rFonts w:ascii="Times New Roman" w:eastAsia="Times New Roman" w:hAnsi="Times New Roman" w:cs="Times New Roman"/>
      <w:sz w:val="20"/>
      <w:szCs w:val="20"/>
      <w:lang w:val="fr-FR" w:eastAsia="en-US"/>
    </w:rPr>
  </w:style>
  <w:style w:type="character" w:styleId="LineNumber">
    <w:name w:val="line number"/>
    <w:semiHidden/>
    <w:rsid w:val="007D38C3"/>
    <w:rPr>
      <w:sz w:val="14"/>
    </w:rPr>
  </w:style>
  <w:style w:type="numbering" w:styleId="ArticleSection">
    <w:name w:val="Outline List 3"/>
    <w:basedOn w:val="NoList"/>
    <w:semiHidden/>
    <w:rsid w:val="007D38C3"/>
    <w:pPr>
      <w:numPr>
        <w:numId w:val="19"/>
      </w:numPr>
    </w:pPr>
  </w:style>
  <w:style w:type="paragraph" w:styleId="BodyText2">
    <w:name w:val="Body Text 2"/>
    <w:basedOn w:val="Normal"/>
    <w:link w:val="BodyText2Char"/>
    <w:semiHidden/>
    <w:rsid w:val="007D38C3"/>
    <w:pPr>
      <w:kinsoku/>
      <w:overflowPunct/>
      <w:autoSpaceDE/>
      <w:autoSpaceDN/>
      <w:adjustRightInd/>
      <w:snapToGrid/>
      <w:spacing w:after="120" w:line="480" w:lineRule="auto"/>
    </w:pPr>
    <w:rPr>
      <w:rFonts w:eastAsia="Times New Roman"/>
      <w:lang w:val="fr-FR"/>
    </w:rPr>
  </w:style>
  <w:style w:type="character" w:customStyle="1" w:styleId="BodyText2Char">
    <w:name w:val="Body Text 2 Char"/>
    <w:basedOn w:val="DefaultParagraphFont"/>
    <w:link w:val="BodyText2"/>
    <w:semiHidden/>
    <w:rsid w:val="007D38C3"/>
    <w:rPr>
      <w:rFonts w:ascii="Times New Roman" w:eastAsia="Times New Roman" w:hAnsi="Times New Roman" w:cs="Times New Roman"/>
      <w:sz w:val="20"/>
      <w:szCs w:val="20"/>
      <w:lang w:val="fr-FR" w:eastAsia="en-US"/>
    </w:rPr>
  </w:style>
  <w:style w:type="paragraph" w:styleId="BodyText3">
    <w:name w:val="Body Text 3"/>
    <w:basedOn w:val="Normal"/>
    <w:link w:val="BodyText3Char"/>
    <w:semiHidden/>
    <w:rsid w:val="007D38C3"/>
    <w:pPr>
      <w:kinsoku/>
      <w:overflowPunct/>
      <w:autoSpaceDE/>
      <w:autoSpaceDN/>
      <w:adjustRightInd/>
      <w:snapToGrid/>
      <w:spacing w:after="120"/>
    </w:pPr>
    <w:rPr>
      <w:rFonts w:eastAsia="Times New Roman"/>
      <w:sz w:val="16"/>
      <w:szCs w:val="16"/>
      <w:lang w:val="fr-FR"/>
    </w:rPr>
  </w:style>
  <w:style w:type="character" w:customStyle="1" w:styleId="BodyText3Char">
    <w:name w:val="Body Text 3 Char"/>
    <w:basedOn w:val="DefaultParagraphFont"/>
    <w:link w:val="BodyText3"/>
    <w:semiHidden/>
    <w:rsid w:val="007D38C3"/>
    <w:rPr>
      <w:rFonts w:ascii="Times New Roman" w:eastAsia="Times New Roman" w:hAnsi="Times New Roman" w:cs="Times New Roman"/>
      <w:sz w:val="16"/>
      <w:szCs w:val="16"/>
      <w:lang w:val="fr-FR" w:eastAsia="en-US"/>
    </w:rPr>
  </w:style>
  <w:style w:type="paragraph" w:styleId="BodyTextFirstIndent">
    <w:name w:val="Body Text First Indent"/>
    <w:basedOn w:val="BodyText"/>
    <w:link w:val="BodyTextFirstIndentChar"/>
    <w:rsid w:val="007D38C3"/>
    <w:pPr>
      <w:spacing w:after="120"/>
      <w:ind w:firstLine="210"/>
    </w:pPr>
  </w:style>
  <w:style w:type="character" w:customStyle="1" w:styleId="BodyTextFirstIndentChar">
    <w:name w:val="Body Text First Indent Char"/>
    <w:basedOn w:val="BodyTextChar"/>
    <w:link w:val="BodyTextFirstIndent"/>
    <w:rsid w:val="007D38C3"/>
    <w:rPr>
      <w:rFonts w:ascii="Times New Roman" w:eastAsia="Times New Roman" w:hAnsi="Times New Roman" w:cs="Times New Roman"/>
      <w:sz w:val="20"/>
      <w:szCs w:val="20"/>
      <w:lang w:val="fr-FR" w:eastAsia="en-US"/>
    </w:rPr>
  </w:style>
  <w:style w:type="paragraph" w:styleId="BodyTextFirstIndent2">
    <w:name w:val="Body Text First Indent 2"/>
    <w:basedOn w:val="BodyTextIndent"/>
    <w:link w:val="BodyTextFirstIndent2Char"/>
    <w:semiHidden/>
    <w:rsid w:val="007D38C3"/>
    <w:pPr>
      <w:ind w:firstLine="210"/>
    </w:pPr>
  </w:style>
  <w:style w:type="character" w:customStyle="1" w:styleId="BodyTextFirstIndent2Char">
    <w:name w:val="Body Text First Indent 2 Char"/>
    <w:basedOn w:val="BodyTextIndentChar"/>
    <w:link w:val="BodyTextFirstIndent2"/>
    <w:semiHidden/>
    <w:rsid w:val="007D38C3"/>
    <w:rPr>
      <w:rFonts w:ascii="Times New Roman" w:eastAsia="Times New Roman" w:hAnsi="Times New Roman" w:cs="Times New Roman"/>
      <w:sz w:val="20"/>
      <w:szCs w:val="20"/>
      <w:lang w:val="fr-FR" w:eastAsia="en-US"/>
    </w:rPr>
  </w:style>
  <w:style w:type="paragraph" w:styleId="BodyTextIndent2">
    <w:name w:val="Body Text Indent 2"/>
    <w:basedOn w:val="Normal"/>
    <w:link w:val="BodyTextIndent2Char"/>
    <w:semiHidden/>
    <w:rsid w:val="007D38C3"/>
    <w:pPr>
      <w:kinsoku/>
      <w:overflowPunct/>
      <w:autoSpaceDE/>
      <w:autoSpaceDN/>
      <w:adjustRightInd/>
      <w:snapToGrid/>
      <w:spacing w:after="120" w:line="480" w:lineRule="auto"/>
      <w:ind w:left="283"/>
    </w:pPr>
    <w:rPr>
      <w:rFonts w:eastAsia="Times New Roman"/>
      <w:lang w:val="fr-FR"/>
    </w:rPr>
  </w:style>
  <w:style w:type="character" w:customStyle="1" w:styleId="BodyTextIndent2Char">
    <w:name w:val="Body Text Indent 2 Char"/>
    <w:basedOn w:val="DefaultParagraphFont"/>
    <w:link w:val="BodyTextIndent2"/>
    <w:semiHidden/>
    <w:rsid w:val="007D38C3"/>
    <w:rPr>
      <w:rFonts w:ascii="Times New Roman" w:eastAsia="Times New Roman" w:hAnsi="Times New Roman" w:cs="Times New Roman"/>
      <w:sz w:val="20"/>
      <w:szCs w:val="20"/>
      <w:lang w:val="fr-FR" w:eastAsia="en-US"/>
    </w:rPr>
  </w:style>
  <w:style w:type="paragraph" w:styleId="BodyTextIndent3">
    <w:name w:val="Body Text Indent 3"/>
    <w:basedOn w:val="Normal"/>
    <w:link w:val="BodyTextIndent3Char"/>
    <w:semiHidden/>
    <w:rsid w:val="007D38C3"/>
    <w:pPr>
      <w:kinsoku/>
      <w:overflowPunct/>
      <w:autoSpaceDE/>
      <w:autoSpaceDN/>
      <w:adjustRightInd/>
      <w:snapToGrid/>
      <w:spacing w:after="120"/>
      <w:ind w:left="283"/>
    </w:pPr>
    <w:rPr>
      <w:rFonts w:eastAsia="Times New Roman"/>
      <w:sz w:val="16"/>
      <w:szCs w:val="16"/>
      <w:lang w:val="fr-FR"/>
    </w:rPr>
  </w:style>
  <w:style w:type="character" w:customStyle="1" w:styleId="BodyTextIndent3Char">
    <w:name w:val="Body Text Indent 3 Char"/>
    <w:basedOn w:val="DefaultParagraphFont"/>
    <w:link w:val="BodyTextIndent3"/>
    <w:semiHidden/>
    <w:rsid w:val="007D38C3"/>
    <w:rPr>
      <w:rFonts w:ascii="Times New Roman" w:eastAsia="Times New Roman" w:hAnsi="Times New Roman" w:cs="Times New Roman"/>
      <w:sz w:val="16"/>
      <w:szCs w:val="16"/>
      <w:lang w:val="fr-FR" w:eastAsia="en-US"/>
    </w:rPr>
  </w:style>
  <w:style w:type="paragraph" w:styleId="Closing">
    <w:name w:val="Closing"/>
    <w:basedOn w:val="Normal"/>
    <w:link w:val="ClosingChar"/>
    <w:semiHidden/>
    <w:rsid w:val="007D38C3"/>
    <w:pPr>
      <w:kinsoku/>
      <w:overflowPunct/>
      <w:autoSpaceDE/>
      <w:autoSpaceDN/>
      <w:adjustRightInd/>
      <w:snapToGrid/>
      <w:ind w:left="4252"/>
    </w:pPr>
    <w:rPr>
      <w:rFonts w:eastAsia="Times New Roman"/>
      <w:lang w:val="fr-FR"/>
    </w:rPr>
  </w:style>
  <w:style w:type="character" w:customStyle="1" w:styleId="ClosingChar">
    <w:name w:val="Closing Char"/>
    <w:basedOn w:val="DefaultParagraphFont"/>
    <w:link w:val="Closing"/>
    <w:semiHidden/>
    <w:rsid w:val="007D38C3"/>
    <w:rPr>
      <w:rFonts w:ascii="Times New Roman" w:eastAsia="Times New Roman" w:hAnsi="Times New Roman" w:cs="Times New Roman"/>
      <w:sz w:val="20"/>
      <w:szCs w:val="20"/>
      <w:lang w:val="fr-FR" w:eastAsia="en-US"/>
    </w:rPr>
  </w:style>
  <w:style w:type="paragraph" w:styleId="Date">
    <w:name w:val="Date"/>
    <w:basedOn w:val="Normal"/>
    <w:next w:val="Normal"/>
    <w:link w:val="DateChar"/>
    <w:rsid w:val="007D38C3"/>
    <w:pPr>
      <w:kinsoku/>
      <w:overflowPunct/>
      <w:autoSpaceDE/>
      <w:autoSpaceDN/>
      <w:adjustRightInd/>
      <w:snapToGrid/>
    </w:pPr>
    <w:rPr>
      <w:rFonts w:eastAsia="Times New Roman"/>
      <w:lang w:val="fr-FR"/>
    </w:rPr>
  </w:style>
  <w:style w:type="character" w:customStyle="1" w:styleId="DateChar">
    <w:name w:val="Date Char"/>
    <w:basedOn w:val="DefaultParagraphFont"/>
    <w:link w:val="Date"/>
    <w:rsid w:val="007D38C3"/>
    <w:rPr>
      <w:rFonts w:ascii="Times New Roman" w:eastAsia="Times New Roman" w:hAnsi="Times New Roman" w:cs="Times New Roman"/>
      <w:sz w:val="20"/>
      <w:szCs w:val="20"/>
      <w:lang w:val="fr-FR" w:eastAsia="en-US"/>
    </w:rPr>
  </w:style>
  <w:style w:type="paragraph" w:styleId="E-mailSignature">
    <w:name w:val="E-mail Signature"/>
    <w:basedOn w:val="Normal"/>
    <w:link w:val="E-mailSignatureChar"/>
    <w:semiHidden/>
    <w:rsid w:val="007D38C3"/>
    <w:pPr>
      <w:kinsoku/>
      <w:overflowPunct/>
      <w:autoSpaceDE/>
      <w:autoSpaceDN/>
      <w:adjustRightInd/>
      <w:snapToGrid/>
    </w:pPr>
    <w:rPr>
      <w:rFonts w:eastAsia="Times New Roman"/>
      <w:lang w:val="fr-FR"/>
    </w:rPr>
  </w:style>
  <w:style w:type="character" w:customStyle="1" w:styleId="E-mailSignatureChar">
    <w:name w:val="E-mail Signature Char"/>
    <w:basedOn w:val="DefaultParagraphFont"/>
    <w:link w:val="E-mailSignature"/>
    <w:semiHidden/>
    <w:rsid w:val="007D38C3"/>
    <w:rPr>
      <w:rFonts w:ascii="Times New Roman" w:eastAsia="Times New Roman" w:hAnsi="Times New Roman" w:cs="Times New Roman"/>
      <w:sz w:val="20"/>
      <w:szCs w:val="20"/>
      <w:lang w:val="fr-FR" w:eastAsia="en-US"/>
    </w:rPr>
  </w:style>
  <w:style w:type="paragraph" w:styleId="HTMLAddress">
    <w:name w:val="HTML Address"/>
    <w:basedOn w:val="Normal"/>
    <w:link w:val="HTMLAddressChar"/>
    <w:semiHidden/>
    <w:rsid w:val="007D38C3"/>
    <w:pPr>
      <w:kinsoku/>
      <w:overflowPunct/>
      <w:autoSpaceDE/>
      <w:autoSpaceDN/>
      <w:adjustRightInd/>
      <w:snapToGrid/>
    </w:pPr>
    <w:rPr>
      <w:rFonts w:eastAsia="Times New Roman"/>
      <w:i/>
      <w:iCs/>
      <w:lang w:val="fr-FR"/>
    </w:rPr>
  </w:style>
  <w:style w:type="character" w:customStyle="1" w:styleId="HTMLAddressChar">
    <w:name w:val="HTML Address Char"/>
    <w:basedOn w:val="DefaultParagraphFont"/>
    <w:link w:val="HTMLAddress"/>
    <w:semiHidden/>
    <w:rsid w:val="007D38C3"/>
    <w:rPr>
      <w:rFonts w:ascii="Times New Roman" w:eastAsia="Times New Roman" w:hAnsi="Times New Roman" w:cs="Times New Roman"/>
      <w:i/>
      <w:iCs/>
      <w:sz w:val="20"/>
      <w:szCs w:val="20"/>
      <w:lang w:val="fr-FR" w:eastAsia="en-US"/>
    </w:rPr>
  </w:style>
  <w:style w:type="character" w:styleId="HTMLCite">
    <w:name w:val="HTML Cite"/>
    <w:semiHidden/>
    <w:rsid w:val="007D38C3"/>
    <w:rPr>
      <w:i/>
      <w:iCs/>
    </w:rPr>
  </w:style>
  <w:style w:type="character" w:styleId="HTMLCode">
    <w:name w:val="HTML Code"/>
    <w:semiHidden/>
    <w:rsid w:val="007D38C3"/>
    <w:rPr>
      <w:rFonts w:ascii="Courier New" w:hAnsi="Courier New" w:cs="Courier New"/>
      <w:sz w:val="20"/>
      <w:szCs w:val="20"/>
    </w:rPr>
  </w:style>
  <w:style w:type="character" w:styleId="HTMLDefinition">
    <w:name w:val="HTML Definition"/>
    <w:semiHidden/>
    <w:rsid w:val="007D38C3"/>
    <w:rPr>
      <w:i/>
      <w:iCs/>
    </w:rPr>
  </w:style>
  <w:style w:type="character" w:styleId="HTMLKeyboard">
    <w:name w:val="HTML Keyboard"/>
    <w:semiHidden/>
    <w:rsid w:val="007D38C3"/>
    <w:rPr>
      <w:rFonts w:ascii="Courier New" w:hAnsi="Courier New" w:cs="Courier New"/>
      <w:sz w:val="20"/>
      <w:szCs w:val="20"/>
    </w:rPr>
  </w:style>
  <w:style w:type="paragraph" w:styleId="HTMLPreformatted">
    <w:name w:val="HTML Preformatted"/>
    <w:basedOn w:val="Normal"/>
    <w:link w:val="HTMLPreformattedChar"/>
    <w:semiHidden/>
    <w:rsid w:val="007D38C3"/>
    <w:pPr>
      <w:kinsoku/>
      <w:overflowPunct/>
      <w:autoSpaceDE/>
      <w:autoSpaceDN/>
      <w:adjustRightInd/>
      <w:snapToGrid/>
    </w:pPr>
    <w:rPr>
      <w:rFonts w:ascii="Courier New" w:eastAsia="Times New Roman" w:hAnsi="Courier New" w:cs="Courier New"/>
      <w:lang w:val="fr-FR"/>
    </w:rPr>
  </w:style>
  <w:style w:type="character" w:customStyle="1" w:styleId="HTMLPreformattedChar">
    <w:name w:val="HTML Preformatted Char"/>
    <w:basedOn w:val="DefaultParagraphFont"/>
    <w:link w:val="HTMLPreformatted"/>
    <w:semiHidden/>
    <w:rsid w:val="007D38C3"/>
    <w:rPr>
      <w:rFonts w:ascii="Courier New" w:eastAsia="Times New Roman" w:hAnsi="Courier New" w:cs="Courier New"/>
      <w:sz w:val="20"/>
      <w:szCs w:val="20"/>
      <w:lang w:val="fr-FR" w:eastAsia="en-US"/>
    </w:rPr>
  </w:style>
  <w:style w:type="character" w:styleId="HTMLSample">
    <w:name w:val="HTML Sample"/>
    <w:semiHidden/>
    <w:rsid w:val="007D38C3"/>
    <w:rPr>
      <w:rFonts w:ascii="Courier New" w:hAnsi="Courier New" w:cs="Courier New"/>
    </w:rPr>
  </w:style>
  <w:style w:type="character" w:styleId="HTMLTypewriter">
    <w:name w:val="HTML Typewriter"/>
    <w:semiHidden/>
    <w:rsid w:val="007D38C3"/>
    <w:rPr>
      <w:rFonts w:ascii="Courier New" w:hAnsi="Courier New" w:cs="Courier New"/>
      <w:sz w:val="20"/>
      <w:szCs w:val="20"/>
    </w:rPr>
  </w:style>
  <w:style w:type="character" w:styleId="HTMLVariable">
    <w:name w:val="HTML Variable"/>
    <w:semiHidden/>
    <w:rsid w:val="007D38C3"/>
    <w:rPr>
      <w:i/>
      <w:iCs/>
    </w:rPr>
  </w:style>
  <w:style w:type="paragraph" w:styleId="List">
    <w:name w:val="List"/>
    <w:basedOn w:val="Normal"/>
    <w:semiHidden/>
    <w:rsid w:val="007D38C3"/>
    <w:pPr>
      <w:kinsoku/>
      <w:overflowPunct/>
      <w:autoSpaceDE/>
      <w:autoSpaceDN/>
      <w:adjustRightInd/>
      <w:snapToGrid/>
      <w:ind w:left="283" w:hanging="283"/>
    </w:pPr>
    <w:rPr>
      <w:rFonts w:eastAsia="Times New Roman"/>
      <w:lang w:val="fr-FR"/>
    </w:rPr>
  </w:style>
  <w:style w:type="paragraph" w:styleId="List2">
    <w:name w:val="List 2"/>
    <w:basedOn w:val="Normal"/>
    <w:semiHidden/>
    <w:rsid w:val="007D38C3"/>
    <w:pPr>
      <w:kinsoku/>
      <w:overflowPunct/>
      <w:autoSpaceDE/>
      <w:autoSpaceDN/>
      <w:adjustRightInd/>
      <w:snapToGrid/>
      <w:ind w:left="566" w:hanging="283"/>
    </w:pPr>
    <w:rPr>
      <w:rFonts w:eastAsia="Times New Roman"/>
      <w:lang w:val="fr-FR"/>
    </w:rPr>
  </w:style>
  <w:style w:type="paragraph" w:styleId="List3">
    <w:name w:val="List 3"/>
    <w:basedOn w:val="Normal"/>
    <w:semiHidden/>
    <w:rsid w:val="007D38C3"/>
    <w:pPr>
      <w:kinsoku/>
      <w:overflowPunct/>
      <w:autoSpaceDE/>
      <w:autoSpaceDN/>
      <w:adjustRightInd/>
      <w:snapToGrid/>
      <w:ind w:left="849" w:hanging="283"/>
    </w:pPr>
    <w:rPr>
      <w:rFonts w:eastAsia="Times New Roman"/>
      <w:lang w:val="fr-FR"/>
    </w:rPr>
  </w:style>
  <w:style w:type="paragraph" w:styleId="List4">
    <w:name w:val="List 4"/>
    <w:basedOn w:val="Normal"/>
    <w:rsid w:val="007D38C3"/>
    <w:pPr>
      <w:kinsoku/>
      <w:overflowPunct/>
      <w:autoSpaceDE/>
      <w:autoSpaceDN/>
      <w:adjustRightInd/>
      <w:snapToGrid/>
      <w:ind w:left="1132" w:hanging="283"/>
    </w:pPr>
    <w:rPr>
      <w:rFonts w:eastAsia="Times New Roman"/>
      <w:lang w:val="fr-FR"/>
    </w:rPr>
  </w:style>
  <w:style w:type="paragraph" w:styleId="List5">
    <w:name w:val="List 5"/>
    <w:basedOn w:val="Normal"/>
    <w:rsid w:val="007D38C3"/>
    <w:pPr>
      <w:kinsoku/>
      <w:overflowPunct/>
      <w:autoSpaceDE/>
      <w:autoSpaceDN/>
      <w:adjustRightInd/>
      <w:snapToGrid/>
      <w:ind w:left="1415" w:hanging="283"/>
    </w:pPr>
    <w:rPr>
      <w:rFonts w:eastAsia="Times New Roman"/>
      <w:lang w:val="fr-FR"/>
    </w:rPr>
  </w:style>
  <w:style w:type="paragraph" w:styleId="ListBullet">
    <w:name w:val="List Bullet"/>
    <w:basedOn w:val="Normal"/>
    <w:semiHidden/>
    <w:rsid w:val="007D38C3"/>
    <w:pPr>
      <w:tabs>
        <w:tab w:val="num" w:pos="360"/>
      </w:tabs>
      <w:kinsoku/>
      <w:overflowPunct/>
      <w:autoSpaceDE/>
      <w:autoSpaceDN/>
      <w:adjustRightInd/>
      <w:snapToGrid/>
      <w:ind w:left="360" w:hanging="360"/>
    </w:pPr>
    <w:rPr>
      <w:rFonts w:eastAsia="Times New Roman"/>
      <w:lang w:val="fr-FR"/>
    </w:rPr>
  </w:style>
  <w:style w:type="paragraph" w:styleId="ListBullet2">
    <w:name w:val="List Bullet 2"/>
    <w:basedOn w:val="Normal"/>
    <w:semiHidden/>
    <w:rsid w:val="007D38C3"/>
    <w:pPr>
      <w:tabs>
        <w:tab w:val="num" w:pos="643"/>
      </w:tabs>
      <w:kinsoku/>
      <w:overflowPunct/>
      <w:autoSpaceDE/>
      <w:autoSpaceDN/>
      <w:adjustRightInd/>
      <w:snapToGrid/>
      <w:ind w:left="643" w:hanging="360"/>
    </w:pPr>
    <w:rPr>
      <w:rFonts w:eastAsia="Times New Roman"/>
      <w:lang w:val="fr-FR"/>
    </w:rPr>
  </w:style>
  <w:style w:type="paragraph" w:styleId="ListBullet3">
    <w:name w:val="List Bullet 3"/>
    <w:basedOn w:val="Normal"/>
    <w:semiHidden/>
    <w:rsid w:val="007D38C3"/>
    <w:pPr>
      <w:tabs>
        <w:tab w:val="num" w:pos="926"/>
      </w:tabs>
      <w:kinsoku/>
      <w:overflowPunct/>
      <w:autoSpaceDE/>
      <w:autoSpaceDN/>
      <w:adjustRightInd/>
      <w:snapToGrid/>
      <w:ind w:left="926" w:hanging="360"/>
    </w:pPr>
    <w:rPr>
      <w:rFonts w:eastAsia="Times New Roman"/>
      <w:lang w:val="fr-FR"/>
    </w:rPr>
  </w:style>
  <w:style w:type="paragraph" w:styleId="ListBullet4">
    <w:name w:val="List Bullet 4"/>
    <w:basedOn w:val="Normal"/>
    <w:semiHidden/>
    <w:rsid w:val="007D38C3"/>
    <w:pPr>
      <w:tabs>
        <w:tab w:val="num" w:pos="1209"/>
      </w:tabs>
      <w:kinsoku/>
      <w:overflowPunct/>
      <w:autoSpaceDE/>
      <w:autoSpaceDN/>
      <w:adjustRightInd/>
      <w:snapToGrid/>
      <w:ind w:left="1209" w:hanging="360"/>
    </w:pPr>
    <w:rPr>
      <w:rFonts w:eastAsia="Times New Roman"/>
      <w:lang w:val="fr-FR"/>
    </w:rPr>
  </w:style>
  <w:style w:type="paragraph" w:styleId="ListBullet5">
    <w:name w:val="List Bullet 5"/>
    <w:basedOn w:val="Normal"/>
    <w:semiHidden/>
    <w:rsid w:val="007D38C3"/>
    <w:pPr>
      <w:tabs>
        <w:tab w:val="num" w:pos="1492"/>
      </w:tabs>
      <w:kinsoku/>
      <w:overflowPunct/>
      <w:autoSpaceDE/>
      <w:autoSpaceDN/>
      <w:adjustRightInd/>
      <w:snapToGrid/>
      <w:ind w:left="1492" w:hanging="360"/>
    </w:pPr>
    <w:rPr>
      <w:rFonts w:eastAsia="Times New Roman"/>
      <w:lang w:val="fr-FR"/>
    </w:rPr>
  </w:style>
  <w:style w:type="paragraph" w:styleId="ListContinue">
    <w:name w:val="List Continue"/>
    <w:basedOn w:val="Normal"/>
    <w:semiHidden/>
    <w:rsid w:val="007D38C3"/>
    <w:pPr>
      <w:kinsoku/>
      <w:overflowPunct/>
      <w:autoSpaceDE/>
      <w:autoSpaceDN/>
      <w:adjustRightInd/>
      <w:snapToGrid/>
      <w:spacing w:after="120"/>
      <w:ind w:left="283"/>
    </w:pPr>
    <w:rPr>
      <w:rFonts w:eastAsia="Times New Roman"/>
      <w:lang w:val="fr-FR"/>
    </w:rPr>
  </w:style>
  <w:style w:type="paragraph" w:styleId="ListContinue2">
    <w:name w:val="List Continue 2"/>
    <w:basedOn w:val="Normal"/>
    <w:semiHidden/>
    <w:rsid w:val="007D38C3"/>
    <w:pPr>
      <w:kinsoku/>
      <w:overflowPunct/>
      <w:autoSpaceDE/>
      <w:autoSpaceDN/>
      <w:adjustRightInd/>
      <w:snapToGrid/>
      <w:spacing w:after="120"/>
      <w:ind w:left="566"/>
    </w:pPr>
    <w:rPr>
      <w:rFonts w:eastAsia="Times New Roman"/>
      <w:lang w:val="fr-FR"/>
    </w:rPr>
  </w:style>
  <w:style w:type="paragraph" w:styleId="ListContinue3">
    <w:name w:val="List Continue 3"/>
    <w:basedOn w:val="Normal"/>
    <w:semiHidden/>
    <w:rsid w:val="007D38C3"/>
    <w:pPr>
      <w:kinsoku/>
      <w:overflowPunct/>
      <w:autoSpaceDE/>
      <w:autoSpaceDN/>
      <w:adjustRightInd/>
      <w:snapToGrid/>
      <w:spacing w:after="120"/>
      <w:ind w:left="849"/>
    </w:pPr>
    <w:rPr>
      <w:rFonts w:eastAsia="Times New Roman"/>
      <w:lang w:val="fr-FR"/>
    </w:rPr>
  </w:style>
  <w:style w:type="paragraph" w:styleId="ListContinue4">
    <w:name w:val="List Continue 4"/>
    <w:basedOn w:val="Normal"/>
    <w:semiHidden/>
    <w:rsid w:val="007D38C3"/>
    <w:pPr>
      <w:kinsoku/>
      <w:overflowPunct/>
      <w:autoSpaceDE/>
      <w:autoSpaceDN/>
      <w:adjustRightInd/>
      <w:snapToGrid/>
      <w:spacing w:after="120"/>
      <w:ind w:left="1132"/>
    </w:pPr>
    <w:rPr>
      <w:rFonts w:eastAsia="Times New Roman"/>
      <w:lang w:val="fr-FR"/>
    </w:rPr>
  </w:style>
  <w:style w:type="paragraph" w:styleId="ListContinue5">
    <w:name w:val="List Continue 5"/>
    <w:basedOn w:val="Normal"/>
    <w:semiHidden/>
    <w:rsid w:val="007D38C3"/>
    <w:pPr>
      <w:kinsoku/>
      <w:overflowPunct/>
      <w:autoSpaceDE/>
      <w:autoSpaceDN/>
      <w:adjustRightInd/>
      <w:snapToGrid/>
      <w:spacing w:after="120"/>
      <w:ind w:left="1415"/>
    </w:pPr>
    <w:rPr>
      <w:rFonts w:eastAsia="Times New Roman"/>
      <w:lang w:val="fr-FR"/>
    </w:rPr>
  </w:style>
  <w:style w:type="paragraph" w:styleId="ListNumber">
    <w:name w:val="List Number"/>
    <w:basedOn w:val="Normal"/>
    <w:rsid w:val="007D38C3"/>
    <w:pPr>
      <w:tabs>
        <w:tab w:val="num" w:pos="360"/>
      </w:tabs>
      <w:kinsoku/>
      <w:overflowPunct/>
      <w:autoSpaceDE/>
      <w:autoSpaceDN/>
      <w:adjustRightInd/>
      <w:snapToGrid/>
      <w:ind w:left="360" w:hanging="360"/>
    </w:pPr>
    <w:rPr>
      <w:rFonts w:eastAsia="Times New Roman"/>
      <w:lang w:val="fr-FR"/>
    </w:rPr>
  </w:style>
  <w:style w:type="paragraph" w:styleId="ListNumber2">
    <w:name w:val="List Number 2"/>
    <w:basedOn w:val="Normal"/>
    <w:semiHidden/>
    <w:rsid w:val="007D38C3"/>
    <w:pPr>
      <w:tabs>
        <w:tab w:val="num" w:pos="643"/>
      </w:tabs>
      <w:kinsoku/>
      <w:overflowPunct/>
      <w:autoSpaceDE/>
      <w:autoSpaceDN/>
      <w:adjustRightInd/>
      <w:snapToGrid/>
      <w:ind w:left="643" w:hanging="360"/>
    </w:pPr>
    <w:rPr>
      <w:rFonts w:eastAsia="Times New Roman"/>
      <w:lang w:val="fr-FR"/>
    </w:rPr>
  </w:style>
  <w:style w:type="paragraph" w:styleId="ListNumber3">
    <w:name w:val="List Number 3"/>
    <w:basedOn w:val="Normal"/>
    <w:semiHidden/>
    <w:rsid w:val="007D38C3"/>
    <w:pPr>
      <w:tabs>
        <w:tab w:val="num" w:pos="926"/>
      </w:tabs>
      <w:kinsoku/>
      <w:overflowPunct/>
      <w:autoSpaceDE/>
      <w:autoSpaceDN/>
      <w:adjustRightInd/>
      <w:snapToGrid/>
      <w:ind w:left="926" w:hanging="360"/>
    </w:pPr>
    <w:rPr>
      <w:rFonts w:eastAsia="Times New Roman"/>
      <w:lang w:val="fr-FR"/>
    </w:rPr>
  </w:style>
  <w:style w:type="paragraph" w:styleId="ListNumber4">
    <w:name w:val="List Number 4"/>
    <w:basedOn w:val="Normal"/>
    <w:semiHidden/>
    <w:rsid w:val="007D38C3"/>
    <w:pPr>
      <w:tabs>
        <w:tab w:val="num" w:pos="1209"/>
      </w:tabs>
      <w:kinsoku/>
      <w:overflowPunct/>
      <w:autoSpaceDE/>
      <w:autoSpaceDN/>
      <w:adjustRightInd/>
      <w:snapToGrid/>
      <w:ind w:left="1209" w:hanging="360"/>
    </w:pPr>
    <w:rPr>
      <w:rFonts w:eastAsia="Times New Roman"/>
      <w:lang w:val="fr-FR"/>
    </w:rPr>
  </w:style>
  <w:style w:type="paragraph" w:styleId="ListNumber5">
    <w:name w:val="List Number 5"/>
    <w:basedOn w:val="Normal"/>
    <w:semiHidden/>
    <w:rsid w:val="007D38C3"/>
    <w:pPr>
      <w:tabs>
        <w:tab w:val="num" w:pos="2266"/>
      </w:tabs>
      <w:kinsoku/>
      <w:overflowPunct/>
      <w:autoSpaceDE/>
      <w:autoSpaceDN/>
      <w:adjustRightInd/>
      <w:snapToGrid/>
      <w:ind w:left="2266" w:hanging="360"/>
    </w:pPr>
    <w:rPr>
      <w:rFonts w:eastAsia="Times New Roman"/>
      <w:lang w:val="fr-FR"/>
    </w:rPr>
  </w:style>
  <w:style w:type="paragraph" w:styleId="MessageHeader">
    <w:name w:val="Message Header"/>
    <w:basedOn w:val="Normal"/>
    <w:link w:val="MessageHeaderChar"/>
    <w:semiHidden/>
    <w:rsid w:val="007D38C3"/>
    <w:pPr>
      <w:pBdr>
        <w:top w:val="single" w:sz="6" w:space="1" w:color="auto"/>
        <w:left w:val="single" w:sz="6" w:space="1" w:color="auto"/>
        <w:bottom w:val="single" w:sz="6" w:space="1" w:color="auto"/>
        <w:right w:val="single" w:sz="6" w:space="1" w:color="auto"/>
      </w:pBdr>
      <w:shd w:val="pct20" w:color="auto" w:fill="auto"/>
      <w:kinsoku/>
      <w:overflowPunct/>
      <w:autoSpaceDE/>
      <w:autoSpaceDN/>
      <w:adjustRightInd/>
      <w:snapToGrid/>
      <w:ind w:left="1134" w:hanging="1134"/>
    </w:pPr>
    <w:rPr>
      <w:rFonts w:ascii="Arial" w:eastAsia="Times New Roman" w:hAnsi="Arial" w:cs="Arial"/>
      <w:sz w:val="24"/>
      <w:szCs w:val="24"/>
      <w:lang w:val="fr-FR"/>
    </w:rPr>
  </w:style>
  <w:style w:type="character" w:customStyle="1" w:styleId="MessageHeaderChar">
    <w:name w:val="Message Header Char"/>
    <w:basedOn w:val="DefaultParagraphFont"/>
    <w:link w:val="MessageHeader"/>
    <w:semiHidden/>
    <w:rsid w:val="007D38C3"/>
    <w:rPr>
      <w:rFonts w:ascii="Arial" w:eastAsia="Times New Roman" w:hAnsi="Arial" w:cs="Arial"/>
      <w:sz w:val="24"/>
      <w:szCs w:val="24"/>
      <w:shd w:val="pct20" w:color="auto" w:fill="auto"/>
      <w:lang w:val="fr-FR" w:eastAsia="en-US"/>
    </w:rPr>
  </w:style>
  <w:style w:type="paragraph" w:styleId="NormalWeb">
    <w:name w:val="Normal (Web)"/>
    <w:basedOn w:val="Normal"/>
    <w:semiHidden/>
    <w:rsid w:val="007D38C3"/>
    <w:pPr>
      <w:kinsoku/>
      <w:overflowPunct/>
      <w:autoSpaceDE/>
      <w:autoSpaceDN/>
      <w:adjustRightInd/>
      <w:snapToGrid/>
    </w:pPr>
    <w:rPr>
      <w:rFonts w:eastAsia="Times New Roman"/>
      <w:sz w:val="24"/>
      <w:szCs w:val="24"/>
      <w:lang w:val="fr-FR"/>
    </w:rPr>
  </w:style>
  <w:style w:type="paragraph" w:styleId="NormalIndent">
    <w:name w:val="Normal Indent"/>
    <w:basedOn w:val="Normal"/>
    <w:semiHidden/>
    <w:rsid w:val="007D38C3"/>
    <w:pPr>
      <w:kinsoku/>
      <w:overflowPunct/>
      <w:autoSpaceDE/>
      <w:autoSpaceDN/>
      <w:adjustRightInd/>
      <w:snapToGrid/>
      <w:ind w:left="567"/>
    </w:pPr>
    <w:rPr>
      <w:rFonts w:eastAsia="Times New Roman"/>
      <w:lang w:val="fr-FR"/>
    </w:rPr>
  </w:style>
  <w:style w:type="paragraph" w:styleId="NoteHeading">
    <w:name w:val="Note Heading"/>
    <w:basedOn w:val="Normal"/>
    <w:next w:val="Normal"/>
    <w:link w:val="NoteHeadingChar"/>
    <w:semiHidden/>
    <w:rsid w:val="007D38C3"/>
    <w:pPr>
      <w:kinsoku/>
      <w:overflowPunct/>
      <w:autoSpaceDE/>
      <w:autoSpaceDN/>
      <w:adjustRightInd/>
      <w:snapToGrid/>
    </w:pPr>
    <w:rPr>
      <w:rFonts w:eastAsia="Times New Roman"/>
      <w:lang w:val="fr-FR"/>
    </w:rPr>
  </w:style>
  <w:style w:type="character" w:customStyle="1" w:styleId="NoteHeadingChar">
    <w:name w:val="Note Heading Char"/>
    <w:basedOn w:val="DefaultParagraphFont"/>
    <w:link w:val="NoteHeading"/>
    <w:semiHidden/>
    <w:rsid w:val="007D38C3"/>
    <w:rPr>
      <w:rFonts w:ascii="Times New Roman" w:eastAsia="Times New Roman" w:hAnsi="Times New Roman" w:cs="Times New Roman"/>
      <w:sz w:val="20"/>
      <w:szCs w:val="20"/>
      <w:lang w:val="fr-FR" w:eastAsia="en-US"/>
    </w:rPr>
  </w:style>
  <w:style w:type="paragraph" w:styleId="Salutation">
    <w:name w:val="Salutation"/>
    <w:basedOn w:val="Normal"/>
    <w:next w:val="Normal"/>
    <w:link w:val="SalutationChar"/>
    <w:rsid w:val="007D38C3"/>
    <w:pPr>
      <w:kinsoku/>
      <w:overflowPunct/>
      <w:autoSpaceDE/>
      <w:autoSpaceDN/>
      <w:adjustRightInd/>
      <w:snapToGrid/>
    </w:pPr>
    <w:rPr>
      <w:rFonts w:eastAsia="Times New Roman"/>
      <w:lang w:val="fr-FR"/>
    </w:rPr>
  </w:style>
  <w:style w:type="character" w:customStyle="1" w:styleId="SalutationChar">
    <w:name w:val="Salutation Char"/>
    <w:basedOn w:val="DefaultParagraphFont"/>
    <w:link w:val="Salutation"/>
    <w:rsid w:val="007D38C3"/>
    <w:rPr>
      <w:rFonts w:ascii="Times New Roman" w:eastAsia="Times New Roman" w:hAnsi="Times New Roman" w:cs="Times New Roman"/>
      <w:sz w:val="20"/>
      <w:szCs w:val="20"/>
      <w:lang w:val="fr-FR" w:eastAsia="en-US"/>
    </w:rPr>
  </w:style>
  <w:style w:type="paragraph" w:styleId="Signature">
    <w:name w:val="Signature"/>
    <w:basedOn w:val="Normal"/>
    <w:link w:val="SignatureChar"/>
    <w:semiHidden/>
    <w:rsid w:val="007D38C3"/>
    <w:pPr>
      <w:kinsoku/>
      <w:overflowPunct/>
      <w:autoSpaceDE/>
      <w:autoSpaceDN/>
      <w:adjustRightInd/>
      <w:snapToGrid/>
      <w:ind w:left="4252"/>
    </w:pPr>
    <w:rPr>
      <w:rFonts w:eastAsia="Times New Roman"/>
      <w:lang w:val="fr-FR"/>
    </w:rPr>
  </w:style>
  <w:style w:type="character" w:customStyle="1" w:styleId="SignatureChar">
    <w:name w:val="Signature Char"/>
    <w:basedOn w:val="DefaultParagraphFont"/>
    <w:link w:val="Signature"/>
    <w:semiHidden/>
    <w:rsid w:val="007D38C3"/>
    <w:rPr>
      <w:rFonts w:ascii="Times New Roman" w:eastAsia="Times New Roman" w:hAnsi="Times New Roman" w:cs="Times New Roman"/>
      <w:sz w:val="20"/>
      <w:szCs w:val="20"/>
      <w:lang w:val="fr-FR" w:eastAsia="en-US"/>
    </w:rPr>
  </w:style>
  <w:style w:type="character" w:styleId="Strong">
    <w:name w:val="Strong"/>
    <w:qFormat/>
    <w:rsid w:val="007D38C3"/>
    <w:rPr>
      <w:b/>
      <w:bCs/>
    </w:rPr>
  </w:style>
  <w:style w:type="paragraph" w:styleId="Subtitle">
    <w:name w:val="Subtitle"/>
    <w:basedOn w:val="Normal"/>
    <w:link w:val="SubtitleChar"/>
    <w:qFormat/>
    <w:rsid w:val="007D38C3"/>
    <w:pPr>
      <w:kinsoku/>
      <w:overflowPunct/>
      <w:autoSpaceDE/>
      <w:autoSpaceDN/>
      <w:adjustRightInd/>
      <w:snapToGrid/>
      <w:spacing w:after="60"/>
      <w:jc w:val="center"/>
      <w:outlineLvl w:val="1"/>
    </w:pPr>
    <w:rPr>
      <w:rFonts w:ascii="Arial" w:eastAsia="Times New Roman" w:hAnsi="Arial" w:cs="Arial"/>
      <w:sz w:val="24"/>
      <w:szCs w:val="24"/>
      <w:lang w:val="fr-FR"/>
    </w:rPr>
  </w:style>
  <w:style w:type="character" w:customStyle="1" w:styleId="SubtitleChar">
    <w:name w:val="Subtitle Char"/>
    <w:basedOn w:val="DefaultParagraphFont"/>
    <w:link w:val="Subtitle"/>
    <w:rsid w:val="007D38C3"/>
    <w:rPr>
      <w:rFonts w:ascii="Arial" w:eastAsia="Times New Roman" w:hAnsi="Arial" w:cs="Arial"/>
      <w:sz w:val="24"/>
      <w:szCs w:val="24"/>
      <w:lang w:val="fr-FR" w:eastAsia="en-US"/>
    </w:rPr>
  </w:style>
  <w:style w:type="table" w:styleId="Table3Deffects1">
    <w:name w:val="Table 3D effects 1"/>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D38C3"/>
    <w:pPr>
      <w:suppressAutoHyphens/>
      <w:spacing w:after="0" w:line="240" w:lineRule="atLeast"/>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D38C3"/>
    <w:pPr>
      <w:suppressAutoHyphens/>
      <w:spacing w:after="0" w:line="240" w:lineRule="atLeast"/>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D38C3"/>
    <w:pPr>
      <w:suppressAutoHyphens/>
      <w:spacing w:after="0" w:line="240" w:lineRule="atLeast"/>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D38C3"/>
    <w:pPr>
      <w:suppressAutoHyphens/>
      <w:spacing w:after="0" w:line="240" w:lineRule="atLeast"/>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D38C3"/>
    <w:pPr>
      <w:suppressAutoHyphens/>
      <w:spacing w:after="0" w:line="240" w:lineRule="atLeast"/>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Grid1">
    <w:name w:val="Table Grid 1"/>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D38C3"/>
    <w:pPr>
      <w:suppressAutoHyphens/>
      <w:spacing w:after="0" w:line="240" w:lineRule="atLeast"/>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D38C3"/>
    <w:pPr>
      <w:suppressAutoHyphens/>
      <w:spacing w:after="0" w:line="240" w:lineRule="atLeast"/>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D38C3"/>
    <w:pPr>
      <w:kinsoku/>
      <w:overflowPunct/>
      <w:autoSpaceDE/>
      <w:autoSpaceDN/>
      <w:adjustRightInd/>
      <w:snapToGrid/>
      <w:spacing w:before="240" w:after="60"/>
      <w:jc w:val="center"/>
      <w:outlineLvl w:val="0"/>
    </w:pPr>
    <w:rPr>
      <w:rFonts w:ascii="Arial" w:eastAsia="Times New Roman" w:hAnsi="Arial" w:cs="Arial"/>
      <w:b/>
      <w:bCs/>
      <w:kern w:val="28"/>
      <w:sz w:val="32"/>
      <w:szCs w:val="32"/>
      <w:lang w:val="fr-FR"/>
    </w:rPr>
  </w:style>
  <w:style w:type="character" w:customStyle="1" w:styleId="TitleChar">
    <w:name w:val="Title Char"/>
    <w:basedOn w:val="DefaultParagraphFont"/>
    <w:link w:val="Title"/>
    <w:rsid w:val="007D38C3"/>
    <w:rPr>
      <w:rFonts w:ascii="Arial" w:eastAsia="Times New Roman" w:hAnsi="Arial" w:cs="Arial"/>
      <w:b/>
      <w:bCs/>
      <w:kern w:val="28"/>
      <w:sz w:val="32"/>
      <w:szCs w:val="32"/>
      <w:lang w:val="fr-FR" w:eastAsia="en-US"/>
    </w:rPr>
  </w:style>
  <w:style w:type="character" w:customStyle="1" w:styleId="Voetnoottekens">
    <w:name w:val="Voetnoottekens"/>
    <w:rsid w:val="007D38C3"/>
    <w:rPr>
      <w:vertAlign w:val="superscript"/>
    </w:rPr>
  </w:style>
  <w:style w:type="paragraph" w:customStyle="1" w:styleId="Inhoudtabel">
    <w:name w:val="Inhoud tabel"/>
    <w:basedOn w:val="Normal"/>
    <w:rsid w:val="007D38C3"/>
    <w:pPr>
      <w:suppressLineNumbers/>
      <w:kinsoku/>
      <w:overflowPunct/>
      <w:autoSpaceDE/>
      <w:autoSpaceDN/>
      <w:adjustRightInd/>
      <w:snapToGrid/>
      <w:spacing w:line="240" w:lineRule="auto"/>
    </w:pPr>
    <w:rPr>
      <w:rFonts w:eastAsia="Times New Roman"/>
      <w:lang w:val="de-DE" w:eastAsia="ar-SA"/>
    </w:rPr>
  </w:style>
  <w:style w:type="paragraph" w:customStyle="1" w:styleId="Listeavsnitt">
    <w:name w:val="Listeavsnitt"/>
    <w:basedOn w:val="Normal"/>
    <w:rsid w:val="007D38C3"/>
    <w:pPr>
      <w:suppressAutoHyphens w:val="0"/>
      <w:kinsoku/>
      <w:overflowPunct/>
      <w:autoSpaceDE/>
      <w:autoSpaceDN/>
      <w:adjustRightInd/>
      <w:snapToGrid/>
      <w:spacing w:line="240" w:lineRule="auto"/>
      <w:ind w:left="720"/>
    </w:pPr>
    <w:rPr>
      <w:rFonts w:ascii="Calibri" w:eastAsia="Calibri" w:hAnsi="Calibri"/>
      <w:sz w:val="22"/>
      <w:szCs w:val="22"/>
      <w:lang w:val="fr-FR" w:eastAsia="ar-SA"/>
    </w:rPr>
  </w:style>
  <w:style w:type="table" w:customStyle="1" w:styleId="TableGrid10">
    <w:name w:val="Table Grid1"/>
    <w:basedOn w:val="TableNormal"/>
    <w:next w:val="TableGrid"/>
    <w:uiPriority w:val="39"/>
    <w:rsid w:val="007D38C3"/>
    <w:pPr>
      <w:spacing w:after="0" w:line="240" w:lineRule="auto"/>
    </w:pPr>
    <w:rPr>
      <w:rFonts w:ascii="Calibri" w:eastAsia="Calibri" w:hAnsi="Calibri" w:cs="Arial"/>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7D38C3"/>
    <w:rPr>
      <w:b/>
      <w:bCs/>
    </w:rPr>
  </w:style>
  <w:style w:type="character" w:customStyle="1" w:styleId="CommentSubjectChar">
    <w:name w:val="Comment Subject Char"/>
    <w:basedOn w:val="CommentTextChar"/>
    <w:link w:val="CommentSubject"/>
    <w:rsid w:val="007D38C3"/>
    <w:rPr>
      <w:rFonts w:ascii="Times New Roman" w:eastAsia="Times New Roman" w:hAnsi="Times New Roman" w:cs="Times New Roman"/>
      <w:b/>
      <w:bCs/>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25</Pages>
  <Words>5526</Words>
  <Characters>31501</Characters>
  <Application>Microsoft Office Word</Application>
  <DocSecurity>0</DocSecurity>
  <Lines>262</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CCM/MSP/2023/7</vt:lpstr>
      <vt:lpstr>CCM/MSP/2023/7</vt:lpstr>
    </vt:vector>
  </TitlesOfParts>
  <Company>DCM</Company>
  <LinksUpToDate>false</LinksUpToDate>
  <CharactersWithSpaces>36954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CCM/MSP/2023/7</dc:title>
  <dc:subject/>
  <dc:creator>Maud DARICHE</dc:creator>
  <cp:keywords/>
  <cp:lastModifiedBy>Al-Juhaishi Emad</cp:lastModifiedBy>
  <cp:revision>73</cp:revision>
  <cp:lastPrinted>2023-08-04T13:01:00Z</cp:lastPrinted>
  <dcterms:created xsi:type="dcterms:W3CDTF">2023-10-12T11:02:00Z</dcterms:created>
  <dcterms:modified xsi:type="dcterms:W3CDTF">2023-10-16T08:31:00Z</dcterms:modified>
</cp:coreProperties>
</file>